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1366" w:rsidRDefault="0025338D" w:rsidP="00E42D93">
      <w:pPr>
        <w:pStyle w:val="ConsTitle"/>
        <w:widowControl/>
        <w:ind w:right="0"/>
        <w:jc w:val="center"/>
      </w:pPr>
      <w:r>
        <w:rPr>
          <w:noProof/>
          <w:lang w:eastAsia="ru-RU"/>
        </w:rPr>
        <w:drawing>
          <wp:inline distT="0" distB="0" distL="0" distR="0">
            <wp:extent cx="765175" cy="102362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765175" cy="1023620"/>
                    </a:xfrm>
                    <a:prstGeom prst="rect">
                      <a:avLst/>
                    </a:prstGeom>
                    <a:noFill/>
                    <a:ln w="9525">
                      <a:noFill/>
                      <a:miter lim="800000"/>
                      <a:headEnd/>
                      <a:tailEnd/>
                    </a:ln>
                  </pic:spPr>
                </pic:pic>
              </a:graphicData>
            </a:graphic>
          </wp:inline>
        </w:drawing>
      </w:r>
    </w:p>
    <w:tbl>
      <w:tblPr>
        <w:tblpPr w:leftFromText="180" w:rightFromText="180" w:vertAnchor="text" w:horzAnchor="margin" w:tblpY="132"/>
        <w:tblW w:w="0" w:type="auto"/>
        <w:tblLayout w:type="fixed"/>
        <w:tblCellMar>
          <w:left w:w="0" w:type="dxa"/>
          <w:right w:w="0" w:type="dxa"/>
        </w:tblCellMar>
        <w:tblLook w:val="01E0"/>
      </w:tblPr>
      <w:tblGrid>
        <w:gridCol w:w="9606"/>
      </w:tblGrid>
      <w:tr w:rsidR="00950456" w:rsidRPr="008D3475" w:rsidTr="00950456">
        <w:tc>
          <w:tcPr>
            <w:tcW w:w="9606" w:type="dxa"/>
          </w:tcPr>
          <w:p w:rsidR="00950456" w:rsidRPr="008D3475" w:rsidRDefault="00950456" w:rsidP="00950456">
            <w:pPr>
              <w:jc w:val="center"/>
              <w:rPr>
                <w:b/>
                <w:color w:val="000000"/>
                <w:sz w:val="28"/>
                <w:szCs w:val="28"/>
              </w:rPr>
            </w:pPr>
            <w:r w:rsidRPr="008D3475">
              <w:rPr>
                <w:b/>
                <w:color w:val="000000"/>
                <w:sz w:val="28"/>
                <w:szCs w:val="28"/>
              </w:rPr>
              <w:t>КОМИТЕТ МЕСТНОГО САМОУПРАВЛЕНИЯ</w:t>
            </w:r>
          </w:p>
          <w:p w:rsidR="00950456" w:rsidRPr="008D3475" w:rsidRDefault="00950456" w:rsidP="00950456">
            <w:pPr>
              <w:jc w:val="center"/>
              <w:rPr>
                <w:b/>
                <w:color w:val="000000"/>
                <w:sz w:val="36"/>
              </w:rPr>
            </w:pPr>
            <w:r w:rsidRPr="008D3475">
              <w:rPr>
                <w:b/>
                <w:color w:val="000000"/>
              </w:rPr>
              <w:t>ЗАСЕЧНОГО СЕЛЬСОВЕТА ПЕНЗЕНСКОГО РАЙОНА ПЕНЗЕНСКОЙ ОБЛАСТИ</w:t>
            </w:r>
          </w:p>
        </w:tc>
      </w:tr>
      <w:tr w:rsidR="00950456" w:rsidRPr="008D3475" w:rsidTr="00950456">
        <w:trPr>
          <w:trHeight w:val="107"/>
        </w:trPr>
        <w:tc>
          <w:tcPr>
            <w:tcW w:w="9606" w:type="dxa"/>
          </w:tcPr>
          <w:p w:rsidR="00950456" w:rsidRPr="008D3475" w:rsidRDefault="00950456" w:rsidP="00950456">
            <w:pPr>
              <w:jc w:val="both"/>
              <w:rPr>
                <w:b/>
                <w:color w:val="000000"/>
                <w:sz w:val="16"/>
                <w:szCs w:val="16"/>
              </w:rPr>
            </w:pPr>
          </w:p>
        </w:tc>
      </w:tr>
      <w:tr w:rsidR="00950456" w:rsidRPr="008D3475" w:rsidTr="00950456">
        <w:tc>
          <w:tcPr>
            <w:tcW w:w="9606" w:type="dxa"/>
          </w:tcPr>
          <w:p w:rsidR="00950456" w:rsidRPr="008D3475" w:rsidRDefault="00877876" w:rsidP="00950456">
            <w:pPr>
              <w:keepNext/>
              <w:jc w:val="center"/>
              <w:outlineLvl w:val="2"/>
              <w:rPr>
                <w:b/>
                <w:i/>
                <w:color w:val="000000"/>
                <w:szCs w:val="20"/>
              </w:rPr>
            </w:pPr>
            <w:r>
              <w:rPr>
                <w:b/>
                <w:i/>
                <w:color w:val="000000"/>
                <w:szCs w:val="20"/>
              </w:rPr>
              <w:t xml:space="preserve">СЕДЬМОГО </w:t>
            </w:r>
            <w:r w:rsidR="00950456" w:rsidRPr="008D3475">
              <w:rPr>
                <w:b/>
                <w:i/>
                <w:color w:val="000000"/>
                <w:szCs w:val="20"/>
              </w:rPr>
              <w:t xml:space="preserve"> СОЗЫВА</w:t>
            </w:r>
          </w:p>
          <w:p w:rsidR="00950456" w:rsidRPr="008D3475" w:rsidRDefault="00950456" w:rsidP="00950456">
            <w:pPr>
              <w:keepNext/>
              <w:jc w:val="center"/>
              <w:outlineLvl w:val="2"/>
              <w:rPr>
                <w:b/>
                <w:color w:val="000000"/>
                <w:sz w:val="28"/>
                <w:szCs w:val="20"/>
              </w:rPr>
            </w:pPr>
          </w:p>
          <w:p w:rsidR="00950456" w:rsidRPr="008D3475" w:rsidRDefault="00950456" w:rsidP="00950456">
            <w:pPr>
              <w:keepNext/>
              <w:jc w:val="center"/>
              <w:outlineLvl w:val="2"/>
              <w:rPr>
                <w:b/>
                <w:color w:val="000000"/>
                <w:sz w:val="40"/>
                <w:szCs w:val="20"/>
              </w:rPr>
            </w:pPr>
            <w:r w:rsidRPr="008D3475">
              <w:rPr>
                <w:b/>
                <w:color w:val="000000"/>
                <w:sz w:val="28"/>
                <w:szCs w:val="20"/>
              </w:rPr>
              <w:t>Р Е Ш Е Н И Е</w:t>
            </w:r>
          </w:p>
        </w:tc>
      </w:tr>
    </w:tbl>
    <w:p w:rsidR="0079170B" w:rsidRPr="00EC1D29" w:rsidRDefault="0079170B" w:rsidP="009259A0">
      <w:pPr>
        <w:jc w:val="center"/>
        <w:rPr>
          <w:b/>
        </w:rPr>
      </w:pPr>
    </w:p>
    <w:p w:rsidR="008A0637" w:rsidRPr="009A55E3" w:rsidRDefault="008A0637" w:rsidP="008A0637">
      <w:pPr>
        <w:spacing w:line="360" w:lineRule="auto"/>
        <w:jc w:val="center"/>
        <w:rPr>
          <w:sz w:val="28"/>
          <w:szCs w:val="28"/>
        </w:rPr>
      </w:pPr>
      <w:r w:rsidRPr="00A75F3E">
        <w:rPr>
          <w:sz w:val="28"/>
          <w:szCs w:val="28"/>
        </w:rPr>
        <w:t xml:space="preserve">от  </w:t>
      </w:r>
      <w:r w:rsidR="00DC357A">
        <w:rPr>
          <w:sz w:val="28"/>
          <w:szCs w:val="28"/>
        </w:rPr>
        <w:t>1</w:t>
      </w:r>
      <w:r w:rsidR="00877876">
        <w:rPr>
          <w:sz w:val="28"/>
          <w:szCs w:val="28"/>
        </w:rPr>
        <w:t>5.04.2021</w:t>
      </w:r>
      <w:r w:rsidR="00DE1920">
        <w:rPr>
          <w:sz w:val="28"/>
          <w:szCs w:val="28"/>
        </w:rPr>
        <w:t>г.</w:t>
      </w:r>
      <w:r w:rsidR="005351B8">
        <w:rPr>
          <w:sz w:val="28"/>
          <w:szCs w:val="28"/>
        </w:rPr>
        <w:t xml:space="preserve"> </w:t>
      </w:r>
      <w:r>
        <w:rPr>
          <w:sz w:val="28"/>
          <w:szCs w:val="28"/>
        </w:rPr>
        <w:t xml:space="preserve"> №</w:t>
      </w:r>
      <w:r w:rsidR="00F0303F">
        <w:rPr>
          <w:sz w:val="28"/>
          <w:szCs w:val="28"/>
        </w:rPr>
        <w:t xml:space="preserve"> </w:t>
      </w:r>
      <w:r w:rsidR="00877876">
        <w:rPr>
          <w:sz w:val="28"/>
          <w:szCs w:val="28"/>
        </w:rPr>
        <w:t>170/22-7</w:t>
      </w:r>
    </w:p>
    <w:p w:rsidR="009259A0" w:rsidRPr="003A0763" w:rsidRDefault="00950456" w:rsidP="00AA7549">
      <w:pPr>
        <w:jc w:val="center"/>
      </w:pPr>
      <w:r w:rsidRPr="00950456">
        <w:t>с. Засечное</w:t>
      </w:r>
    </w:p>
    <w:p w:rsidR="00DC357A" w:rsidRPr="00D03F09" w:rsidRDefault="000C245F" w:rsidP="00AA7549">
      <w:pPr>
        <w:jc w:val="center"/>
        <w:rPr>
          <w:b/>
          <w:sz w:val="28"/>
          <w:szCs w:val="28"/>
        </w:rPr>
      </w:pPr>
      <w:r w:rsidRPr="00DC357A">
        <w:rPr>
          <w:b/>
          <w:sz w:val="28"/>
          <w:szCs w:val="28"/>
        </w:rPr>
        <w:t xml:space="preserve">О внесении </w:t>
      </w:r>
      <w:r w:rsidR="00367887" w:rsidRPr="00DC357A">
        <w:rPr>
          <w:b/>
          <w:sz w:val="28"/>
          <w:szCs w:val="28"/>
        </w:rPr>
        <w:t xml:space="preserve">изменений в Генеральный план </w:t>
      </w:r>
      <w:r w:rsidR="00DC357A">
        <w:rPr>
          <w:b/>
          <w:sz w:val="28"/>
          <w:szCs w:val="28"/>
        </w:rPr>
        <w:t>муниципального  образования  Засечный сельсовет</w:t>
      </w:r>
      <w:r w:rsidR="00DC357A" w:rsidRPr="00A22498">
        <w:rPr>
          <w:b/>
          <w:sz w:val="28"/>
          <w:szCs w:val="28"/>
        </w:rPr>
        <w:t xml:space="preserve">  Пензенского района</w:t>
      </w:r>
      <w:r w:rsidR="00877876">
        <w:rPr>
          <w:b/>
          <w:sz w:val="28"/>
          <w:szCs w:val="28"/>
        </w:rPr>
        <w:t xml:space="preserve"> </w:t>
      </w:r>
      <w:r w:rsidR="00DC357A">
        <w:rPr>
          <w:b/>
          <w:sz w:val="28"/>
          <w:szCs w:val="28"/>
        </w:rPr>
        <w:t>Пензенской области</w:t>
      </w:r>
    </w:p>
    <w:p w:rsidR="000C245F" w:rsidRPr="00C118BB" w:rsidRDefault="000C245F" w:rsidP="000C245F">
      <w:pPr>
        <w:ind w:firstLine="709"/>
        <w:jc w:val="both"/>
        <w:rPr>
          <w:b/>
          <w:sz w:val="26"/>
          <w:szCs w:val="26"/>
        </w:rPr>
      </w:pPr>
    </w:p>
    <w:p w:rsidR="000C245F" w:rsidRDefault="00343DD5" w:rsidP="006D1FA3">
      <w:pPr>
        <w:jc w:val="both"/>
        <w:rPr>
          <w:sz w:val="28"/>
          <w:szCs w:val="28"/>
        </w:rPr>
      </w:pPr>
      <w:r w:rsidRPr="006D1FA3">
        <w:rPr>
          <w:sz w:val="28"/>
          <w:szCs w:val="28"/>
        </w:rPr>
        <w:t xml:space="preserve">        Руководствуясь ст.24</w:t>
      </w:r>
      <w:r w:rsidR="00877876" w:rsidRPr="006D1FA3">
        <w:rPr>
          <w:sz w:val="28"/>
          <w:szCs w:val="28"/>
        </w:rPr>
        <w:t>, 25</w:t>
      </w:r>
      <w:r w:rsidRPr="006D1FA3">
        <w:rPr>
          <w:sz w:val="28"/>
          <w:szCs w:val="28"/>
        </w:rPr>
        <w:t xml:space="preserve"> </w:t>
      </w:r>
      <w:r w:rsidR="00B35255" w:rsidRPr="006D1FA3">
        <w:rPr>
          <w:sz w:val="28"/>
          <w:szCs w:val="28"/>
        </w:rPr>
        <w:t xml:space="preserve">Градостроительного кодекса Российской Федерации от 29.12.2004 № 190-ФЗ (с последующими изменениями), Федеральным законом Российской Федерации от 06.10.2003 № 131-ФЗ «Об общих принципах организации местного самоуправления в Российской Федерации», ст.20 Устава Засечного сельсовета, </w:t>
      </w:r>
      <w:r w:rsidR="003422D8" w:rsidRPr="006D1FA3">
        <w:rPr>
          <w:color w:val="000000"/>
          <w:spacing w:val="-6"/>
          <w:sz w:val="28"/>
          <w:szCs w:val="28"/>
        </w:rPr>
        <w:t xml:space="preserve">на основании </w:t>
      </w:r>
      <w:r w:rsidR="006E4E2E" w:rsidRPr="006D1FA3">
        <w:rPr>
          <w:sz w:val="28"/>
          <w:szCs w:val="28"/>
        </w:rPr>
        <w:t xml:space="preserve">протоколов публичных слушаний от </w:t>
      </w:r>
      <w:r w:rsidR="006D1FA3" w:rsidRPr="006D1FA3">
        <w:rPr>
          <w:sz w:val="28"/>
          <w:szCs w:val="28"/>
        </w:rPr>
        <w:t>17.02.2021</w:t>
      </w:r>
      <w:r w:rsidR="006E4E2E" w:rsidRPr="006D1FA3">
        <w:rPr>
          <w:sz w:val="28"/>
          <w:szCs w:val="28"/>
        </w:rPr>
        <w:t xml:space="preserve">г. по вопросу </w:t>
      </w:r>
      <w:r w:rsidR="006D1FA3" w:rsidRPr="006D1FA3">
        <w:rPr>
          <w:sz w:val="28"/>
          <w:szCs w:val="28"/>
        </w:rPr>
        <w:t>внесения изменений в Генеральный план муниципального  образования  Засечный сельсовет  Пензенского района Пензенской области</w:t>
      </w:r>
      <w:r w:rsidR="006E4E2E" w:rsidRPr="006D1FA3">
        <w:rPr>
          <w:sz w:val="28"/>
          <w:szCs w:val="28"/>
        </w:rPr>
        <w:t>, итогового заключения о результатах публичных слушаний,</w:t>
      </w:r>
      <w:r w:rsidR="00B35255" w:rsidRPr="006D1FA3">
        <w:rPr>
          <w:sz w:val="28"/>
          <w:szCs w:val="28"/>
        </w:rPr>
        <w:t xml:space="preserve"> </w:t>
      </w:r>
      <w:r w:rsidR="00097A32" w:rsidRPr="006D1FA3">
        <w:rPr>
          <w:sz w:val="28"/>
          <w:szCs w:val="28"/>
        </w:rPr>
        <w:t xml:space="preserve">а также </w:t>
      </w:r>
      <w:r w:rsidR="006D1FA3" w:rsidRPr="006D1FA3">
        <w:rPr>
          <w:sz w:val="28"/>
          <w:szCs w:val="28"/>
        </w:rPr>
        <w:t>протокола заседания согласительной комиссии по урегулированию замечаний, послуживших основаниями для подготовки заключений, содержащих положения о несогласии с проектом генерального плана муниципального образования Засечный сельсовет  Пензенского района Пензенской области</w:t>
      </w:r>
      <w:r w:rsidR="006D1FA3">
        <w:rPr>
          <w:sz w:val="28"/>
          <w:szCs w:val="28"/>
        </w:rPr>
        <w:t xml:space="preserve"> №1</w:t>
      </w:r>
      <w:r w:rsidR="006D1FA3" w:rsidRPr="006D1FA3">
        <w:rPr>
          <w:sz w:val="28"/>
          <w:szCs w:val="28"/>
        </w:rPr>
        <w:t xml:space="preserve"> от 08.04.2021</w:t>
      </w:r>
      <w:r w:rsidR="006D1FA3">
        <w:rPr>
          <w:sz w:val="28"/>
          <w:szCs w:val="28"/>
        </w:rPr>
        <w:t>,</w:t>
      </w:r>
    </w:p>
    <w:p w:rsidR="00AA7549" w:rsidRPr="00AA7549" w:rsidRDefault="00AA7549" w:rsidP="006D1FA3">
      <w:pPr>
        <w:jc w:val="both"/>
        <w:rPr>
          <w:sz w:val="28"/>
          <w:szCs w:val="28"/>
        </w:rPr>
      </w:pPr>
    </w:p>
    <w:p w:rsidR="000C245F" w:rsidRDefault="000C245F" w:rsidP="000C245F">
      <w:pPr>
        <w:jc w:val="center"/>
        <w:rPr>
          <w:b/>
          <w:sz w:val="28"/>
          <w:szCs w:val="28"/>
        </w:rPr>
      </w:pPr>
      <w:r w:rsidRPr="00B03794">
        <w:rPr>
          <w:b/>
          <w:sz w:val="28"/>
          <w:szCs w:val="28"/>
        </w:rPr>
        <w:t>Комитет местного самоуправления Засечного сельсовета решил:</w:t>
      </w:r>
    </w:p>
    <w:p w:rsidR="00DC357A" w:rsidRPr="00B03794" w:rsidRDefault="00DC357A" w:rsidP="000C245F">
      <w:pPr>
        <w:jc w:val="center"/>
        <w:rPr>
          <w:b/>
          <w:sz w:val="28"/>
          <w:szCs w:val="28"/>
        </w:rPr>
      </w:pPr>
    </w:p>
    <w:p w:rsidR="005E6220" w:rsidRDefault="00DC357A" w:rsidP="006D1FA3">
      <w:pPr>
        <w:pStyle w:val="af5"/>
        <w:rPr>
          <w:sz w:val="28"/>
          <w:szCs w:val="28"/>
        </w:rPr>
      </w:pPr>
      <w:r w:rsidRPr="00EF59B0">
        <w:rPr>
          <w:sz w:val="28"/>
          <w:szCs w:val="28"/>
        </w:rPr>
        <w:t>1. Утвердить внесение изменений в Генеральный план муниципального образования Засечный сельсовет Пензенского района Пензенской области</w:t>
      </w:r>
      <w:r w:rsidR="00EF59B0">
        <w:rPr>
          <w:sz w:val="28"/>
          <w:szCs w:val="28"/>
        </w:rPr>
        <w:t xml:space="preserve"> (шифр</w:t>
      </w:r>
      <w:r w:rsidR="00343DD5">
        <w:rPr>
          <w:sz w:val="28"/>
          <w:szCs w:val="28"/>
        </w:rPr>
        <w:t xml:space="preserve"> </w:t>
      </w:r>
      <w:r w:rsidR="006D1FA3">
        <w:rPr>
          <w:sz w:val="28"/>
          <w:szCs w:val="28"/>
        </w:rPr>
        <w:t>44</w:t>
      </w:r>
      <w:r w:rsidR="00EF59B0">
        <w:rPr>
          <w:sz w:val="28"/>
          <w:szCs w:val="28"/>
        </w:rPr>
        <w:t>/1</w:t>
      </w:r>
      <w:r w:rsidR="006D1FA3">
        <w:rPr>
          <w:sz w:val="28"/>
          <w:szCs w:val="28"/>
        </w:rPr>
        <w:t>9</w:t>
      </w:r>
      <w:r w:rsidR="00EF59B0">
        <w:rPr>
          <w:sz w:val="28"/>
          <w:szCs w:val="28"/>
        </w:rPr>
        <w:t xml:space="preserve">-П), </w:t>
      </w:r>
      <w:r w:rsidRPr="00EF59B0">
        <w:rPr>
          <w:sz w:val="28"/>
          <w:szCs w:val="28"/>
        </w:rPr>
        <w:t>утвержденного решением Комитета местного самоуправления Засечного сельсовета от 05.12.2016 года  № 217/47-6</w:t>
      </w:r>
      <w:r w:rsidR="006D1FA3">
        <w:rPr>
          <w:color w:val="FF0000"/>
          <w:sz w:val="28"/>
          <w:szCs w:val="28"/>
        </w:rPr>
        <w:t xml:space="preserve"> </w:t>
      </w:r>
      <w:r w:rsidR="006D1FA3">
        <w:rPr>
          <w:sz w:val="28"/>
          <w:szCs w:val="28"/>
        </w:rPr>
        <w:t>согласно приложениям</w:t>
      </w:r>
      <w:r w:rsidR="00FE4AB9">
        <w:rPr>
          <w:sz w:val="28"/>
          <w:szCs w:val="28"/>
        </w:rPr>
        <w:t xml:space="preserve">  №1-№7 </w:t>
      </w:r>
      <w:r w:rsidR="00EF59B0">
        <w:rPr>
          <w:sz w:val="28"/>
          <w:szCs w:val="28"/>
        </w:rPr>
        <w:t xml:space="preserve"> к настоящему решению.</w:t>
      </w:r>
    </w:p>
    <w:p w:rsidR="008458EB" w:rsidRPr="00D31FFE" w:rsidRDefault="008458EB" w:rsidP="008458EB">
      <w:pPr>
        <w:jc w:val="both"/>
        <w:rPr>
          <w:sz w:val="28"/>
          <w:szCs w:val="28"/>
        </w:rPr>
      </w:pPr>
      <w:r w:rsidRPr="00C854EF">
        <w:rPr>
          <w:sz w:val="28"/>
          <w:szCs w:val="28"/>
        </w:rPr>
        <w:t xml:space="preserve">       </w:t>
      </w:r>
      <w:r w:rsidR="00E11C43" w:rsidRPr="00C854EF">
        <w:rPr>
          <w:sz w:val="28"/>
          <w:szCs w:val="28"/>
        </w:rPr>
        <w:t>2.</w:t>
      </w:r>
      <w:r w:rsidRPr="00C854EF">
        <w:rPr>
          <w:sz w:val="28"/>
          <w:szCs w:val="28"/>
        </w:rPr>
        <w:t>Администрации Засечного сельсовета необходимо внести соответствующие изменения в Правила землепользования и застройки</w:t>
      </w:r>
      <w:r w:rsidRPr="00D31FFE">
        <w:rPr>
          <w:sz w:val="28"/>
          <w:szCs w:val="28"/>
        </w:rPr>
        <w:t xml:space="preserve"> Засечного сельсовета приведя  их  в соответствии с настоящим решением</w:t>
      </w:r>
      <w:r>
        <w:rPr>
          <w:sz w:val="28"/>
          <w:szCs w:val="28"/>
        </w:rPr>
        <w:t>.</w:t>
      </w:r>
    </w:p>
    <w:p w:rsidR="008458EB" w:rsidRPr="00D31FFE" w:rsidRDefault="00E11C43" w:rsidP="008458EB">
      <w:pPr>
        <w:jc w:val="both"/>
        <w:rPr>
          <w:sz w:val="28"/>
          <w:szCs w:val="28"/>
        </w:rPr>
      </w:pPr>
      <w:r>
        <w:rPr>
          <w:sz w:val="28"/>
          <w:szCs w:val="28"/>
        </w:rPr>
        <w:t xml:space="preserve">       3</w:t>
      </w:r>
      <w:r w:rsidR="008458EB" w:rsidRPr="00D31FFE">
        <w:rPr>
          <w:sz w:val="28"/>
          <w:szCs w:val="28"/>
        </w:rPr>
        <w:t xml:space="preserve">. Настоящее решение разместить на официальном сайте Министерства экономического развития Российской Федерации </w:t>
      </w:r>
      <w:hyperlink r:id="rId9" w:history="1">
        <w:r w:rsidR="008458EB" w:rsidRPr="00D31FFE">
          <w:rPr>
            <w:sz w:val="28"/>
            <w:szCs w:val="28"/>
          </w:rPr>
          <w:t xml:space="preserve"> http://fgis.economy.gov.ru </w:t>
        </w:r>
      </w:hyperlink>
      <w:r w:rsidR="00C854EF">
        <w:rPr>
          <w:sz w:val="28"/>
          <w:szCs w:val="28"/>
        </w:rPr>
        <w:t xml:space="preserve"> в срок до 2</w:t>
      </w:r>
      <w:r w:rsidR="006D1FA3">
        <w:rPr>
          <w:sz w:val="28"/>
          <w:szCs w:val="28"/>
        </w:rPr>
        <w:t>1.04.2021</w:t>
      </w:r>
      <w:r w:rsidR="00C854EF">
        <w:rPr>
          <w:sz w:val="28"/>
          <w:szCs w:val="28"/>
        </w:rPr>
        <w:t xml:space="preserve"> </w:t>
      </w:r>
      <w:r w:rsidR="008458EB">
        <w:rPr>
          <w:sz w:val="28"/>
          <w:szCs w:val="28"/>
        </w:rPr>
        <w:t>года</w:t>
      </w:r>
      <w:r w:rsidR="008458EB" w:rsidRPr="00D31FFE">
        <w:rPr>
          <w:sz w:val="28"/>
          <w:szCs w:val="28"/>
        </w:rPr>
        <w:t>.</w:t>
      </w:r>
    </w:p>
    <w:p w:rsidR="008458EB" w:rsidRDefault="00E11C43" w:rsidP="008458EB">
      <w:pPr>
        <w:pStyle w:val="ae"/>
        <w:spacing w:after="0" w:line="240" w:lineRule="auto"/>
        <w:ind w:left="0" w:firstLine="567"/>
        <w:jc w:val="both"/>
        <w:rPr>
          <w:rFonts w:ascii="Times New Roman" w:hAnsi="Times New Roman"/>
          <w:sz w:val="28"/>
          <w:szCs w:val="28"/>
        </w:rPr>
      </w:pPr>
      <w:r>
        <w:rPr>
          <w:rFonts w:ascii="Times New Roman" w:hAnsi="Times New Roman"/>
          <w:sz w:val="28"/>
          <w:szCs w:val="28"/>
        </w:rPr>
        <w:lastRenderedPageBreak/>
        <w:t>4</w:t>
      </w:r>
      <w:r w:rsidR="008458EB">
        <w:rPr>
          <w:rFonts w:ascii="Times New Roman" w:hAnsi="Times New Roman"/>
          <w:sz w:val="28"/>
          <w:szCs w:val="28"/>
        </w:rPr>
        <w:t>.</w:t>
      </w:r>
      <w:r>
        <w:rPr>
          <w:rFonts w:ascii="Times New Roman" w:hAnsi="Times New Roman"/>
          <w:sz w:val="28"/>
          <w:szCs w:val="28"/>
        </w:rPr>
        <w:t xml:space="preserve"> </w:t>
      </w:r>
      <w:r w:rsidR="008458EB" w:rsidRPr="008B6E82">
        <w:rPr>
          <w:rFonts w:ascii="Times New Roman" w:hAnsi="Times New Roman"/>
          <w:sz w:val="28"/>
          <w:szCs w:val="28"/>
        </w:rPr>
        <w:t xml:space="preserve">Настоящее решение опубликовать </w:t>
      </w:r>
      <w:r w:rsidR="008458EB">
        <w:rPr>
          <w:rFonts w:ascii="Times New Roman" w:hAnsi="Times New Roman"/>
          <w:sz w:val="28"/>
          <w:szCs w:val="28"/>
        </w:rPr>
        <w:t xml:space="preserve"> </w:t>
      </w:r>
      <w:r w:rsidR="008458EB" w:rsidRPr="008B6E82">
        <w:rPr>
          <w:rFonts w:ascii="Times New Roman" w:hAnsi="Times New Roman"/>
          <w:sz w:val="28"/>
          <w:szCs w:val="28"/>
        </w:rPr>
        <w:t>в информационном бюллетене Засечного сельсо</w:t>
      </w:r>
      <w:r w:rsidR="008458EB">
        <w:rPr>
          <w:rFonts w:ascii="Times New Roman" w:hAnsi="Times New Roman"/>
          <w:sz w:val="28"/>
          <w:szCs w:val="28"/>
        </w:rPr>
        <w:t xml:space="preserve">вета  «Поселенческие ведомости», </w:t>
      </w:r>
      <w:r w:rsidR="008458EB" w:rsidRPr="00D03F09">
        <w:rPr>
          <w:rFonts w:ascii="Times New Roman" w:hAnsi="Times New Roman"/>
          <w:sz w:val="28"/>
          <w:szCs w:val="28"/>
        </w:rPr>
        <w:t>разместить</w:t>
      </w:r>
      <w:r w:rsidR="008458EB" w:rsidRPr="008B6E82">
        <w:rPr>
          <w:rFonts w:ascii="Times New Roman" w:hAnsi="Times New Roman"/>
          <w:sz w:val="28"/>
          <w:szCs w:val="28"/>
        </w:rPr>
        <w:t xml:space="preserve"> на официальном сайте администрации Засечного сельсовета </w:t>
      </w:r>
      <w:hyperlink r:id="rId10" w:history="1">
        <w:r w:rsidR="008458EB" w:rsidRPr="00831E3A">
          <w:rPr>
            <w:rFonts w:ascii="Times New Roman" w:hAnsi="Times New Roman"/>
            <w:sz w:val="28"/>
            <w:szCs w:val="28"/>
          </w:rPr>
          <w:t>http://zasechnoe.pnz.pnzreg.ru/</w:t>
        </w:r>
      </w:hyperlink>
      <w:r w:rsidR="008458EB" w:rsidRPr="00831E3A">
        <w:rPr>
          <w:rFonts w:ascii="Times New Roman" w:hAnsi="Times New Roman"/>
          <w:sz w:val="28"/>
          <w:szCs w:val="28"/>
        </w:rPr>
        <w:t>.</w:t>
      </w:r>
    </w:p>
    <w:p w:rsidR="008458EB" w:rsidRPr="00A37839" w:rsidRDefault="00A37839" w:rsidP="00A37839">
      <w:pPr>
        <w:pStyle w:val="ae"/>
        <w:autoSpaceDE w:val="0"/>
        <w:autoSpaceDN w:val="0"/>
        <w:adjustRightInd w:val="0"/>
        <w:spacing w:after="0" w:line="240" w:lineRule="auto"/>
        <w:ind w:left="0" w:firstLine="567"/>
        <w:jc w:val="both"/>
        <w:rPr>
          <w:rFonts w:ascii="Times New Roman" w:hAnsi="Times New Roman"/>
          <w:sz w:val="28"/>
          <w:szCs w:val="28"/>
        </w:rPr>
      </w:pPr>
      <w:r>
        <w:rPr>
          <w:rFonts w:ascii="Times New Roman" w:hAnsi="Times New Roman"/>
          <w:sz w:val="28"/>
          <w:szCs w:val="28"/>
        </w:rPr>
        <w:t>5</w:t>
      </w:r>
      <w:r w:rsidRPr="00A56CEC">
        <w:rPr>
          <w:rFonts w:ascii="Times New Roman" w:hAnsi="Times New Roman"/>
          <w:sz w:val="28"/>
          <w:szCs w:val="28"/>
        </w:rPr>
        <w:t>. Настоящее решение вступает в силу после его официального опубликования.</w:t>
      </w:r>
    </w:p>
    <w:p w:rsidR="00A37839" w:rsidRPr="00003AEB" w:rsidRDefault="00A37839" w:rsidP="00A37839">
      <w:pPr>
        <w:pStyle w:val="a3"/>
        <w:spacing w:after="0"/>
        <w:ind w:firstLine="110"/>
        <w:jc w:val="both"/>
        <w:rPr>
          <w:rFonts w:cs="Arial Unicode MS"/>
          <w:sz w:val="28"/>
          <w:szCs w:val="28"/>
          <w:lang/>
        </w:rPr>
      </w:pPr>
      <w:r w:rsidRPr="00003AEB">
        <w:rPr>
          <w:rFonts w:cs="Arial Unicode MS"/>
          <w:sz w:val="28"/>
          <w:szCs w:val="28"/>
        </w:rPr>
        <w:t xml:space="preserve">   </w:t>
      </w:r>
      <w:r>
        <w:rPr>
          <w:rFonts w:cs="Arial Unicode MS"/>
          <w:sz w:val="28"/>
          <w:szCs w:val="28"/>
        </w:rPr>
        <w:t xml:space="preserve"> </w:t>
      </w:r>
      <w:r w:rsidRPr="00003AEB">
        <w:rPr>
          <w:rFonts w:cs="Arial Unicode MS"/>
          <w:sz w:val="28"/>
          <w:szCs w:val="28"/>
        </w:rPr>
        <w:t xml:space="preserve"> </w:t>
      </w:r>
      <w:r w:rsidRPr="00003AEB">
        <w:rPr>
          <w:rFonts w:cs="Arial Unicode MS"/>
          <w:sz w:val="28"/>
          <w:szCs w:val="28"/>
          <w:lang/>
        </w:rPr>
        <w:t xml:space="preserve">6. Контроль за выполнением настоящего решения возложить на </w:t>
      </w:r>
      <w:r w:rsidR="00835A85">
        <w:rPr>
          <w:rFonts w:cs="Arial Unicode MS"/>
          <w:sz w:val="28"/>
          <w:szCs w:val="28"/>
          <w:lang/>
        </w:rPr>
        <w:t>главу</w:t>
      </w:r>
      <w:r w:rsidRPr="00003AEB">
        <w:rPr>
          <w:rFonts w:cs="Arial Unicode MS"/>
          <w:sz w:val="28"/>
          <w:szCs w:val="28"/>
          <w:lang/>
        </w:rPr>
        <w:t xml:space="preserve"> администрации Засечного сельсовета Пензенского района Пензенской области В.Н. Мосягина.</w:t>
      </w:r>
    </w:p>
    <w:p w:rsidR="00A37839" w:rsidRPr="000210A7" w:rsidRDefault="00A37839" w:rsidP="00A37839">
      <w:pPr>
        <w:pStyle w:val="a3"/>
        <w:tabs>
          <w:tab w:val="left" w:pos="2676"/>
        </w:tabs>
        <w:spacing w:after="0"/>
        <w:jc w:val="both"/>
        <w:rPr>
          <w:sz w:val="28"/>
          <w:szCs w:val="28"/>
          <w:lang/>
        </w:rPr>
      </w:pPr>
      <w:r>
        <w:rPr>
          <w:sz w:val="28"/>
          <w:szCs w:val="28"/>
          <w:lang/>
        </w:rPr>
        <w:tab/>
      </w:r>
    </w:p>
    <w:p w:rsidR="008458EB" w:rsidRPr="00A37839" w:rsidRDefault="008458EB" w:rsidP="008458EB">
      <w:pPr>
        <w:autoSpaceDE w:val="0"/>
        <w:autoSpaceDN w:val="0"/>
        <w:adjustRightInd w:val="0"/>
        <w:jc w:val="both"/>
        <w:rPr>
          <w:color w:val="FF0000"/>
          <w:sz w:val="28"/>
          <w:szCs w:val="28"/>
          <w:lang/>
        </w:rPr>
      </w:pPr>
    </w:p>
    <w:p w:rsidR="00C854EF" w:rsidRDefault="00C854EF" w:rsidP="008458EB">
      <w:pPr>
        <w:autoSpaceDE w:val="0"/>
        <w:autoSpaceDN w:val="0"/>
        <w:adjustRightInd w:val="0"/>
        <w:jc w:val="both"/>
        <w:rPr>
          <w:color w:val="FF0000"/>
          <w:sz w:val="28"/>
          <w:szCs w:val="28"/>
        </w:rPr>
      </w:pPr>
    </w:p>
    <w:p w:rsidR="00C854EF" w:rsidRDefault="00C854EF" w:rsidP="008458EB">
      <w:pPr>
        <w:autoSpaceDE w:val="0"/>
        <w:autoSpaceDN w:val="0"/>
        <w:adjustRightInd w:val="0"/>
        <w:jc w:val="both"/>
        <w:rPr>
          <w:color w:val="FF0000"/>
          <w:sz w:val="28"/>
          <w:szCs w:val="28"/>
        </w:rPr>
      </w:pPr>
    </w:p>
    <w:p w:rsidR="00343DD5" w:rsidRPr="008458EB" w:rsidRDefault="00343DD5" w:rsidP="008458EB">
      <w:pPr>
        <w:autoSpaceDE w:val="0"/>
        <w:autoSpaceDN w:val="0"/>
        <w:adjustRightInd w:val="0"/>
        <w:jc w:val="both"/>
        <w:rPr>
          <w:color w:val="FF0000"/>
          <w:sz w:val="28"/>
          <w:szCs w:val="28"/>
        </w:rPr>
      </w:pPr>
    </w:p>
    <w:p w:rsidR="00000CA5" w:rsidRDefault="009259A0" w:rsidP="003A0763">
      <w:pPr>
        <w:pStyle w:val="a3"/>
        <w:jc w:val="both"/>
        <w:rPr>
          <w:sz w:val="26"/>
          <w:szCs w:val="26"/>
        </w:rPr>
      </w:pPr>
      <w:r w:rsidRPr="00A80D53">
        <w:rPr>
          <w:sz w:val="28"/>
          <w:szCs w:val="28"/>
        </w:rPr>
        <w:t xml:space="preserve">Глава  сельсовета </w:t>
      </w:r>
      <w:r w:rsidRPr="00A80D53">
        <w:rPr>
          <w:sz w:val="28"/>
          <w:szCs w:val="28"/>
        </w:rPr>
        <w:tab/>
      </w:r>
      <w:r w:rsidRPr="00A80D53">
        <w:rPr>
          <w:sz w:val="28"/>
          <w:szCs w:val="28"/>
        </w:rPr>
        <w:tab/>
      </w:r>
      <w:r w:rsidRPr="00A80D53">
        <w:rPr>
          <w:sz w:val="28"/>
          <w:szCs w:val="28"/>
        </w:rPr>
        <w:tab/>
      </w:r>
      <w:r w:rsidRPr="00A80D53">
        <w:rPr>
          <w:sz w:val="28"/>
          <w:szCs w:val="28"/>
        </w:rPr>
        <w:tab/>
      </w:r>
      <w:r w:rsidRPr="00A80D53">
        <w:rPr>
          <w:sz w:val="28"/>
          <w:szCs w:val="28"/>
        </w:rPr>
        <w:tab/>
      </w:r>
      <w:r w:rsidRPr="00A80D53">
        <w:rPr>
          <w:sz w:val="28"/>
          <w:szCs w:val="28"/>
        </w:rPr>
        <w:tab/>
      </w:r>
      <w:r w:rsidR="00C854EF">
        <w:rPr>
          <w:sz w:val="28"/>
          <w:szCs w:val="28"/>
        </w:rPr>
        <w:t xml:space="preserve">                  А.В. Богачёв</w:t>
      </w:r>
    </w:p>
    <w:p w:rsidR="0048392F" w:rsidRDefault="0048392F" w:rsidP="00EC1D29">
      <w:pPr>
        <w:pStyle w:val="a3"/>
        <w:rPr>
          <w:sz w:val="26"/>
          <w:szCs w:val="26"/>
        </w:rPr>
      </w:pPr>
    </w:p>
    <w:p w:rsidR="00DE220F" w:rsidRDefault="00DE220F" w:rsidP="00DE220F">
      <w:pPr>
        <w:pStyle w:val="a3"/>
        <w:spacing w:after="0"/>
        <w:jc w:val="right"/>
        <w:rPr>
          <w:sz w:val="26"/>
          <w:szCs w:val="26"/>
        </w:rPr>
      </w:pPr>
    </w:p>
    <w:p w:rsidR="0048392F" w:rsidRDefault="0048392F" w:rsidP="00EC1D29">
      <w:pPr>
        <w:pStyle w:val="a3"/>
        <w:rPr>
          <w:sz w:val="26"/>
          <w:szCs w:val="26"/>
        </w:rPr>
      </w:pPr>
    </w:p>
    <w:p w:rsidR="0048392F" w:rsidRDefault="0048392F" w:rsidP="00EC1D29">
      <w:pPr>
        <w:pStyle w:val="a3"/>
        <w:rPr>
          <w:sz w:val="26"/>
          <w:szCs w:val="26"/>
        </w:rPr>
      </w:pPr>
    </w:p>
    <w:p w:rsidR="0048392F" w:rsidRDefault="0048392F" w:rsidP="00EC1D29">
      <w:pPr>
        <w:pStyle w:val="a3"/>
        <w:rPr>
          <w:sz w:val="26"/>
          <w:szCs w:val="26"/>
        </w:rPr>
      </w:pPr>
    </w:p>
    <w:p w:rsidR="00C6222A" w:rsidRDefault="00C6222A"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5B575F" w:rsidRDefault="005B575F" w:rsidP="00EC1D29">
      <w:pPr>
        <w:pStyle w:val="a3"/>
        <w:rPr>
          <w:sz w:val="26"/>
          <w:szCs w:val="26"/>
        </w:rPr>
      </w:pPr>
    </w:p>
    <w:p w:rsidR="00B810B5" w:rsidRDefault="00B810B5" w:rsidP="00EC1D29">
      <w:pPr>
        <w:pStyle w:val="a3"/>
        <w:rPr>
          <w:sz w:val="26"/>
          <w:szCs w:val="26"/>
        </w:rPr>
      </w:pPr>
    </w:p>
    <w:p w:rsidR="00FB3EAE" w:rsidRPr="00DE220F" w:rsidRDefault="00FB3EAE" w:rsidP="00FB3EAE">
      <w:pPr>
        <w:pStyle w:val="a3"/>
        <w:jc w:val="right"/>
      </w:pPr>
      <w:r w:rsidRPr="00DE220F">
        <w:lastRenderedPageBreak/>
        <w:t>Приложение №1</w:t>
      </w:r>
    </w:p>
    <w:p w:rsidR="00FB3EAE" w:rsidRPr="00DE220F" w:rsidRDefault="00FB3EAE" w:rsidP="00FB3EAE">
      <w:pPr>
        <w:pStyle w:val="a3"/>
        <w:spacing w:after="0"/>
        <w:jc w:val="right"/>
        <w:rPr>
          <w:sz w:val="22"/>
          <w:szCs w:val="22"/>
        </w:rPr>
      </w:pPr>
      <w:r w:rsidRPr="00DE220F">
        <w:rPr>
          <w:sz w:val="22"/>
          <w:szCs w:val="22"/>
        </w:rPr>
        <w:t>К решению</w:t>
      </w:r>
      <w:r w:rsidR="00343DD5">
        <w:rPr>
          <w:sz w:val="22"/>
          <w:szCs w:val="22"/>
        </w:rPr>
        <w:t xml:space="preserve"> </w:t>
      </w:r>
      <w:r w:rsidRPr="00DE220F">
        <w:rPr>
          <w:sz w:val="22"/>
          <w:szCs w:val="22"/>
        </w:rPr>
        <w:t xml:space="preserve"> Комитета местного самоуправления </w:t>
      </w:r>
    </w:p>
    <w:p w:rsidR="00FB3EAE" w:rsidRPr="00DE220F" w:rsidRDefault="00FB3EAE" w:rsidP="00FB3EAE">
      <w:pPr>
        <w:jc w:val="right"/>
        <w:rPr>
          <w:sz w:val="22"/>
          <w:szCs w:val="22"/>
        </w:rPr>
      </w:pPr>
      <w:r w:rsidRPr="00DE220F">
        <w:rPr>
          <w:sz w:val="22"/>
          <w:szCs w:val="22"/>
        </w:rPr>
        <w:t xml:space="preserve">Засечного сельсовета от </w:t>
      </w:r>
      <w:r w:rsidR="00835A85">
        <w:rPr>
          <w:sz w:val="22"/>
          <w:szCs w:val="22"/>
        </w:rPr>
        <w:t>15.04.2021</w:t>
      </w:r>
      <w:r w:rsidRPr="00DE1C2F">
        <w:rPr>
          <w:sz w:val="22"/>
          <w:szCs w:val="22"/>
        </w:rPr>
        <w:t xml:space="preserve">г.  № </w:t>
      </w:r>
      <w:r w:rsidR="00835A85">
        <w:rPr>
          <w:sz w:val="22"/>
          <w:szCs w:val="22"/>
        </w:rPr>
        <w:t>170/22-7</w:t>
      </w:r>
    </w:p>
    <w:p w:rsidR="00AA7549" w:rsidRPr="00B26E43" w:rsidRDefault="00AA7549" w:rsidP="00AA7549">
      <w:pPr>
        <w:pStyle w:val="af7"/>
        <w:spacing w:after="0" w:line="360" w:lineRule="auto"/>
        <w:ind w:left="284" w:right="141"/>
        <w:jc w:val="center"/>
        <w:rPr>
          <w:sz w:val="28"/>
          <w:szCs w:val="28"/>
        </w:rPr>
      </w:pPr>
      <w:r w:rsidRPr="00B26E43">
        <w:rPr>
          <w:b/>
          <w:bCs/>
          <w:sz w:val="28"/>
          <w:szCs w:val="28"/>
        </w:rPr>
        <w:t>ОБЩЕСТВО С ОГРАНИЧЕННОЙ ОТВЕТСТВЕННОСТЬЮ</w:t>
      </w:r>
    </w:p>
    <w:p w:rsidR="00AA7549" w:rsidRPr="00B26E43" w:rsidRDefault="00AA7549" w:rsidP="00AA7549">
      <w:pPr>
        <w:pStyle w:val="af7"/>
        <w:spacing w:after="0" w:line="360" w:lineRule="auto"/>
        <w:ind w:left="284" w:right="141"/>
        <w:jc w:val="center"/>
        <w:rPr>
          <w:sz w:val="36"/>
          <w:szCs w:val="36"/>
        </w:rPr>
      </w:pPr>
      <w:r w:rsidRPr="00B26E43">
        <w:rPr>
          <w:b/>
          <w:bCs/>
          <w:sz w:val="36"/>
          <w:szCs w:val="36"/>
        </w:rPr>
        <w:t>«Консоль»</w:t>
      </w:r>
    </w:p>
    <w:p w:rsidR="00AA7549" w:rsidRPr="00B26E43" w:rsidRDefault="00AA7549" w:rsidP="00AA7549">
      <w:pPr>
        <w:pStyle w:val="-style"/>
      </w:pPr>
    </w:p>
    <w:p w:rsidR="00AA7549" w:rsidRPr="00B26E43" w:rsidRDefault="0025338D" w:rsidP="00AA7549">
      <w:pPr>
        <w:pStyle w:val="-style"/>
      </w:pPr>
      <w:r>
        <w:rPr>
          <w:noProof/>
        </w:rPr>
        <w:drawing>
          <wp:inline distT="0" distB="0" distL="0" distR="0">
            <wp:extent cx="1649730" cy="1351915"/>
            <wp:effectExtent l="19050" t="0" r="7620" b="0"/>
            <wp:docPr id="2" name="Рисунок 0" descr="эмблема_бела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эмблема_белая.tif"/>
                    <pic:cNvPicPr>
                      <a:picLocks noChangeAspect="1" noChangeArrowheads="1"/>
                    </pic:cNvPicPr>
                  </pic:nvPicPr>
                  <pic:blipFill>
                    <a:blip r:embed="rId11" cstate="print"/>
                    <a:srcRect/>
                    <a:stretch>
                      <a:fillRect/>
                    </a:stretch>
                  </pic:blipFill>
                  <pic:spPr bwMode="auto">
                    <a:xfrm>
                      <a:off x="0" y="0"/>
                      <a:ext cx="1649730" cy="1351915"/>
                    </a:xfrm>
                    <a:prstGeom prst="rect">
                      <a:avLst/>
                    </a:prstGeom>
                    <a:noFill/>
                    <a:ln w="9525">
                      <a:noFill/>
                      <a:miter lim="800000"/>
                      <a:headEnd/>
                      <a:tailEnd/>
                    </a:ln>
                  </pic:spPr>
                </pic:pic>
              </a:graphicData>
            </a:graphic>
          </wp:inline>
        </w:drawing>
      </w:r>
    </w:p>
    <w:p w:rsidR="00AA7549" w:rsidRPr="00B26E43" w:rsidRDefault="00AA7549" w:rsidP="00AA7549">
      <w:pPr>
        <w:pStyle w:val="-style"/>
      </w:pPr>
    </w:p>
    <w:p w:rsidR="00AA7549" w:rsidRPr="00B26E43" w:rsidRDefault="00AA7549" w:rsidP="00AA7549">
      <w:pPr>
        <w:pStyle w:val="-style"/>
      </w:pPr>
    </w:p>
    <w:p w:rsidR="00AA7549" w:rsidRPr="00B26E43" w:rsidRDefault="00AA7549" w:rsidP="00AA7549">
      <w:pPr>
        <w:pStyle w:val="-style"/>
      </w:pPr>
    </w:p>
    <w:p w:rsidR="00AA7549" w:rsidRPr="00B26E43" w:rsidRDefault="00AA7549" w:rsidP="00AA7549">
      <w:pPr>
        <w:ind w:left="284"/>
        <w:jc w:val="center"/>
        <w:rPr>
          <w:b/>
          <w:sz w:val="36"/>
          <w:szCs w:val="36"/>
        </w:rPr>
      </w:pPr>
      <w:r w:rsidRPr="00B26E43">
        <w:rPr>
          <w:b/>
          <w:sz w:val="36"/>
          <w:szCs w:val="36"/>
        </w:rPr>
        <w:t>ГЕНЕРАЛЬНЫЙ ПЛАН</w:t>
      </w:r>
    </w:p>
    <w:p w:rsidR="00AA7549" w:rsidRPr="00B26E43" w:rsidRDefault="00AA7549" w:rsidP="00AA7549">
      <w:pPr>
        <w:ind w:left="284"/>
        <w:jc w:val="center"/>
        <w:rPr>
          <w:b/>
          <w:sz w:val="28"/>
        </w:rPr>
      </w:pPr>
    </w:p>
    <w:p w:rsidR="00AA7549" w:rsidRPr="00B26E43" w:rsidRDefault="00AA7549" w:rsidP="00AA7549">
      <w:pPr>
        <w:ind w:left="284"/>
        <w:rPr>
          <w:b/>
        </w:rPr>
      </w:pPr>
    </w:p>
    <w:p w:rsidR="00AA7549" w:rsidRPr="00B26E43" w:rsidRDefault="00AA7549" w:rsidP="00AA7549">
      <w:pPr>
        <w:ind w:left="284"/>
        <w:jc w:val="center"/>
        <w:rPr>
          <w:b/>
          <w:sz w:val="32"/>
          <w:szCs w:val="32"/>
        </w:rPr>
      </w:pPr>
      <w:r w:rsidRPr="00B26E43">
        <w:rPr>
          <w:b/>
          <w:sz w:val="32"/>
          <w:szCs w:val="32"/>
        </w:rPr>
        <w:t>Муниципального образования</w:t>
      </w:r>
    </w:p>
    <w:p w:rsidR="00AA7549" w:rsidRPr="00B26E43" w:rsidRDefault="00AA7549" w:rsidP="00AA7549">
      <w:pPr>
        <w:ind w:left="284"/>
        <w:jc w:val="center"/>
        <w:rPr>
          <w:b/>
          <w:sz w:val="32"/>
          <w:szCs w:val="32"/>
        </w:rPr>
      </w:pPr>
      <w:r w:rsidRPr="00B26E43">
        <w:rPr>
          <w:b/>
          <w:sz w:val="32"/>
          <w:szCs w:val="32"/>
        </w:rPr>
        <w:t>Засечный сельсовет</w:t>
      </w:r>
    </w:p>
    <w:p w:rsidR="00AA7549" w:rsidRPr="00B26E43" w:rsidRDefault="00AA7549" w:rsidP="00AA7549">
      <w:pPr>
        <w:ind w:left="284"/>
        <w:jc w:val="center"/>
        <w:rPr>
          <w:b/>
        </w:rPr>
      </w:pPr>
      <w:r w:rsidRPr="00B26E43">
        <w:rPr>
          <w:b/>
          <w:sz w:val="32"/>
          <w:szCs w:val="32"/>
        </w:rPr>
        <w:t>Пензенского района Пензенской области</w:t>
      </w:r>
    </w:p>
    <w:p w:rsidR="00AA7549" w:rsidRPr="00B26E43" w:rsidRDefault="00AA7549" w:rsidP="00AA7549">
      <w:pPr>
        <w:ind w:left="284"/>
        <w:jc w:val="center"/>
        <w:rPr>
          <w:b/>
        </w:rPr>
      </w:pPr>
    </w:p>
    <w:p w:rsidR="00AA7549" w:rsidRPr="00B26E43" w:rsidRDefault="00AA7549" w:rsidP="00AA7549">
      <w:pPr>
        <w:ind w:left="284"/>
        <w:jc w:val="center"/>
        <w:rPr>
          <w:b/>
          <w:sz w:val="28"/>
          <w:szCs w:val="28"/>
        </w:rPr>
      </w:pPr>
      <w:r w:rsidRPr="00B26E43">
        <w:rPr>
          <w:b/>
          <w:sz w:val="28"/>
          <w:szCs w:val="28"/>
        </w:rPr>
        <w:t>Материалы по обоснованию</w:t>
      </w:r>
    </w:p>
    <w:p w:rsidR="00AA7549" w:rsidRPr="00B26E43" w:rsidRDefault="00AA7549" w:rsidP="00AA7549">
      <w:pPr>
        <w:ind w:left="284"/>
        <w:jc w:val="center"/>
        <w:rPr>
          <w:b/>
          <w:sz w:val="28"/>
          <w:szCs w:val="28"/>
        </w:rPr>
      </w:pPr>
    </w:p>
    <w:p w:rsidR="00AA7549" w:rsidRPr="00B26E43" w:rsidRDefault="00AA7549" w:rsidP="00AA7549">
      <w:pPr>
        <w:pStyle w:val="-style"/>
        <w:rPr>
          <w:sz w:val="24"/>
          <w:szCs w:val="24"/>
        </w:rPr>
      </w:pPr>
      <w:r w:rsidRPr="00B26E43">
        <w:rPr>
          <w:sz w:val="24"/>
          <w:szCs w:val="24"/>
        </w:rPr>
        <w:t>Заказчик: Администрация Засечного сельсовета</w:t>
      </w:r>
    </w:p>
    <w:p w:rsidR="00AA7549" w:rsidRPr="00B26E43" w:rsidRDefault="00AA7549" w:rsidP="00AA7549">
      <w:pPr>
        <w:ind w:left="284"/>
        <w:jc w:val="center"/>
        <w:rPr>
          <w:b/>
          <w:sz w:val="28"/>
          <w:szCs w:val="28"/>
        </w:rPr>
      </w:pPr>
      <w:r w:rsidRPr="00B26E43">
        <w:rPr>
          <w:b/>
        </w:rPr>
        <w:t>договор подряда от 15 апреля 2019 года № 44/19-П</w:t>
      </w:r>
    </w:p>
    <w:p w:rsidR="00AA7549" w:rsidRPr="00B26E43" w:rsidRDefault="00AA7549" w:rsidP="00AA7549">
      <w:pPr>
        <w:rPr>
          <w:b/>
        </w:rPr>
      </w:pPr>
    </w:p>
    <w:p w:rsidR="00AA7549" w:rsidRPr="00B26E43" w:rsidRDefault="00AA7549" w:rsidP="00AA7549">
      <w:pPr>
        <w:rPr>
          <w:b/>
        </w:rPr>
      </w:pPr>
    </w:p>
    <w:p w:rsidR="00AA7549" w:rsidRPr="00B26E43" w:rsidRDefault="00AA7549" w:rsidP="00AA7549">
      <w:pPr>
        <w:rPr>
          <w:b/>
        </w:rPr>
      </w:pPr>
    </w:p>
    <w:p w:rsidR="00AA7549" w:rsidRPr="00B26E43" w:rsidRDefault="00AA7549" w:rsidP="00AA7549">
      <w:pPr>
        <w:tabs>
          <w:tab w:val="left" w:pos="4212"/>
        </w:tabs>
        <w:rPr>
          <w:b/>
        </w:rPr>
      </w:pPr>
      <w:r w:rsidRPr="00B26E43">
        <w:rPr>
          <w:b/>
        </w:rPr>
        <w:tab/>
      </w:r>
    </w:p>
    <w:p w:rsidR="00AA7549" w:rsidRPr="00B26E43" w:rsidRDefault="00AA7549" w:rsidP="00AA7549">
      <w:pPr>
        <w:tabs>
          <w:tab w:val="left" w:pos="4416"/>
        </w:tabs>
        <w:rPr>
          <w:b/>
        </w:rPr>
      </w:pPr>
    </w:p>
    <w:p w:rsidR="00AA7549" w:rsidRPr="00B26E43" w:rsidRDefault="00AA7549" w:rsidP="00AA7549">
      <w:pPr>
        <w:rPr>
          <w:b/>
        </w:rPr>
      </w:pPr>
    </w:p>
    <w:p w:rsidR="00AA7549" w:rsidRPr="00B26E43" w:rsidRDefault="00AA7549" w:rsidP="00AA7549">
      <w:pPr>
        <w:rPr>
          <w:b/>
          <w:sz w:val="28"/>
          <w:szCs w:val="28"/>
        </w:rPr>
      </w:pPr>
      <w:r w:rsidRPr="00B26E43">
        <w:rPr>
          <w:b/>
          <w:sz w:val="28"/>
          <w:szCs w:val="28"/>
        </w:rPr>
        <w:t>Генеральный директор</w:t>
      </w:r>
    </w:p>
    <w:p w:rsidR="00AA7549" w:rsidRPr="00B26E43" w:rsidRDefault="00AA7549" w:rsidP="00AA7549">
      <w:pPr>
        <w:rPr>
          <w:b/>
          <w:sz w:val="28"/>
          <w:szCs w:val="28"/>
        </w:rPr>
      </w:pPr>
      <w:r w:rsidRPr="00B26E43">
        <w:rPr>
          <w:b/>
          <w:sz w:val="28"/>
          <w:szCs w:val="28"/>
        </w:rPr>
        <w:t>ООО «Консоль»                                                                 И. В. Максимцев</w:t>
      </w:r>
    </w:p>
    <w:p w:rsidR="00AA7549" w:rsidRPr="00B26E43" w:rsidRDefault="00AA7549" w:rsidP="00AA7549">
      <w:pPr>
        <w:rPr>
          <w:b/>
          <w:sz w:val="28"/>
          <w:szCs w:val="28"/>
        </w:rPr>
      </w:pPr>
    </w:p>
    <w:p w:rsidR="00AA7549" w:rsidRPr="00B26E43" w:rsidRDefault="00AA7549" w:rsidP="00AA7549">
      <w:pPr>
        <w:tabs>
          <w:tab w:val="left" w:pos="2700"/>
        </w:tabs>
        <w:rPr>
          <w:b/>
          <w:sz w:val="28"/>
          <w:szCs w:val="28"/>
        </w:rPr>
      </w:pPr>
    </w:p>
    <w:p w:rsidR="00AA7549" w:rsidRPr="00B26E43" w:rsidRDefault="00AA7549" w:rsidP="00AA7549">
      <w:pPr>
        <w:tabs>
          <w:tab w:val="left" w:pos="2730"/>
        </w:tabs>
        <w:rPr>
          <w:b/>
          <w:sz w:val="28"/>
          <w:szCs w:val="28"/>
        </w:rPr>
      </w:pPr>
    </w:p>
    <w:p w:rsidR="00AA7549" w:rsidRPr="00B26E43" w:rsidRDefault="00AA7549" w:rsidP="00AA7549">
      <w:pPr>
        <w:rPr>
          <w:b/>
          <w:sz w:val="28"/>
          <w:szCs w:val="28"/>
        </w:rPr>
      </w:pPr>
    </w:p>
    <w:p w:rsidR="00AA7549" w:rsidRPr="00B26E43" w:rsidRDefault="00AA7549" w:rsidP="00AA7549">
      <w:pPr>
        <w:rPr>
          <w:b/>
          <w:sz w:val="28"/>
          <w:szCs w:val="28"/>
        </w:rPr>
      </w:pPr>
    </w:p>
    <w:p w:rsidR="00AA7549" w:rsidRPr="00B26E43" w:rsidRDefault="00AA7549" w:rsidP="00AA7549">
      <w:pPr>
        <w:rPr>
          <w:b/>
          <w:sz w:val="28"/>
          <w:szCs w:val="28"/>
        </w:rPr>
      </w:pPr>
    </w:p>
    <w:p w:rsidR="00AA7549" w:rsidRPr="00B26E43" w:rsidRDefault="00AA7549" w:rsidP="00AA7549">
      <w:pPr>
        <w:jc w:val="center"/>
        <w:rPr>
          <w:b/>
          <w:sz w:val="28"/>
          <w:szCs w:val="28"/>
        </w:rPr>
      </w:pPr>
      <w:r w:rsidRPr="00B26E43">
        <w:rPr>
          <w:b/>
          <w:sz w:val="28"/>
          <w:szCs w:val="28"/>
        </w:rPr>
        <w:t>Пенза, 2019 г.</w:t>
      </w:r>
    </w:p>
    <w:p w:rsidR="00AA7549" w:rsidRPr="00B26E43" w:rsidRDefault="00AA7549" w:rsidP="00AA7549">
      <w:pPr>
        <w:jc w:val="center"/>
        <w:rPr>
          <w:b/>
          <w:sz w:val="30"/>
          <w:szCs w:val="30"/>
        </w:rPr>
      </w:pPr>
      <w:r w:rsidRPr="00B26E43">
        <w:br w:type="page"/>
      </w:r>
      <w:r w:rsidRPr="00B26E43">
        <w:rPr>
          <w:b/>
          <w:sz w:val="30"/>
          <w:szCs w:val="30"/>
        </w:rPr>
        <w:lastRenderedPageBreak/>
        <w:t>Содержание.</w:t>
      </w:r>
    </w:p>
    <w:p w:rsidR="00AA7549" w:rsidRPr="00B26E43" w:rsidRDefault="00AA7549" w:rsidP="00AA7549">
      <w:pPr>
        <w:pStyle w:val="16"/>
        <w:tabs>
          <w:tab w:val="right" w:leader="dot" w:pos="10195"/>
        </w:tabs>
        <w:rPr>
          <w:rFonts w:ascii="Calibri" w:eastAsia="Times New Roman" w:hAnsi="Calibri"/>
          <w:noProof/>
          <w:sz w:val="22"/>
          <w:lang w:eastAsia="ru-RU"/>
        </w:rPr>
      </w:pPr>
      <w:r w:rsidRPr="00B26E43">
        <w:rPr>
          <w:sz w:val="30"/>
          <w:szCs w:val="30"/>
        </w:rPr>
        <w:fldChar w:fldCharType="begin"/>
      </w:r>
      <w:r w:rsidRPr="00B26E43">
        <w:rPr>
          <w:sz w:val="30"/>
          <w:szCs w:val="30"/>
        </w:rPr>
        <w:instrText xml:space="preserve"> TOC \o "1-3" \h \z \u </w:instrText>
      </w:r>
      <w:r w:rsidRPr="00B26E43">
        <w:rPr>
          <w:sz w:val="30"/>
          <w:szCs w:val="30"/>
        </w:rPr>
        <w:fldChar w:fldCharType="separate"/>
      </w:r>
      <w:hyperlink w:anchor="_Toc55228692" w:history="1">
        <w:r w:rsidRPr="00B26E43">
          <w:rPr>
            <w:rStyle w:val="af2"/>
            <w:noProof/>
          </w:rPr>
          <w:t>Введение.</w:t>
        </w:r>
        <w:r w:rsidRPr="00B26E43">
          <w:rPr>
            <w:noProof/>
            <w:webHidden/>
          </w:rPr>
          <w:tab/>
        </w:r>
        <w:r w:rsidRPr="00B26E43">
          <w:rPr>
            <w:noProof/>
            <w:webHidden/>
          </w:rPr>
          <w:fldChar w:fldCharType="begin"/>
        </w:r>
        <w:r w:rsidRPr="00B26E43">
          <w:rPr>
            <w:noProof/>
            <w:webHidden/>
          </w:rPr>
          <w:instrText xml:space="preserve"> PAGEREF _Toc55228692 \h </w:instrText>
        </w:r>
        <w:r w:rsidRPr="00B26E43">
          <w:rPr>
            <w:noProof/>
            <w:webHidden/>
          </w:rPr>
        </w:r>
        <w:r w:rsidRPr="00B26E43">
          <w:rPr>
            <w:noProof/>
            <w:webHidden/>
          </w:rPr>
          <w:fldChar w:fldCharType="separate"/>
        </w:r>
        <w:r w:rsidR="00FE4AB9">
          <w:rPr>
            <w:noProof/>
            <w:webHidden/>
          </w:rPr>
          <w:t>5</w:t>
        </w:r>
        <w:r w:rsidRPr="00B26E43">
          <w:rPr>
            <w:noProof/>
            <w:webHidden/>
          </w:rPr>
          <w:fldChar w:fldCharType="end"/>
        </w:r>
      </w:hyperlink>
    </w:p>
    <w:p w:rsidR="00AA7549" w:rsidRPr="00B26E43" w:rsidRDefault="00AA7549" w:rsidP="00AA7549">
      <w:pPr>
        <w:pStyle w:val="16"/>
        <w:tabs>
          <w:tab w:val="left" w:pos="1276"/>
          <w:tab w:val="right" w:leader="dot" w:pos="10195"/>
        </w:tabs>
        <w:rPr>
          <w:rFonts w:ascii="Calibri" w:eastAsia="Times New Roman" w:hAnsi="Calibri"/>
          <w:noProof/>
          <w:sz w:val="22"/>
          <w:lang w:eastAsia="ru-RU"/>
        </w:rPr>
      </w:pPr>
      <w:hyperlink w:anchor="_Toc55228693" w:history="1">
        <w:r w:rsidRPr="00B26E43">
          <w:rPr>
            <w:rStyle w:val="af2"/>
            <w:noProof/>
          </w:rPr>
          <w:t>1.</w:t>
        </w:r>
        <w:r w:rsidRPr="00B26E43">
          <w:rPr>
            <w:rFonts w:ascii="Calibri" w:eastAsia="Times New Roman" w:hAnsi="Calibri"/>
            <w:noProof/>
            <w:sz w:val="22"/>
            <w:lang w:eastAsia="ru-RU"/>
          </w:rPr>
          <w:tab/>
        </w:r>
        <w:r w:rsidRPr="00B26E43">
          <w:rPr>
            <w:rStyle w:val="af2"/>
            <w:noProof/>
          </w:rPr>
          <w:t>Сведения о планах и программах комплексного социально-экономического развития муниципального образования.</w:t>
        </w:r>
        <w:r w:rsidRPr="00B26E43">
          <w:rPr>
            <w:noProof/>
            <w:webHidden/>
          </w:rPr>
          <w:tab/>
        </w:r>
        <w:r w:rsidRPr="00B26E43">
          <w:rPr>
            <w:noProof/>
            <w:webHidden/>
          </w:rPr>
          <w:fldChar w:fldCharType="begin"/>
        </w:r>
        <w:r w:rsidRPr="00B26E43">
          <w:rPr>
            <w:noProof/>
            <w:webHidden/>
          </w:rPr>
          <w:instrText xml:space="preserve"> PAGEREF _Toc55228693 \h </w:instrText>
        </w:r>
        <w:r w:rsidRPr="00B26E43">
          <w:rPr>
            <w:noProof/>
            <w:webHidden/>
          </w:rPr>
        </w:r>
        <w:r w:rsidRPr="00B26E43">
          <w:rPr>
            <w:noProof/>
            <w:webHidden/>
          </w:rPr>
          <w:fldChar w:fldCharType="separate"/>
        </w:r>
        <w:r w:rsidR="00FE4AB9">
          <w:rPr>
            <w:noProof/>
            <w:webHidden/>
          </w:rPr>
          <w:t>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694" w:history="1">
        <w:r w:rsidRPr="00B26E43">
          <w:rPr>
            <w:rStyle w:val="af2"/>
            <w:noProof/>
          </w:rPr>
          <w:t>2. Анализ использования территорий поселения.</w:t>
        </w:r>
        <w:r w:rsidRPr="00B26E43">
          <w:rPr>
            <w:noProof/>
            <w:webHidden/>
          </w:rPr>
          <w:tab/>
        </w:r>
        <w:r w:rsidRPr="00B26E43">
          <w:rPr>
            <w:noProof/>
            <w:webHidden/>
          </w:rPr>
          <w:fldChar w:fldCharType="begin"/>
        </w:r>
        <w:r w:rsidRPr="00B26E43">
          <w:rPr>
            <w:noProof/>
            <w:webHidden/>
          </w:rPr>
          <w:instrText xml:space="preserve"> PAGEREF _Toc55228694 \h </w:instrText>
        </w:r>
        <w:r w:rsidRPr="00B26E43">
          <w:rPr>
            <w:noProof/>
            <w:webHidden/>
          </w:rPr>
        </w:r>
        <w:r w:rsidRPr="00B26E43">
          <w:rPr>
            <w:noProof/>
            <w:webHidden/>
          </w:rPr>
          <w:fldChar w:fldCharType="separate"/>
        </w:r>
        <w:r w:rsidR="00FE4AB9">
          <w:rPr>
            <w:noProof/>
            <w:webHidden/>
          </w:rPr>
          <w:t>8</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695" w:history="1">
        <w:r w:rsidRPr="00B26E43">
          <w:rPr>
            <w:rStyle w:val="af2"/>
            <w:noProof/>
          </w:rPr>
          <w:t>2.1. Историко-культурные данные.</w:t>
        </w:r>
        <w:r w:rsidRPr="00B26E43">
          <w:rPr>
            <w:noProof/>
            <w:webHidden/>
          </w:rPr>
          <w:tab/>
        </w:r>
        <w:r w:rsidRPr="00B26E43">
          <w:rPr>
            <w:noProof/>
            <w:webHidden/>
          </w:rPr>
          <w:fldChar w:fldCharType="begin"/>
        </w:r>
        <w:r w:rsidRPr="00B26E43">
          <w:rPr>
            <w:noProof/>
            <w:webHidden/>
          </w:rPr>
          <w:instrText xml:space="preserve"> PAGEREF _Toc55228695 \h </w:instrText>
        </w:r>
        <w:r w:rsidRPr="00B26E43">
          <w:rPr>
            <w:noProof/>
            <w:webHidden/>
          </w:rPr>
        </w:r>
        <w:r w:rsidRPr="00B26E43">
          <w:rPr>
            <w:noProof/>
            <w:webHidden/>
          </w:rPr>
          <w:fldChar w:fldCharType="separate"/>
        </w:r>
        <w:r w:rsidR="00FE4AB9">
          <w:rPr>
            <w:noProof/>
            <w:webHidden/>
          </w:rPr>
          <w:t>8</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696" w:history="1">
        <w:r w:rsidRPr="00B26E43">
          <w:rPr>
            <w:rStyle w:val="af2"/>
            <w:noProof/>
            <w:lang w:eastAsia="ru-RU"/>
          </w:rPr>
          <w:t>2.1.1. Историческая справка.</w:t>
        </w:r>
        <w:r w:rsidRPr="00B26E43">
          <w:rPr>
            <w:noProof/>
            <w:webHidden/>
          </w:rPr>
          <w:tab/>
        </w:r>
        <w:r w:rsidRPr="00B26E43">
          <w:rPr>
            <w:noProof/>
            <w:webHidden/>
          </w:rPr>
          <w:fldChar w:fldCharType="begin"/>
        </w:r>
        <w:r w:rsidRPr="00B26E43">
          <w:rPr>
            <w:noProof/>
            <w:webHidden/>
          </w:rPr>
          <w:instrText xml:space="preserve"> PAGEREF _Toc55228696 \h </w:instrText>
        </w:r>
        <w:r w:rsidRPr="00B26E43">
          <w:rPr>
            <w:noProof/>
            <w:webHidden/>
          </w:rPr>
        </w:r>
        <w:r w:rsidRPr="00B26E43">
          <w:rPr>
            <w:noProof/>
            <w:webHidden/>
          </w:rPr>
          <w:fldChar w:fldCharType="separate"/>
        </w:r>
        <w:r w:rsidR="00FE4AB9">
          <w:rPr>
            <w:noProof/>
            <w:webHidden/>
          </w:rPr>
          <w:t>8</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697" w:history="1">
        <w:r w:rsidRPr="00B26E43">
          <w:rPr>
            <w:rStyle w:val="af2"/>
            <w:noProof/>
          </w:rPr>
          <w:t>2.1.2. Перечень существующих объектов культурного наследия.</w:t>
        </w:r>
        <w:r w:rsidRPr="00B26E43">
          <w:rPr>
            <w:noProof/>
            <w:webHidden/>
          </w:rPr>
          <w:tab/>
        </w:r>
        <w:r w:rsidRPr="00B26E43">
          <w:rPr>
            <w:noProof/>
            <w:webHidden/>
          </w:rPr>
          <w:fldChar w:fldCharType="begin"/>
        </w:r>
        <w:r w:rsidRPr="00B26E43">
          <w:rPr>
            <w:noProof/>
            <w:webHidden/>
          </w:rPr>
          <w:instrText xml:space="preserve"> PAGEREF _Toc55228697 \h </w:instrText>
        </w:r>
        <w:r w:rsidRPr="00B26E43">
          <w:rPr>
            <w:noProof/>
            <w:webHidden/>
          </w:rPr>
        </w:r>
        <w:r w:rsidRPr="00B26E43">
          <w:rPr>
            <w:noProof/>
            <w:webHidden/>
          </w:rPr>
          <w:fldChar w:fldCharType="separate"/>
        </w:r>
        <w:r w:rsidR="00FE4AB9">
          <w:rPr>
            <w:noProof/>
            <w:webHidden/>
          </w:rPr>
          <w:t>9</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698" w:history="1">
        <w:r w:rsidRPr="00B26E43">
          <w:rPr>
            <w:rStyle w:val="af2"/>
            <w:noProof/>
          </w:rPr>
          <w:t>2.2. Природные условия и ресурсы территории.</w:t>
        </w:r>
        <w:r w:rsidRPr="00B26E43">
          <w:rPr>
            <w:noProof/>
            <w:webHidden/>
          </w:rPr>
          <w:tab/>
        </w:r>
        <w:r w:rsidRPr="00B26E43">
          <w:rPr>
            <w:noProof/>
            <w:webHidden/>
          </w:rPr>
          <w:fldChar w:fldCharType="begin"/>
        </w:r>
        <w:r w:rsidRPr="00B26E43">
          <w:rPr>
            <w:noProof/>
            <w:webHidden/>
          </w:rPr>
          <w:instrText xml:space="preserve"> PAGEREF _Toc55228698 \h </w:instrText>
        </w:r>
        <w:r w:rsidRPr="00B26E43">
          <w:rPr>
            <w:noProof/>
            <w:webHidden/>
          </w:rPr>
        </w:r>
        <w:r w:rsidRPr="00B26E43">
          <w:rPr>
            <w:noProof/>
            <w:webHidden/>
          </w:rPr>
          <w:fldChar w:fldCharType="separate"/>
        </w:r>
        <w:r w:rsidR="00FE4AB9">
          <w:rPr>
            <w:noProof/>
            <w:webHidden/>
          </w:rPr>
          <w:t>10</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699" w:history="1">
        <w:r w:rsidRPr="00B26E43">
          <w:rPr>
            <w:rStyle w:val="af2"/>
            <w:noProof/>
          </w:rPr>
          <w:t>2.2.1. Природный территориальный комплекс.</w:t>
        </w:r>
        <w:r w:rsidRPr="00B26E43">
          <w:rPr>
            <w:noProof/>
            <w:webHidden/>
          </w:rPr>
          <w:tab/>
        </w:r>
        <w:r w:rsidRPr="00B26E43">
          <w:rPr>
            <w:noProof/>
            <w:webHidden/>
          </w:rPr>
          <w:fldChar w:fldCharType="begin"/>
        </w:r>
        <w:r w:rsidRPr="00B26E43">
          <w:rPr>
            <w:noProof/>
            <w:webHidden/>
          </w:rPr>
          <w:instrText xml:space="preserve"> PAGEREF _Toc55228699 \h </w:instrText>
        </w:r>
        <w:r w:rsidRPr="00B26E43">
          <w:rPr>
            <w:noProof/>
            <w:webHidden/>
          </w:rPr>
        </w:r>
        <w:r w:rsidRPr="00B26E43">
          <w:rPr>
            <w:noProof/>
            <w:webHidden/>
          </w:rPr>
          <w:fldChar w:fldCharType="separate"/>
        </w:r>
        <w:r w:rsidR="00FE4AB9">
          <w:rPr>
            <w:noProof/>
            <w:webHidden/>
          </w:rPr>
          <w:t>10</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00" w:history="1">
        <w:r w:rsidRPr="00B26E43">
          <w:rPr>
            <w:rStyle w:val="af2"/>
            <w:noProof/>
          </w:rPr>
          <w:t>2.2.2. Особо охраняемые природные территории.</w:t>
        </w:r>
        <w:r w:rsidRPr="00B26E43">
          <w:rPr>
            <w:noProof/>
            <w:webHidden/>
          </w:rPr>
          <w:tab/>
        </w:r>
        <w:r w:rsidRPr="00B26E43">
          <w:rPr>
            <w:noProof/>
            <w:webHidden/>
          </w:rPr>
          <w:fldChar w:fldCharType="begin"/>
        </w:r>
        <w:r w:rsidRPr="00B26E43">
          <w:rPr>
            <w:noProof/>
            <w:webHidden/>
          </w:rPr>
          <w:instrText xml:space="preserve"> PAGEREF _Toc55228700 \h </w:instrText>
        </w:r>
        <w:r w:rsidRPr="00B26E43">
          <w:rPr>
            <w:noProof/>
            <w:webHidden/>
          </w:rPr>
        </w:r>
        <w:r w:rsidRPr="00B26E43">
          <w:rPr>
            <w:noProof/>
            <w:webHidden/>
          </w:rPr>
          <w:fldChar w:fldCharType="separate"/>
        </w:r>
        <w:r w:rsidR="00FE4AB9">
          <w:rPr>
            <w:noProof/>
            <w:webHidden/>
          </w:rPr>
          <w:t>12</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1" w:history="1">
        <w:r w:rsidRPr="00B26E43">
          <w:rPr>
            <w:rStyle w:val="af2"/>
            <w:noProof/>
          </w:rPr>
          <w:t>2.3. Населенные пункты и границы поселения.</w:t>
        </w:r>
        <w:r w:rsidRPr="00B26E43">
          <w:rPr>
            <w:noProof/>
            <w:webHidden/>
          </w:rPr>
          <w:tab/>
        </w:r>
        <w:r w:rsidRPr="00B26E43">
          <w:rPr>
            <w:noProof/>
            <w:webHidden/>
          </w:rPr>
          <w:fldChar w:fldCharType="begin"/>
        </w:r>
        <w:r w:rsidRPr="00B26E43">
          <w:rPr>
            <w:noProof/>
            <w:webHidden/>
          </w:rPr>
          <w:instrText xml:space="preserve"> PAGEREF _Toc55228701 \h </w:instrText>
        </w:r>
        <w:r w:rsidRPr="00B26E43">
          <w:rPr>
            <w:noProof/>
            <w:webHidden/>
          </w:rPr>
        </w:r>
        <w:r w:rsidRPr="00B26E43">
          <w:rPr>
            <w:noProof/>
            <w:webHidden/>
          </w:rPr>
          <w:fldChar w:fldCharType="separate"/>
        </w:r>
        <w:r w:rsidR="00FE4AB9">
          <w:rPr>
            <w:noProof/>
            <w:webHidden/>
          </w:rPr>
          <w:t>20</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2" w:history="1">
        <w:r w:rsidRPr="00B26E43">
          <w:rPr>
            <w:rStyle w:val="af2"/>
            <w:noProof/>
          </w:rPr>
          <w:t>2.4. Краткая характеристика муниципального образования.</w:t>
        </w:r>
        <w:r w:rsidRPr="00B26E43">
          <w:rPr>
            <w:noProof/>
            <w:webHidden/>
          </w:rPr>
          <w:tab/>
        </w:r>
        <w:r w:rsidRPr="00B26E43">
          <w:rPr>
            <w:noProof/>
            <w:webHidden/>
          </w:rPr>
          <w:fldChar w:fldCharType="begin"/>
        </w:r>
        <w:r w:rsidRPr="00B26E43">
          <w:rPr>
            <w:noProof/>
            <w:webHidden/>
          </w:rPr>
          <w:instrText xml:space="preserve"> PAGEREF _Toc55228702 \h </w:instrText>
        </w:r>
        <w:r w:rsidRPr="00B26E43">
          <w:rPr>
            <w:noProof/>
            <w:webHidden/>
          </w:rPr>
        </w:r>
        <w:r w:rsidRPr="00B26E43">
          <w:rPr>
            <w:noProof/>
            <w:webHidden/>
          </w:rPr>
          <w:fldChar w:fldCharType="separate"/>
        </w:r>
        <w:r w:rsidR="00FE4AB9">
          <w:rPr>
            <w:noProof/>
            <w:webHidden/>
          </w:rPr>
          <w:t>21</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3" w:history="1">
        <w:r w:rsidRPr="00B26E43">
          <w:rPr>
            <w:rStyle w:val="af2"/>
            <w:noProof/>
          </w:rPr>
          <w:t>2.5. Характеристики существующих зон с особыми условиями использования территорий.</w:t>
        </w:r>
        <w:r w:rsidRPr="00B26E43">
          <w:rPr>
            <w:noProof/>
            <w:webHidden/>
          </w:rPr>
          <w:tab/>
        </w:r>
        <w:r w:rsidRPr="00B26E43">
          <w:rPr>
            <w:noProof/>
            <w:webHidden/>
          </w:rPr>
          <w:fldChar w:fldCharType="begin"/>
        </w:r>
        <w:r w:rsidRPr="00B26E43">
          <w:rPr>
            <w:noProof/>
            <w:webHidden/>
          </w:rPr>
          <w:instrText xml:space="preserve"> PAGEREF _Toc55228703 \h </w:instrText>
        </w:r>
        <w:r w:rsidRPr="00B26E43">
          <w:rPr>
            <w:noProof/>
            <w:webHidden/>
          </w:rPr>
        </w:r>
        <w:r w:rsidRPr="00B26E43">
          <w:rPr>
            <w:noProof/>
            <w:webHidden/>
          </w:rPr>
          <w:fldChar w:fldCharType="separate"/>
        </w:r>
        <w:r w:rsidR="00FE4AB9">
          <w:rPr>
            <w:noProof/>
            <w:webHidden/>
          </w:rPr>
          <w:t>22</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4" w:history="1">
        <w:r w:rsidRPr="00B26E43">
          <w:rPr>
            <w:rStyle w:val="af2"/>
            <w:noProof/>
          </w:rPr>
          <w:t>2.6. Экология.</w:t>
        </w:r>
        <w:r w:rsidRPr="00B26E43">
          <w:rPr>
            <w:noProof/>
            <w:webHidden/>
          </w:rPr>
          <w:tab/>
        </w:r>
        <w:r w:rsidRPr="00B26E43">
          <w:rPr>
            <w:noProof/>
            <w:webHidden/>
          </w:rPr>
          <w:fldChar w:fldCharType="begin"/>
        </w:r>
        <w:r w:rsidRPr="00B26E43">
          <w:rPr>
            <w:noProof/>
            <w:webHidden/>
          </w:rPr>
          <w:instrText xml:space="preserve"> PAGEREF _Toc55228704 \h </w:instrText>
        </w:r>
        <w:r w:rsidRPr="00B26E43">
          <w:rPr>
            <w:noProof/>
            <w:webHidden/>
          </w:rPr>
        </w:r>
        <w:r w:rsidRPr="00B26E43">
          <w:rPr>
            <w:noProof/>
            <w:webHidden/>
          </w:rPr>
          <w:fldChar w:fldCharType="separate"/>
        </w:r>
        <w:r w:rsidR="00FE4AB9">
          <w:rPr>
            <w:noProof/>
            <w:webHidden/>
          </w:rPr>
          <w:t>28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05" w:history="1">
        <w:r w:rsidRPr="00B26E43">
          <w:rPr>
            <w:rStyle w:val="af2"/>
            <w:noProof/>
          </w:rPr>
          <w:t>3. Возможные направления развития территорий поселения и прогнозируемые ограничения их использования.</w:t>
        </w:r>
        <w:r w:rsidRPr="00B26E43">
          <w:rPr>
            <w:noProof/>
            <w:webHidden/>
          </w:rPr>
          <w:tab/>
        </w:r>
        <w:r w:rsidRPr="00B26E43">
          <w:rPr>
            <w:noProof/>
            <w:webHidden/>
          </w:rPr>
          <w:fldChar w:fldCharType="begin"/>
        </w:r>
        <w:r w:rsidRPr="00B26E43">
          <w:rPr>
            <w:noProof/>
            <w:webHidden/>
          </w:rPr>
          <w:instrText xml:space="preserve"> PAGEREF _Toc55228705 \h </w:instrText>
        </w:r>
        <w:r w:rsidRPr="00B26E43">
          <w:rPr>
            <w:noProof/>
            <w:webHidden/>
          </w:rPr>
        </w:r>
        <w:r w:rsidRPr="00B26E43">
          <w:rPr>
            <w:noProof/>
            <w:webHidden/>
          </w:rPr>
          <w:fldChar w:fldCharType="separate"/>
        </w:r>
        <w:r w:rsidR="00FE4AB9">
          <w:rPr>
            <w:noProof/>
            <w:webHidden/>
          </w:rPr>
          <w:t>32</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6" w:history="1">
        <w:r w:rsidRPr="00B26E43">
          <w:rPr>
            <w:rStyle w:val="af2"/>
            <w:noProof/>
          </w:rPr>
          <w:t>3.1. Население и трудовые ресурсы.</w:t>
        </w:r>
        <w:r w:rsidRPr="00B26E43">
          <w:rPr>
            <w:noProof/>
            <w:webHidden/>
          </w:rPr>
          <w:tab/>
        </w:r>
        <w:r w:rsidRPr="00B26E43">
          <w:rPr>
            <w:noProof/>
            <w:webHidden/>
          </w:rPr>
          <w:fldChar w:fldCharType="begin"/>
        </w:r>
        <w:r w:rsidRPr="00B26E43">
          <w:rPr>
            <w:noProof/>
            <w:webHidden/>
          </w:rPr>
          <w:instrText xml:space="preserve"> PAGEREF _Toc55228706 \h </w:instrText>
        </w:r>
        <w:r w:rsidRPr="00B26E43">
          <w:rPr>
            <w:noProof/>
            <w:webHidden/>
          </w:rPr>
        </w:r>
        <w:r w:rsidRPr="00B26E43">
          <w:rPr>
            <w:noProof/>
            <w:webHidden/>
          </w:rPr>
          <w:fldChar w:fldCharType="separate"/>
        </w:r>
        <w:r w:rsidR="00FE4AB9">
          <w:rPr>
            <w:noProof/>
            <w:webHidden/>
          </w:rPr>
          <w:t>32</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7" w:history="1">
        <w:r w:rsidRPr="00B26E43">
          <w:rPr>
            <w:rStyle w:val="af2"/>
            <w:noProof/>
          </w:rPr>
          <w:t>3.2. Жилищный фонд поселения.</w:t>
        </w:r>
        <w:r w:rsidRPr="00B26E43">
          <w:rPr>
            <w:noProof/>
            <w:webHidden/>
          </w:rPr>
          <w:tab/>
        </w:r>
        <w:r w:rsidRPr="00B26E43">
          <w:rPr>
            <w:noProof/>
            <w:webHidden/>
          </w:rPr>
          <w:fldChar w:fldCharType="begin"/>
        </w:r>
        <w:r w:rsidRPr="00B26E43">
          <w:rPr>
            <w:noProof/>
            <w:webHidden/>
          </w:rPr>
          <w:instrText xml:space="preserve"> PAGEREF _Toc55228707 \h </w:instrText>
        </w:r>
        <w:r w:rsidRPr="00B26E43">
          <w:rPr>
            <w:noProof/>
            <w:webHidden/>
          </w:rPr>
        </w:r>
        <w:r w:rsidRPr="00B26E43">
          <w:rPr>
            <w:noProof/>
            <w:webHidden/>
          </w:rPr>
          <w:fldChar w:fldCharType="separate"/>
        </w:r>
        <w:r w:rsidR="00FE4AB9">
          <w:rPr>
            <w:noProof/>
            <w:webHidden/>
          </w:rPr>
          <w:t>33</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8" w:history="1">
        <w:r w:rsidRPr="00B26E43">
          <w:rPr>
            <w:rStyle w:val="af2"/>
            <w:noProof/>
          </w:rPr>
          <w:t>3.3. Экономическая база поселения.</w:t>
        </w:r>
        <w:r w:rsidRPr="00B26E43">
          <w:rPr>
            <w:noProof/>
            <w:webHidden/>
          </w:rPr>
          <w:tab/>
        </w:r>
        <w:r w:rsidRPr="00B26E43">
          <w:rPr>
            <w:noProof/>
            <w:webHidden/>
          </w:rPr>
          <w:fldChar w:fldCharType="begin"/>
        </w:r>
        <w:r w:rsidRPr="00B26E43">
          <w:rPr>
            <w:noProof/>
            <w:webHidden/>
          </w:rPr>
          <w:instrText xml:space="preserve"> PAGEREF _Toc55228708 \h </w:instrText>
        </w:r>
        <w:r w:rsidRPr="00B26E43">
          <w:rPr>
            <w:noProof/>
            <w:webHidden/>
          </w:rPr>
        </w:r>
        <w:r w:rsidRPr="00B26E43">
          <w:rPr>
            <w:noProof/>
            <w:webHidden/>
          </w:rPr>
          <w:fldChar w:fldCharType="separate"/>
        </w:r>
        <w:r w:rsidR="00FE4AB9">
          <w:rPr>
            <w:noProof/>
            <w:webHidden/>
          </w:rPr>
          <w:t>34</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09" w:history="1">
        <w:r w:rsidRPr="00B26E43">
          <w:rPr>
            <w:rStyle w:val="af2"/>
            <w:noProof/>
          </w:rPr>
          <w:t>3.4. Социальная инфраструктура поселения.</w:t>
        </w:r>
        <w:r w:rsidRPr="00B26E43">
          <w:rPr>
            <w:noProof/>
            <w:webHidden/>
          </w:rPr>
          <w:tab/>
        </w:r>
        <w:r w:rsidRPr="00B26E43">
          <w:rPr>
            <w:noProof/>
            <w:webHidden/>
          </w:rPr>
          <w:fldChar w:fldCharType="begin"/>
        </w:r>
        <w:r w:rsidRPr="00B26E43">
          <w:rPr>
            <w:noProof/>
            <w:webHidden/>
          </w:rPr>
          <w:instrText xml:space="preserve"> PAGEREF _Toc55228709 \h </w:instrText>
        </w:r>
        <w:r w:rsidRPr="00B26E43">
          <w:rPr>
            <w:noProof/>
            <w:webHidden/>
          </w:rPr>
        </w:r>
        <w:r w:rsidRPr="00B26E43">
          <w:rPr>
            <w:noProof/>
            <w:webHidden/>
          </w:rPr>
          <w:fldChar w:fldCharType="separate"/>
        </w:r>
        <w:r w:rsidR="00FE4AB9">
          <w:rPr>
            <w:noProof/>
            <w:webHidden/>
          </w:rPr>
          <w:t>34</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10" w:history="1">
        <w:r w:rsidRPr="00B26E43">
          <w:rPr>
            <w:rStyle w:val="af2"/>
            <w:noProof/>
          </w:rPr>
          <w:t>3.5. Транспортная инфраструктура поселения.</w:t>
        </w:r>
        <w:r w:rsidRPr="00B26E43">
          <w:rPr>
            <w:noProof/>
            <w:webHidden/>
          </w:rPr>
          <w:tab/>
        </w:r>
        <w:r w:rsidRPr="00B26E43">
          <w:rPr>
            <w:noProof/>
            <w:webHidden/>
          </w:rPr>
          <w:fldChar w:fldCharType="begin"/>
        </w:r>
        <w:r w:rsidRPr="00B26E43">
          <w:rPr>
            <w:noProof/>
            <w:webHidden/>
          </w:rPr>
          <w:instrText xml:space="preserve"> PAGEREF _Toc55228710 \h </w:instrText>
        </w:r>
        <w:r w:rsidRPr="00B26E43">
          <w:rPr>
            <w:noProof/>
            <w:webHidden/>
          </w:rPr>
        </w:r>
        <w:r w:rsidRPr="00B26E43">
          <w:rPr>
            <w:noProof/>
            <w:webHidden/>
          </w:rPr>
          <w:fldChar w:fldCharType="separate"/>
        </w:r>
        <w:r w:rsidR="00FE4AB9">
          <w:rPr>
            <w:noProof/>
            <w:webHidden/>
          </w:rPr>
          <w:t>39</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11" w:history="1">
        <w:r w:rsidRPr="00B26E43">
          <w:rPr>
            <w:rStyle w:val="af2"/>
            <w:noProof/>
          </w:rPr>
          <w:t>3.6. Система коммунальной инфраструктуры поселения.</w:t>
        </w:r>
        <w:r w:rsidRPr="00B26E43">
          <w:rPr>
            <w:noProof/>
            <w:webHidden/>
          </w:rPr>
          <w:tab/>
        </w:r>
        <w:r w:rsidRPr="00B26E43">
          <w:rPr>
            <w:noProof/>
            <w:webHidden/>
          </w:rPr>
          <w:fldChar w:fldCharType="begin"/>
        </w:r>
        <w:r w:rsidRPr="00B26E43">
          <w:rPr>
            <w:noProof/>
            <w:webHidden/>
          </w:rPr>
          <w:instrText xml:space="preserve"> PAGEREF _Toc55228711 \h </w:instrText>
        </w:r>
        <w:r w:rsidRPr="00B26E43">
          <w:rPr>
            <w:noProof/>
            <w:webHidden/>
          </w:rPr>
        </w:r>
        <w:r w:rsidRPr="00B26E43">
          <w:rPr>
            <w:noProof/>
            <w:webHidden/>
          </w:rPr>
          <w:fldChar w:fldCharType="separate"/>
        </w:r>
        <w:r w:rsidR="00FE4AB9">
          <w:rPr>
            <w:noProof/>
            <w:webHidden/>
          </w:rPr>
          <w:t>42</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2" w:history="1">
        <w:r w:rsidRPr="00B26E43">
          <w:rPr>
            <w:rStyle w:val="af2"/>
            <w:noProof/>
          </w:rPr>
          <w:t>3.6.1. Система водоснабжения поселения.</w:t>
        </w:r>
        <w:r w:rsidRPr="00B26E43">
          <w:rPr>
            <w:noProof/>
            <w:webHidden/>
          </w:rPr>
          <w:tab/>
        </w:r>
        <w:r w:rsidRPr="00B26E43">
          <w:rPr>
            <w:noProof/>
            <w:webHidden/>
          </w:rPr>
          <w:fldChar w:fldCharType="begin"/>
        </w:r>
        <w:r w:rsidRPr="00B26E43">
          <w:rPr>
            <w:noProof/>
            <w:webHidden/>
          </w:rPr>
          <w:instrText xml:space="preserve"> PAGEREF _Toc55228712 \h </w:instrText>
        </w:r>
        <w:r w:rsidRPr="00B26E43">
          <w:rPr>
            <w:noProof/>
            <w:webHidden/>
          </w:rPr>
        </w:r>
        <w:r w:rsidRPr="00B26E43">
          <w:rPr>
            <w:noProof/>
            <w:webHidden/>
          </w:rPr>
          <w:fldChar w:fldCharType="separate"/>
        </w:r>
        <w:r w:rsidR="00FE4AB9">
          <w:rPr>
            <w:noProof/>
            <w:webHidden/>
          </w:rPr>
          <w:t>42</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3" w:history="1">
        <w:r w:rsidRPr="00B26E43">
          <w:rPr>
            <w:rStyle w:val="af2"/>
            <w:noProof/>
          </w:rPr>
          <w:t>3.6.2. Система водоотведения поселения.</w:t>
        </w:r>
        <w:r w:rsidRPr="00B26E43">
          <w:rPr>
            <w:noProof/>
            <w:webHidden/>
          </w:rPr>
          <w:tab/>
        </w:r>
        <w:r w:rsidRPr="00B26E43">
          <w:rPr>
            <w:noProof/>
            <w:webHidden/>
          </w:rPr>
          <w:fldChar w:fldCharType="begin"/>
        </w:r>
        <w:r w:rsidRPr="00B26E43">
          <w:rPr>
            <w:noProof/>
            <w:webHidden/>
          </w:rPr>
          <w:instrText xml:space="preserve"> PAGEREF _Toc55228713 \h </w:instrText>
        </w:r>
        <w:r w:rsidRPr="00B26E43">
          <w:rPr>
            <w:noProof/>
            <w:webHidden/>
          </w:rPr>
        </w:r>
        <w:r w:rsidRPr="00B26E43">
          <w:rPr>
            <w:noProof/>
            <w:webHidden/>
          </w:rPr>
          <w:fldChar w:fldCharType="separate"/>
        </w:r>
        <w:r w:rsidR="00FE4AB9">
          <w:rPr>
            <w:noProof/>
            <w:webHidden/>
          </w:rPr>
          <w:t>47</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4" w:history="1">
        <w:r w:rsidRPr="00B26E43">
          <w:rPr>
            <w:rStyle w:val="af2"/>
            <w:noProof/>
          </w:rPr>
          <w:t>3.6.3. Система газоснабжения поселения.</w:t>
        </w:r>
        <w:r w:rsidRPr="00B26E43">
          <w:rPr>
            <w:noProof/>
            <w:webHidden/>
          </w:rPr>
          <w:tab/>
        </w:r>
        <w:r w:rsidRPr="00B26E43">
          <w:rPr>
            <w:noProof/>
            <w:webHidden/>
          </w:rPr>
          <w:fldChar w:fldCharType="begin"/>
        </w:r>
        <w:r w:rsidRPr="00B26E43">
          <w:rPr>
            <w:noProof/>
            <w:webHidden/>
          </w:rPr>
          <w:instrText xml:space="preserve"> PAGEREF _Toc55228714 \h </w:instrText>
        </w:r>
        <w:r w:rsidRPr="00B26E43">
          <w:rPr>
            <w:noProof/>
            <w:webHidden/>
          </w:rPr>
        </w:r>
        <w:r w:rsidRPr="00B26E43">
          <w:rPr>
            <w:noProof/>
            <w:webHidden/>
          </w:rPr>
          <w:fldChar w:fldCharType="separate"/>
        </w:r>
        <w:r w:rsidR="00FE4AB9">
          <w:rPr>
            <w:noProof/>
            <w:webHidden/>
          </w:rPr>
          <w:t>49</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5" w:history="1">
        <w:r w:rsidRPr="00B26E43">
          <w:rPr>
            <w:rStyle w:val="af2"/>
            <w:noProof/>
          </w:rPr>
          <w:t>3.6.4. Система теплоснабжения поселения.</w:t>
        </w:r>
        <w:r w:rsidRPr="00B26E43">
          <w:rPr>
            <w:noProof/>
            <w:webHidden/>
          </w:rPr>
          <w:tab/>
        </w:r>
        <w:r w:rsidRPr="00B26E43">
          <w:rPr>
            <w:noProof/>
            <w:webHidden/>
          </w:rPr>
          <w:fldChar w:fldCharType="begin"/>
        </w:r>
        <w:r w:rsidRPr="00B26E43">
          <w:rPr>
            <w:noProof/>
            <w:webHidden/>
          </w:rPr>
          <w:instrText xml:space="preserve"> PAGEREF _Toc55228715 \h </w:instrText>
        </w:r>
        <w:r w:rsidRPr="00B26E43">
          <w:rPr>
            <w:noProof/>
            <w:webHidden/>
          </w:rPr>
        </w:r>
        <w:r w:rsidRPr="00B26E43">
          <w:rPr>
            <w:noProof/>
            <w:webHidden/>
          </w:rPr>
          <w:fldChar w:fldCharType="separate"/>
        </w:r>
        <w:r w:rsidR="00FE4AB9">
          <w:rPr>
            <w:noProof/>
            <w:webHidden/>
          </w:rPr>
          <w:t>52</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6" w:history="1">
        <w:r w:rsidRPr="00B26E43">
          <w:rPr>
            <w:rStyle w:val="af2"/>
            <w:noProof/>
          </w:rPr>
          <w:t>3.6.5. Система электроснабжения поселения.</w:t>
        </w:r>
        <w:r w:rsidRPr="00B26E43">
          <w:rPr>
            <w:noProof/>
            <w:webHidden/>
          </w:rPr>
          <w:tab/>
        </w:r>
        <w:r w:rsidRPr="00B26E43">
          <w:rPr>
            <w:noProof/>
            <w:webHidden/>
          </w:rPr>
          <w:fldChar w:fldCharType="begin"/>
        </w:r>
        <w:r w:rsidRPr="00B26E43">
          <w:rPr>
            <w:noProof/>
            <w:webHidden/>
          </w:rPr>
          <w:instrText xml:space="preserve"> PAGEREF _Toc55228716 \h </w:instrText>
        </w:r>
        <w:r w:rsidRPr="00B26E43">
          <w:rPr>
            <w:noProof/>
            <w:webHidden/>
          </w:rPr>
        </w:r>
        <w:r w:rsidRPr="00B26E43">
          <w:rPr>
            <w:noProof/>
            <w:webHidden/>
          </w:rPr>
          <w:fldChar w:fldCharType="separate"/>
        </w:r>
        <w:r w:rsidR="00FE4AB9">
          <w:rPr>
            <w:noProof/>
            <w:webHidden/>
          </w:rPr>
          <w:t>56</w:t>
        </w:r>
        <w:r w:rsidRPr="00B26E43">
          <w:rPr>
            <w:noProof/>
            <w:webHidden/>
          </w:rPr>
          <w:fldChar w:fldCharType="end"/>
        </w:r>
      </w:hyperlink>
    </w:p>
    <w:p w:rsidR="00AA7549" w:rsidRPr="00B26E43" w:rsidRDefault="00AA7549" w:rsidP="00AA7549">
      <w:pPr>
        <w:pStyle w:val="37"/>
        <w:jc w:val="left"/>
        <w:rPr>
          <w:rFonts w:ascii="Calibri" w:eastAsia="Times New Roman" w:hAnsi="Calibri"/>
          <w:noProof/>
          <w:sz w:val="22"/>
          <w:lang w:eastAsia="ru-RU"/>
        </w:rPr>
      </w:pPr>
      <w:hyperlink w:anchor="_Toc55228717" w:history="1">
        <w:r w:rsidRPr="00B26E43">
          <w:rPr>
            <w:rStyle w:val="af2"/>
            <w:noProof/>
          </w:rPr>
          <w:t>3.6.6. Система по сбору и транспортированию твердых коммунальных отходов на территории поселения.</w:t>
        </w:r>
        <w:r w:rsidRPr="00B26E43">
          <w:rPr>
            <w:noProof/>
            <w:webHidden/>
          </w:rPr>
          <w:tab/>
        </w:r>
        <w:r w:rsidRPr="00B26E43">
          <w:rPr>
            <w:noProof/>
            <w:webHidden/>
          </w:rPr>
          <w:fldChar w:fldCharType="begin"/>
        </w:r>
        <w:r w:rsidRPr="00B26E43">
          <w:rPr>
            <w:noProof/>
            <w:webHidden/>
          </w:rPr>
          <w:instrText xml:space="preserve"> PAGEREF _Toc55228717 \h </w:instrText>
        </w:r>
        <w:r w:rsidRPr="00B26E43">
          <w:rPr>
            <w:noProof/>
            <w:webHidden/>
          </w:rPr>
        </w:r>
        <w:r w:rsidRPr="00B26E43">
          <w:rPr>
            <w:noProof/>
            <w:webHidden/>
          </w:rPr>
          <w:fldChar w:fldCharType="separate"/>
        </w:r>
        <w:r w:rsidR="00FE4AB9">
          <w:rPr>
            <w:noProof/>
            <w:webHidden/>
          </w:rPr>
          <w:t>57</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18" w:history="1">
        <w:r w:rsidRPr="00B26E43">
          <w:rPr>
            <w:rStyle w:val="af2"/>
            <w:noProof/>
            <w:lang w:eastAsia="ru-RU"/>
          </w:rPr>
          <w:t>3.7. Система мест организации мест погребения на территории поселения.</w:t>
        </w:r>
        <w:r w:rsidRPr="00B26E43">
          <w:rPr>
            <w:noProof/>
            <w:webHidden/>
          </w:rPr>
          <w:tab/>
        </w:r>
        <w:r w:rsidRPr="00B26E43">
          <w:rPr>
            <w:noProof/>
            <w:webHidden/>
          </w:rPr>
          <w:fldChar w:fldCharType="begin"/>
        </w:r>
        <w:r w:rsidRPr="00B26E43">
          <w:rPr>
            <w:noProof/>
            <w:webHidden/>
          </w:rPr>
          <w:instrText xml:space="preserve"> PAGEREF _Toc55228718 \h </w:instrText>
        </w:r>
        <w:r w:rsidRPr="00B26E43">
          <w:rPr>
            <w:noProof/>
            <w:webHidden/>
          </w:rPr>
        </w:r>
        <w:r w:rsidRPr="00B26E43">
          <w:rPr>
            <w:noProof/>
            <w:webHidden/>
          </w:rPr>
          <w:fldChar w:fldCharType="separate"/>
        </w:r>
        <w:r w:rsidR="00FE4AB9">
          <w:rPr>
            <w:noProof/>
            <w:webHidden/>
          </w:rPr>
          <w:t>58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19" w:history="1">
        <w:r w:rsidRPr="00B26E43">
          <w:rPr>
            <w:rStyle w:val="af2"/>
            <w:noProof/>
          </w:rPr>
          <w:t>4. Оценка возможного влияния планируемых для размещения объектов местного значения поселения на комплексное развитие этих территорий.</w:t>
        </w:r>
        <w:r w:rsidRPr="00B26E43">
          <w:rPr>
            <w:noProof/>
            <w:webHidden/>
          </w:rPr>
          <w:tab/>
        </w:r>
        <w:r w:rsidRPr="00B26E43">
          <w:rPr>
            <w:noProof/>
            <w:webHidden/>
          </w:rPr>
          <w:fldChar w:fldCharType="begin"/>
        </w:r>
        <w:r w:rsidRPr="00B26E43">
          <w:rPr>
            <w:noProof/>
            <w:webHidden/>
          </w:rPr>
          <w:instrText xml:space="preserve"> PAGEREF _Toc55228719 \h </w:instrText>
        </w:r>
        <w:r w:rsidRPr="00B26E43">
          <w:rPr>
            <w:noProof/>
            <w:webHidden/>
          </w:rPr>
        </w:r>
        <w:r w:rsidRPr="00B26E43">
          <w:rPr>
            <w:noProof/>
            <w:webHidden/>
          </w:rPr>
          <w:fldChar w:fldCharType="separate"/>
        </w:r>
        <w:r w:rsidR="00FE4AB9">
          <w:rPr>
            <w:noProof/>
            <w:webHidden/>
          </w:rPr>
          <w:t>58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20" w:history="1">
        <w:r w:rsidRPr="00B26E43">
          <w:rPr>
            <w:rStyle w:val="af2"/>
            <w:noProof/>
          </w:rPr>
          <w:t>5.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r w:rsidRPr="00B26E43">
          <w:rPr>
            <w:noProof/>
            <w:webHidden/>
          </w:rPr>
          <w:tab/>
        </w:r>
        <w:r w:rsidRPr="00B26E43">
          <w:rPr>
            <w:noProof/>
            <w:webHidden/>
          </w:rPr>
          <w:fldChar w:fldCharType="begin"/>
        </w:r>
        <w:r w:rsidRPr="00B26E43">
          <w:rPr>
            <w:noProof/>
            <w:webHidden/>
          </w:rPr>
          <w:instrText xml:space="preserve"> PAGEREF _Toc55228720 \h </w:instrText>
        </w:r>
        <w:r w:rsidRPr="00B26E43">
          <w:rPr>
            <w:noProof/>
            <w:webHidden/>
          </w:rPr>
        </w:r>
        <w:r w:rsidRPr="00B26E43">
          <w:rPr>
            <w:noProof/>
            <w:webHidden/>
          </w:rPr>
          <w:fldChar w:fldCharType="separate"/>
        </w:r>
        <w:r w:rsidR="00FE4AB9">
          <w:rPr>
            <w:noProof/>
            <w:webHidden/>
          </w:rPr>
          <w:t>58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21" w:history="1">
        <w:r w:rsidRPr="00B26E43">
          <w:rPr>
            <w:rStyle w:val="af2"/>
            <w:noProof/>
            <w:lang w:eastAsia="ru-RU"/>
          </w:rPr>
          <w:t>6. Сведения о видах, назначении и наименованиях, планируемых для размещения на территории поселения объектов местного значения муниципального района.</w:t>
        </w:r>
        <w:r w:rsidRPr="00B26E43">
          <w:rPr>
            <w:noProof/>
            <w:webHidden/>
          </w:rPr>
          <w:tab/>
        </w:r>
        <w:r w:rsidRPr="00B26E43">
          <w:rPr>
            <w:noProof/>
            <w:webHidden/>
          </w:rPr>
          <w:fldChar w:fldCharType="begin"/>
        </w:r>
        <w:r w:rsidRPr="00B26E43">
          <w:rPr>
            <w:noProof/>
            <w:webHidden/>
          </w:rPr>
          <w:instrText xml:space="preserve"> PAGEREF _Toc55228721 \h </w:instrText>
        </w:r>
        <w:r w:rsidRPr="00B26E43">
          <w:rPr>
            <w:noProof/>
            <w:webHidden/>
          </w:rPr>
        </w:r>
        <w:r w:rsidRPr="00B26E43">
          <w:rPr>
            <w:noProof/>
            <w:webHidden/>
          </w:rPr>
          <w:fldChar w:fldCharType="separate"/>
        </w:r>
        <w:r w:rsidR="00FE4AB9">
          <w:rPr>
            <w:noProof/>
            <w:webHidden/>
          </w:rPr>
          <w:t>58</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22" w:history="1">
        <w:r w:rsidRPr="00B26E43">
          <w:rPr>
            <w:rStyle w:val="af2"/>
            <w:noProof/>
            <w:lang w:eastAsia="ru-RU"/>
          </w:rPr>
          <w:t>7. Перечень и характеристика основных факторов риска возникновения чрезвычайных ситуаций природного и техногенного характера.</w:t>
        </w:r>
        <w:r w:rsidRPr="00B26E43">
          <w:rPr>
            <w:noProof/>
            <w:webHidden/>
          </w:rPr>
          <w:tab/>
        </w:r>
        <w:r w:rsidRPr="00B26E43">
          <w:rPr>
            <w:noProof/>
            <w:webHidden/>
          </w:rPr>
          <w:fldChar w:fldCharType="begin"/>
        </w:r>
        <w:r w:rsidRPr="00B26E43">
          <w:rPr>
            <w:noProof/>
            <w:webHidden/>
          </w:rPr>
          <w:instrText xml:space="preserve"> PAGEREF _Toc55228722 \h </w:instrText>
        </w:r>
        <w:r w:rsidRPr="00B26E43">
          <w:rPr>
            <w:noProof/>
            <w:webHidden/>
          </w:rPr>
        </w:r>
        <w:r w:rsidRPr="00B26E43">
          <w:rPr>
            <w:noProof/>
            <w:webHidden/>
          </w:rPr>
          <w:fldChar w:fldCharType="separate"/>
        </w:r>
        <w:r w:rsidR="00FE4AB9">
          <w:rPr>
            <w:noProof/>
            <w:webHidden/>
          </w:rPr>
          <w:t>59</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23" w:history="1">
        <w:r w:rsidRPr="00B26E43">
          <w:rPr>
            <w:rStyle w:val="af2"/>
            <w:noProof/>
          </w:rPr>
          <w:t>7.1. Основные факторы возникновения чрезвычайных ситуаций природного характера.</w:t>
        </w:r>
        <w:r w:rsidRPr="00B26E43">
          <w:rPr>
            <w:noProof/>
            <w:webHidden/>
          </w:rPr>
          <w:tab/>
        </w:r>
        <w:r w:rsidRPr="00B26E43">
          <w:rPr>
            <w:noProof/>
            <w:webHidden/>
          </w:rPr>
          <w:fldChar w:fldCharType="begin"/>
        </w:r>
        <w:r w:rsidRPr="00B26E43">
          <w:rPr>
            <w:noProof/>
            <w:webHidden/>
          </w:rPr>
          <w:instrText xml:space="preserve"> PAGEREF _Toc55228723 \h </w:instrText>
        </w:r>
        <w:r w:rsidRPr="00B26E43">
          <w:rPr>
            <w:noProof/>
            <w:webHidden/>
          </w:rPr>
        </w:r>
        <w:r w:rsidRPr="00B26E43">
          <w:rPr>
            <w:noProof/>
            <w:webHidden/>
          </w:rPr>
          <w:fldChar w:fldCharType="separate"/>
        </w:r>
        <w:r w:rsidR="00FE4AB9">
          <w:rPr>
            <w:noProof/>
            <w:webHidden/>
          </w:rPr>
          <w:t>59</w:t>
        </w:r>
        <w:r w:rsidRPr="00B26E43">
          <w:rPr>
            <w:noProof/>
            <w:webHidden/>
          </w:rPr>
          <w:fldChar w:fldCharType="end"/>
        </w:r>
      </w:hyperlink>
    </w:p>
    <w:p w:rsidR="00AA7549" w:rsidRPr="00B26E43" w:rsidRDefault="00AA7549" w:rsidP="00AA7549">
      <w:pPr>
        <w:pStyle w:val="26"/>
        <w:rPr>
          <w:rFonts w:ascii="Calibri" w:eastAsia="Times New Roman" w:hAnsi="Calibri"/>
          <w:noProof/>
          <w:sz w:val="22"/>
          <w:lang w:eastAsia="ru-RU"/>
        </w:rPr>
      </w:pPr>
      <w:hyperlink w:anchor="_Toc55228724" w:history="1">
        <w:r w:rsidRPr="00B26E43">
          <w:rPr>
            <w:rStyle w:val="af2"/>
            <w:noProof/>
          </w:rPr>
          <w:t>7.2 Основные факторы возникновения чрезвычайных ситуаций техногенного характера.</w:t>
        </w:r>
        <w:r w:rsidRPr="00B26E43">
          <w:rPr>
            <w:noProof/>
            <w:webHidden/>
          </w:rPr>
          <w:tab/>
        </w:r>
        <w:r w:rsidRPr="00B26E43">
          <w:rPr>
            <w:noProof/>
            <w:webHidden/>
          </w:rPr>
          <w:fldChar w:fldCharType="begin"/>
        </w:r>
        <w:r w:rsidRPr="00B26E43">
          <w:rPr>
            <w:noProof/>
            <w:webHidden/>
          </w:rPr>
          <w:instrText xml:space="preserve"> PAGEREF _Toc55228724 \h </w:instrText>
        </w:r>
        <w:r w:rsidRPr="00B26E43">
          <w:rPr>
            <w:noProof/>
            <w:webHidden/>
          </w:rPr>
        </w:r>
        <w:r w:rsidRPr="00B26E43">
          <w:rPr>
            <w:noProof/>
            <w:webHidden/>
          </w:rPr>
          <w:fldChar w:fldCharType="separate"/>
        </w:r>
        <w:r w:rsidR="00FE4AB9">
          <w:rPr>
            <w:noProof/>
            <w:webHidden/>
          </w:rPr>
          <w:t>60</w:t>
        </w:r>
        <w:r w:rsidRPr="00B26E43">
          <w:rPr>
            <w:noProof/>
            <w:webHidden/>
          </w:rPr>
          <w:fldChar w:fldCharType="end"/>
        </w:r>
      </w:hyperlink>
    </w:p>
    <w:p w:rsidR="00AA7549" w:rsidRPr="00B26E43" w:rsidRDefault="00AA7549" w:rsidP="00AA7549">
      <w:pPr>
        <w:pStyle w:val="16"/>
        <w:tabs>
          <w:tab w:val="right" w:leader="dot" w:pos="10195"/>
        </w:tabs>
        <w:rPr>
          <w:rFonts w:ascii="Calibri" w:eastAsia="Times New Roman" w:hAnsi="Calibri"/>
          <w:noProof/>
          <w:sz w:val="22"/>
          <w:lang w:eastAsia="ru-RU"/>
        </w:rPr>
      </w:pPr>
      <w:hyperlink w:anchor="_Toc55228725" w:history="1">
        <w:r w:rsidRPr="00B26E43">
          <w:rPr>
            <w:rStyle w:val="af2"/>
            <w:noProof/>
            <w:lang w:eastAsia="ru-RU"/>
          </w:rPr>
          <w:t>8. Перечень земельных участков, которые включаются в границы населенных пунктов, входящих в состав поселения, или исключаются из их границ.</w:t>
        </w:r>
        <w:r w:rsidRPr="00B26E43">
          <w:rPr>
            <w:noProof/>
            <w:webHidden/>
          </w:rPr>
          <w:tab/>
        </w:r>
        <w:r w:rsidRPr="00B26E43">
          <w:rPr>
            <w:noProof/>
            <w:webHidden/>
          </w:rPr>
          <w:fldChar w:fldCharType="begin"/>
        </w:r>
        <w:r w:rsidRPr="00B26E43">
          <w:rPr>
            <w:noProof/>
            <w:webHidden/>
          </w:rPr>
          <w:instrText xml:space="preserve"> PAGEREF _Toc55228725 \h </w:instrText>
        </w:r>
        <w:r w:rsidRPr="00B26E43">
          <w:rPr>
            <w:noProof/>
            <w:webHidden/>
          </w:rPr>
        </w:r>
        <w:r w:rsidRPr="00B26E43">
          <w:rPr>
            <w:noProof/>
            <w:webHidden/>
          </w:rPr>
          <w:fldChar w:fldCharType="separate"/>
        </w:r>
        <w:r w:rsidR="00FE4AB9">
          <w:rPr>
            <w:noProof/>
            <w:webHidden/>
          </w:rPr>
          <w:t>64</w:t>
        </w:r>
        <w:r w:rsidRPr="00B26E43">
          <w:rPr>
            <w:noProof/>
            <w:webHidden/>
          </w:rPr>
          <w:fldChar w:fldCharType="end"/>
        </w:r>
      </w:hyperlink>
    </w:p>
    <w:p w:rsidR="00AA7549" w:rsidRPr="00B26E43" w:rsidRDefault="00AA7549" w:rsidP="00AA7549">
      <w:pPr>
        <w:rPr>
          <w:b/>
          <w:sz w:val="32"/>
          <w:szCs w:val="32"/>
        </w:rPr>
      </w:pPr>
      <w:r w:rsidRPr="00B26E43">
        <w:fldChar w:fldCharType="end"/>
      </w:r>
    </w:p>
    <w:p w:rsidR="00AA7549" w:rsidRPr="00B26E43" w:rsidRDefault="00AA7549" w:rsidP="00AA7549">
      <w:pPr>
        <w:autoSpaceDE w:val="0"/>
        <w:autoSpaceDN w:val="0"/>
        <w:adjustRightInd w:val="0"/>
        <w:rPr>
          <w:b/>
          <w:bCs/>
          <w:sz w:val="36"/>
          <w:szCs w:val="28"/>
        </w:rPr>
      </w:pPr>
    </w:p>
    <w:p w:rsidR="00AA7549" w:rsidRPr="00AA7549" w:rsidRDefault="00AA7549" w:rsidP="00AA7549">
      <w:pPr>
        <w:pStyle w:val="11"/>
        <w:jc w:val="both"/>
        <w:rPr>
          <w:sz w:val="20"/>
          <w:szCs w:val="20"/>
        </w:rPr>
      </w:pPr>
      <w:bookmarkStart w:id="0" w:name="_Toc55228692"/>
      <w:r w:rsidRPr="00AA7549">
        <w:rPr>
          <w:sz w:val="20"/>
          <w:szCs w:val="20"/>
        </w:rPr>
        <w:lastRenderedPageBreak/>
        <w:t>Введение.</w:t>
      </w:r>
      <w:bookmarkEnd w:id="0"/>
    </w:p>
    <w:p w:rsidR="00AA7549" w:rsidRPr="00AA7549" w:rsidRDefault="00AA7549" w:rsidP="00AA7549">
      <w:pPr>
        <w:jc w:val="both"/>
        <w:rPr>
          <w:sz w:val="20"/>
          <w:szCs w:val="20"/>
        </w:rPr>
      </w:pPr>
      <w:r w:rsidRPr="00AA7549">
        <w:rPr>
          <w:sz w:val="20"/>
          <w:szCs w:val="20"/>
        </w:rPr>
        <w:t>Генеральный план муниципального образования Засечный сельсовет Пензенского района Пензенской области разработан на основании договор подряда от 15 апреля 2019 года № 44/19-П, заключенного между ООО «Консоль» и Администрацией Засечного сельсовета.</w:t>
      </w:r>
    </w:p>
    <w:p w:rsidR="00AA7549" w:rsidRPr="00AA7549" w:rsidRDefault="00AA7549" w:rsidP="00AA7549">
      <w:pPr>
        <w:jc w:val="both"/>
        <w:rPr>
          <w:sz w:val="20"/>
          <w:szCs w:val="20"/>
        </w:rPr>
      </w:pPr>
      <w:r w:rsidRPr="00AA7549">
        <w:rPr>
          <w:sz w:val="20"/>
          <w:szCs w:val="20"/>
        </w:rPr>
        <w:t>Генеральный план, разработанный в том числе в связи с изменениями в законодательство Российской Федерации, основан на Генеральном плане муниципального образования Засечного сельсовета Пензенского района Пензенской области, утвержденного Решением Комитета местного самоуправления Засечного сельсовета Пензенского района Пензенской области шестого созыва от 14.04.2018г. № 399/79-6, все проектные решения вышеуказанной редакции генерального плана оставлены без изменений с применением актуализации исходных данных и приняты за основу.</w:t>
      </w:r>
    </w:p>
    <w:p w:rsidR="00AA7549" w:rsidRPr="00AA7549" w:rsidRDefault="00AA7549" w:rsidP="00AA7549">
      <w:pPr>
        <w:jc w:val="both"/>
        <w:rPr>
          <w:sz w:val="20"/>
          <w:szCs w:val="20"/>
        </w:rPr>
      </w:pPr>
      <w:r w:rsidRPr="00AA7549">
        <w:rPr>
          <w:sz w:val="20"/>
          <w:szCs w:val="20"/>
        </w:rPr>
        <w:t>Разработка генерального плана осуществляется с целью обеспечения планирования дальнейшего поступательного развития территории, ее рационального использования, привлечения инвестиций, обеспечения потребностей населения.</w:t>
      </w:r>
    </w:p>
    <w:p w:rsidR="00AA7549" w:rsidRPr="00AA7549" w:rsidRDefault="00AA7549" w:rsidP="00AA7549">
      <w:pPr>
        <w:jc w:val="both"/>
        <w:rPr>
          <w:sz w:val="20"/>
          <w:szCs w:val="20"/>
        </w:rPr>
      </w:pPr>
      <w:r w:rsidRPr="00AA7549">
        <w:rPr>
          <w:sz w:val="20"/>
          <w:szCs w:val="20"/>
        </w:rPr>
        <w:t>Генеральный план определяет назначение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муниципального образования Засечный сельсовет.</w:t>
      </w:r>
    </w:p>
    <w:p w:rsidR="00AA7549" w:rsidRPr="00AA7549" w:rsidRDefault="00AA7549" w:rsidP="00AA7549">
      <w:pPr>
        <w:jc w:val="both"/>
        <w:rPr>
          <w:sz w:val="20"/>
          <w:szCs w:val="20"/>
        </w:rPr>
      </w:pPr>
      <w:r w:rsidRPr="00AA7549">
        <w:rPr>
          <w:sz w:val="20"/>
          <w:szCs w:val="20"/>
        </w:rPr>
        <w:t>Генеральный план – документ территориального планирования муниципального образования и является обязательными для органов местного самоуправления при принятии ими решений и реализации таких решений.</w:t>
      </w:r>
    </w:p>
    <w:p w:rsidR="00AA7549" w:rsidRPr="00AA7549" w:rsidRDefault="00AA7549" w:rsidP="00AA7549">
      <w:pPr>
        <w:jc w:val="both"/>
        <w:rPr>
          <w:sz w:val="20"/>
          <w:szCs w:val="20"/>
        </w:rPr>
      </w:pPr>
      <w:r w:rsidRPr="00AA7549">
        <w:rPr>
          <w:sz w:val="20"/>
          <w:szCs w:val="20"/>
        </w:rPr>
        <w:t>В соответствии с Градостроительным кодексом Российской Федерации к генеральному плану прилагаются материалы по его обоснованию в текстовой форме и в виде карт.</w:t>
      </w:r>
    </w:p>
    <w:p w:rsidR="00AA7549" w:rsidRPr="00AA7549" w:rsidRDefault="00AA7549" w:rsidP="00AA7549">
      <w:pPr>
        <w:jc w:val="both"/>
        <w:rPr>
          <w:sz w:val="20"/>
          <w:szCs w:val="20"/>
        </w:rPr>
      </w:pPr>
      <w:r w:rsidRPr="00AA7549">
        <w:rPr>
          <w:sz w:val="20"/>
          <w:szCs w:val="20"/>
        </w:rPr>
        <w:t>Материалы по обоснованию генерального плана в текстовой форме содержат:</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поселения, городского округа;</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обоснование выбранного варианта размещения объектов местного значения поселения, городского округа на основе анализа использования территорий поселения, городского округа,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оценку возможного влияния планируемых для размещения объектов местного значения поселения, городского округа на комплексное развитие этих территорий;</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перечень и характеристику основных факторов риска возникновения чрезвычайных ситуаций природного и техногенного характера;</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AA7549" w:rsidRPr="00AA7549" w:rsidRDefault="00AA7549" w:rsidP="00927546">
      <w:pPr>
        <w:widowControl w:val="0"/>
        <w:numPr>
          <w:ilvl w:val="0"/>
          <w:numId w:val="33"/>
        </w:numPr>
        <w:ind w:left="0" w:firstLine="709"/>
        <w:jc w:val="both"/>
        <w:rPr>
          <w:sz w:val="20"/>
          <w:szCs w:val="20"/>
        </w:rPr>
      </w:pPr>
      <w:r w:rsidRPr="00AA7549">
        <w:rPr>
          <w:sz w:val="20"/>
          <w:szCs w:val="20"/>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rsidR="00AA7549" w:rsidRPr="00AA7549" w:rsidRDefault="00AA7549" w:rsidP="00AA7549">
      <w:pPr>
        <w:rPr>
          <w:sz w:val="20"/>
          <w:szCs w:val="20"/>
        </w:rPr>
      </w:pPr>
      <w:r w:rsidRPr="00AA7549">
        <w:rPr>
          <w:sz w:val="20"/>
          <w:szCs w:val="20"/>
        </w:rPr>
        <w:t>Материалы по обоснованию генерального плана в виде карт отображают:</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границы поселения, городского округа;</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границы существующих населенных пунктов, входящих в состав поселения, городского округа;</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 xml:space="preserve">местоположение существующих и строящихся объектов местного значения поселения, </w:t>
      </w:r>
      <w:r w:rsidRPr="00AA7549">
        <w:rPr>
          <w:sz w:val="20"/>
          <w:szCs w:val="20"/>
        </w:rPr>
        <w:lastRenderedPageBreak/>
        <w:t>городского округа;</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особые экономические зоны;</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особо охраняемые природные территории федерального, регионального, местного значения;</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территории объектов культурного наследия;</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территории исторических поселений федерального значения, территории исторических поселений регионального значения, границы которых утверждены в порядке, предусмотренном статьей 59 Федерального закона от 25 июня 2002 года № 73-ФЗ «Об объектах культурного наследия (памятниках истории и культуры) народов Российской Федерации»;</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зоны с особыми условиями использования территорий;</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территории, подверженные риску возникновения чрезвычайных ситуаций природного и техногенного характера;</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границы лесничеств, лесопарков;</w:t>
      </w:r>
    </w:p>
    <w:p w:rsidR="00AA7549" w:rsidRPr="00AA7549" w:rsidRDefault="00AA7549" w:rsidP="00927546">
      <w:pPr>
        <w:widowControl w:val="0"/>
        <w:numPr>
          <w:ilvl w:val="0"/>
          <w:numId w:val="32"/>
        </w:numPr>
        <w:ind w:left="0" w:firstLine="709"/>
        <w:jc w:val="both"/>
        <w:rPr>
          <w:sz w:val="20"/>
          <w:szCs w:val="20"/>
        </w:rPr>
      </w:pPr>
      <w:r w:rsidRPr="00AA7549">
        <w:rPr>
          <w:sz w:val="20"/>
          <w:szCs w:val="20"/>
        </w:rPr>
        <w:t>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w:t>
      </w:r>
    </w:p>
    <w:p w:rsidR="00AA7549" w:rsidRPr="00AA7549" w:rsidRDefault="00AA7549" w:rsidP="00AA7549">
      <w:pPr>
        <w:rPr>
          <w:sz w:val="20"/>
          <w:szCs w:val="20"/>
        </w:rPr>
      </w:pPr>
      <w:r w:rsidRPr="00AA7549">
        <w:rPr>
          <w:sz w:val="20"/>
          <w:szCs w:val="20"/>
        </w:rPr>
        <w:t>Объектами местного значения являются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Пензенской области,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
    <w:p w:rsidR="00AA7549" w:rsidRPr="00AA7549" w:rsidRDefault="00AA7549" w:rsidP="00AA7549">
      <w:pPr>
        <w:rPr>
          <w:sz w:val="20"/>
          <w:szCs w:val="20"/>
        </w:rPr>
      </w:pPr>
      <w:r w:rsidRPr="00AA7549">
        <w:rPr>
          <w:sz w:val="20"/>
          <w:szCs w:val="20"/>
        </w:rPr>
        <w:t>Согласно «Градостроительному уставу Пензенской области» от 14 ноября 2006 года № 1164-ЗПО к объектам местного значения, подлежащим отображению на генеральном плане поселения относятся: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инженерной инфраструктуры, в том числе электро-, тепло-, газо- и водоснабжения населения, водоотведения;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автомобильные дороги местного значения;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культуры, досуга, физической культуры и массового спорта;</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муниципального жилищного фонда;</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обеспечивающие осуществление деятельности органов власти поселения;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культурного наследия местного (муниципального) значения поселения;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места погребения на территории поселения;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места (площадки) накопления твердых коммунальных отходов, создание и содержание которых отнесено к полномочиям органов местного самоуправления поселения;</w:t>
      </w:r>
    </w:p>
    <w:p w:rsidR="00AA7549" w:rsidRPr="00AA7549" w:rsidRDefault="00AA7549" w:rsidP="00927546">
      <w:pPr>
        <w:widowControl w:val="0"/>
        <w:numPr>
          <w:ilvl w:val="0"/>
          <w:numId w:val="63"/>
        </w:numPr>
        <w:ind w:left="0" w:firstLine="709"/>
        <w:jc w:val="both"/>
        <w:rPr>
          <w:sz w:val="20"/>
          <w:szCs w:val="20"/>
        </w:rPr>
      </w:pPr>
      <w:r w:rsidRPr="00AA7549">
        <w:rPr>
          <w:sz w:val="20"/>
          <w:szCs w:val="20"/>
        </w:rPr>
        <w:t>объекты благоустройства территории.</w:t>
      </w:r>
    </w:p>
    <w:p w:rsidR="00AA7549" w:rsidRPr="00AA7549" w:rsidRDefault="00AA7549" w:rsidP="00AA7549">
      <w:pPr>
        <w:rPr>
          <w:sz w:val="20"/>
          <w:szCs w:val="20"/>
        </w:rPr>
      </w:pPr>
      <w:r w:rsidRPr="00AA7549">
        <w:rPr>
          <w:sz w:val="20"/>
          <w:szCs w:val="20"/>
        </w:rPr>
        <w:t>В соответствии с постановлением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картографические материалы генерального плана выполнены на актуализированном картографическом материале с использованием спутниковых снимков и данных единого государственного реестра недвижимости, а так же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В соответствии с Градостроительным кодексом Российской Федерации и СП 42.13330.2011 «Градостроительство. Планировка и застройка городских и сельских поселений. Актуализированная редакция СНиП 2.07.01-89*» реализация генерального плана будет проходить в течение расчетного срока до 31 декабря 2039 года (согласно расчетному сроку предыдущей редакции генерального плана).</w:t>
      </w:r>
    </w:p>
    <w:p w:rsidR="00AA7549" w:rsidRPr="00AA7549" w:rsidRDefault="00AA7549" w:rsidP="00AA7549">
      <w:pPr>
        <w:rPr>
          <w:i/>
          <w:sz w:val="20"/>
          <w:szCs w:val="20"/>
        </w:rPr>
      </w:pPr>
    </w:p>
    <w:p w:rsidR="00AA7549" w:rsidRPr="00AA7549" w:rsidRDefault="00AA7549" w:rsidP="00AA7549">
      <w:pPr>
        <w:rPr>
          <w:i/>
          <w:sz w:val="20"/>
          <w:szCs w:val="20"/>
        </w:rPr>
      </w:pPr>
      <w:r w:rsidRPr="00AA7549">
        <w:rPr>
          <w:i/>
          <w:sz w:val="20"/>
          <w:szCs w:val="20"/>
        </w:rPr>
        <w:t>Генеральный план Засечного сельсовета подготовлен в соответствии с положениями законодательства в области регулирования градостроительной деятельности, нормативно-техническими документами в области градостроительства, региональными и местными нормативами градостроительного проектирования, нормативными правовыми актами органов местного самоуправления в редакциях, действующих на момент подписания договора, которыми являются:</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Градостроительный кодекс Российской Федерации (далее так же ГрК РФ) от 29.12.2004 года № 190-ФЗ.</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Земельный Кодекс Российской Федерации от 25.10.2001 г. №136-ФЗ.</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Водный Кодекс Российской Федерации от 03.06.2006 г. №74-ФЗ.</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Лесной Кодекс Российской Федерации от 04.12.2006 №200-ФЗ.</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Федеральный закон от 06.10.2003 №131-ФЗ «Об общих принципах организации местного самоуправления в Российской Федерации».</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Распоряжение Правительства Российской Федерации от 17 ноября 2008 г. № 1662-р «Концепция долгосрочного социально-экономического развития Российской Федерации на период до 2020 года».</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lastRenderedPageBreak/>
        <w:t>СанПиН 2.2.1/2.1.1.1200-03. «Санитарно-защитные зоны и санитарная классификация предприятий, сооружений и иных объектов».</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СП 42.13330.2011 «Градостроительство. Планировка и застройка городских и сельских поселений. Актуализированная редакция СНиП 2.07.01-89*».</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«Градостроительный устав Пензенской области» закон Пензенской области от 14 ноября 2006 года № 1164-ЗПО;</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Закон Пензенской области от 4 сентября 2007 г. № 1367-ЗПО «Стратегия социально-экономического развития Пензенской области на долгосрочную перспективу (до 2030 года)».</w:t>
      </w:r>
    </w:p>
    <w:p w:rsidR="00AA7549" w:rsidRPr="00AA7549" w:rsidRDefault="00AA7549" w:rsidP="00927546">
      <w:pPr>
        <w:pStyle w:val="ae"/>
        <w:widowControl w:val="0"/>
        <w:numPr>
          <w:ilvl w:val="0"/>
          <w:numId w:val="24"/>
        </w:numPr>
        <w:spacing w:after="0" w:line="240" w:lineRule="auto"/>
        <w:ind w:left="0" w:firstLine="709"/>
        <w:jc w:val="both"/>
        <w:rPr>
          <w:sz w:val="20"/>
          <w:szCs w:val="20"/>
        </w:rPr>
      </w:pPr>
      <w:r w:rsidRPr="00AA7549">
        <w:rPr>
          <w:sz w:val="20"/>
          <w:szCs w:val="20"/>
        </w:rPr>
        <w:t>Постановление Законодательного собрания Пензенской области от 26 мая 1999 года № 357-16/2 ЗС «Об отнесении природных объектов к памятникам природы областного значения»</w:t>
      </w:r>
      <w:r w:rsidRPr="00AA7549">
        <w:rPr>
          <w:kern w:val="36"/>
          <w:sz w:val="20"/>
          <w:szCs w:val="20"/>
        </w:rPr>
        <w:t>.</w:t>
      </w:r>
    </w:p>
    <w:p w:rsidR="00AA7549" w:rsidRPr="00AA7549" w:rsidRDefault="00AA7549" w:rsidP="00927546">
      <w:pPr>
        <w:pStyle w:val="ae"/>
        <w:widowControl w:val="0"/>
        <w:numPr>
          <w:ilvl w:val="0"/>
          <w:numId w:val="24"/>
        </w:numPr>
        <w:spacing w:after="0" w:line="240" w:lineRule="auto"/>
        <w:ind w:left="0" w:firstLine="709"/>
        <w:jc w:val="both"/>
        <w:rPr>
          <w:kern w:val="36"/>
          <w:sz w:val="20"/>
          <w:szCs w:val="20"/>
        </w:rPr>
      </w:pPr>
      <w:r w:rsidRPr="00AA7549">
        <w:rPr>
          <w:kern w:val="36"/>
          <w:sz w:val="20"/>
          <w:szCs w:val="20"/>
        </w:rPr>
        <w:t>Постановление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w:t>
      </w:r>
    </w:p>
    <w:p w:rsidR="00AA7549" w:rsidRPr="00AA7549" w:rsidRDefault="00AA7549" w:rsidP="00AA7549">
      <w:pPr>
        <w:contextualSpacing/>
        <w:rPr>
          <w:sz w:val="20"/>
          <w:szCs w:val="20"/>
        </w:rPr>
      </w:pPr>
    </w:p>
    <w:p w:rsidR="00AA7549" w:rsidRPr="00AA7549" w:rsidRDefault="00AA7549" w:rsidP="00AA7549">
      <w:pPr>
        <w:contextualSpacing/>
        <w:rPr>
          <w:sz w:val="20"/>
          <w:szCs w:val="20"/>
        </w:rPr>
      </w:pPr>
      <w:r w:rsidRPr="00AA7549">
        <w:rPr>
          <w:sz w:val="20"/>
          <w:szCs w:val="20"/>
        </w:rPr>
        <w:t>При разработке генерального плана Засечного сельсовета была использована информация следующих источников:</w:t>
      </w:r>
    </w:p>
    <w:p w:rsidR="00AA7549" w:rsidRPr="00AA7549" w:rsidRDefault="00AA7549" w:rsidP="00927546">
      <w:pPr>
        <w:pStyle w:val="ae"/>
        <w:widowControl w:val="0"/>
        <w:numPr>
          <w:ilvl w:val="0"/>
          <w:numId w:val="25"/>
        </w:numPr>
        <w:spacing w:after="0" w:line="240" w:lineRule="auto"/>
        <w:ind w:left="0" w:firstLine="709"/>
        <w:jc w:val="both"/>
        <w:rPr>
          <w:sz w:val="20"/>
          <w:szCs w:val="20"/>
        </w:rPr>
      </w:pPr>
      <w:r w:rsidRPr="00AA7549">
        <w:rPr>
          <w:sz w:val="20"/>
          <w:szCs w:val="20"/>
        </w:rPr>
        <w:t>информация интернет ресурса – http://zasechnoe.pnz.pnzreg.ru/;</w:t>
      </w:r>
    </w:p>
    <w:p w:rsidR="00AA7549" w:rsidRPr="00AA7549" w:rsidRDefault="00AA7549" w:rsidP="00927546">
      <w:pPr>
        <w:pStyle w:val="ae"/>
        <w:widowControl w:val="0"/>
        <w:numPr>
          <w:ilvl w:val="0"/>
          <w:numId w:val="25"/>
        </w:numPr>
        <w:spacing w:after="0" w:line="240" w:lineRule="auto"/>
        <w:ind w:left="0" w:firstLine="709"/>
        <w:jc w:val="both"/>
        <w:rPr>
          <w:sz w:val="20"/>
          <w:szCs w:val="20"/>
        </w:rPr>
      </w:pPr>
      <w:r w:rsidRPr="00AA7549">
        <w:rPr>
          <w:sz w:val="20"/>
          <w:szCs w:val="20"/>
        </w:rPr>
        <w:t>информация интернет ресурса – http://www.suslony.ru/Penzagebiet/PenzKray.htm;</w:t>
      </w:r>
    </w:p>
    <w:p w:rsidR="00AA7549" w:rsidRPr="00AA7549" w:rsidRDefault="00AA7549" w:rsidP="00927546">
      <w:pPr>
        <w:pStyle w:val="ae"/>
        <w:widowControl w:val="0"/>
        <w:numPr>
          <w:ilvl w:val="0"/>
          <w:numId w:val="25"/>
        </w:numPr>
        <w:spacing w:after="0" w:line="240" w:lineRule="auto"/>
        <w:ind w:left="0" w:firstLine="709"/>
        <w:jc w:val="both"/>
        <w:rPr>
          <w:sz w:val="20"/>
          <w:szCs w:val="20"/>
        </w:rPr>
      </w:pPr>
      <w:r w:rsidRPr="00AA7549">
        <w:rPr>
          <w:sz w:val="20"/>
          <w:szCs w:val="20"/>
        </w:rPr>
        <w:t>информация интернет ресурса – http://pkk5.rosreestr.ru (публичная кадастровая карта);</w:t>
      </w:r>
    </w:p>
    <w:p w:rsidR="00AA7549" w:rsidRPr="00AA7549" w:rsidRDefault="00AA7549" w:rsidP="00927546">
      <w:pPr>
        <w:pStyle w:val="ae"/>
        <w:widowControl w:val="0"/>
        <w:numPr>
          <w:ilvl w:val="0"/>
          <w:numId w:val="25"/>
        </w:numPr>
        <w:spacing w:after="0" w:line="240" w:lineRule="auto"/>
        <w:ind w:left="0" w:firstLine="709"/>
        <w:jc w:val="both"/>
        <w:rPr>
          <w:sz w:val="20"/>
          <w:szCs w:val="20"/>
        </w:rPr>
      </w:pPr>
      <w:r w:rsidRPr="00AA7549">
        <w:rPr>
          <w:sz w:val="20"/>
          <w:szCs w:val="20"/>
        </w:rPr>
        <w:t>информация официального сайта в сети Интернет Министерства лесного, охотничьего хозяйства и природопользования Пензенской области (http://minleshoz.pnzreg.ru);</w:t>
      </w:r>
    </w:p>
    <w:p w:rsidR="00AA7549" w:rsidRPr="00AA7549" w:rsidRDefault="00AA7549" w:rsidP="00927546">
      <w:pPr>
        <w:pStyle w:val="ae"/>
        <w:widowControl w:val="0"/>
        <w:numPr>
          <w:ilvl w:val="0"/>
          <w:numId w:val="25"/>
        </w:numPr>
        <w:spacing w:after="0" w:line="240" w:lineRule="auto"/>
        <w:ind w:left="0" w:firstLine="709"/>
        <w:jc w:val="both"/>
        <w:rPr>
          <w:sz w:val="20"/>
          <w:szCs w:val="20"/>
        </w:rPr>
      </w:pPr>
      <w:r w:rsidRPr="00AA7549">
        <w:rPr>
          <w:sz w:val="20"/>
          <w:szCs w:val="20"/>
        </w:rPr>
        <w:t xml:space="preserve">информация официального сайта в сети Интернет </w:t>
      </w:r>
      <w:hyperlink r:id="rId12" w:history="1">
        <w:r w:rsidRPr="00AA7549">
          <w:rPr>
            <w:sz w:val="20"/>
            <w:szCs w:val="20"/>
          </w:rPr>
          <w:t>Комитета Пензенской области по охране памятников истории и культуры</w:t>
        </w:r>
      </w:hyperlink>
      <w:r w:rsidRPr="00AA7549">
        <w:rPr>
          <w:sz w:val="20"/>
          <w:szCs w:val="20"/>
        </w:rPr>
        <w:t xml:space="preserve"> (</w:t>
      </w:r>
      <w:hyperlink r:id="rId13" w:history="1">
        <w:r w:rsidRPr="00C21998">
          <w:rPr>
            <w:rStyle w:val="af2"/>
            <w:sz w:val="20"/>
            <w:szCs w:val="20"/>
          </w:rPr>
          <w:t>http://kopik.pnzreg.ru</w:t>
        </w:r>
      </w:hyperlink>
      <w:r w:rsidRPr="00AA7549">
        <w:rPr>
          <w:sz w:val="20"/>
          <w:szCs w:val="20"/>
        </w:rPr>
        <w:t>).</w:t>
      </w:r>
    </w:p>
    <w:p w:rsidR="00AA7549" w:rsidRPr="00AA7549" w:rsidRDefault="00AA7549" w:rsidP="00927546">
      <w:pPr>
        <w:pStyle w:val="11"/>
        <w:keepLines/>
        <w:pageBreakBefore/>
        <w:widowControl w:val="0"/>
        <w:numPr>
          <w:ilvl w:val="0"/>
          <w:numId w:val="56"/>
        </w:numPr>
        <w:spacing w:before="0" w:after="0"/>
        <w:contextualSpacing/>
        <w:jc w:val="center"/>
        <w:rPr>
          <w:sz w:val="20"/>
          <w:szCs w:val="20"/>
        </w:rPr>
      </w:pPr>
      <w:bookmarkStart w:id="1" w:name="_Toc55228693"/>
      <w:r w:rsidRPr="00AA7549">
        <w:rPr>
          <w:sz w:val="20"/>
          <w:szCs w:val="20"/>
        </w:rPr>
        <w:lastRenderedPageBreak/>
        <w:t>Сведения о планах и программах комплексного социально-экономического развития муниципального образования.</w:t>
      </w:r>
      <w:bookmarkEnd w:id="1"/>
    </w:p>
    <w:p w:rsidR="00AA7549" w:rsidRPr="00AA7549" w:rsidRDefault="00AA7549" w:rsidP="00AA7549">
      <w:pPr>
        <w:rPr>
          <w:kern w:val="36"/>
          <w:sz w:val="20"/>
          <w:szCs w:val="20"/>
        </w:rPr>
      </w:pPr>
    </w:p>
    <w:p w:rsidR="00AA7549" w:rsidRPr="00AA7549" w:rsidRDefault="00AA7549" w:rsidP="00927546">
      <w:pPr>
        <w:widowControl w:val="0"/>
        <w:numPr>
          <w:ilvl w:val="0"/>
          <w:numId w:val="56"/>
        </w:numPr>
        <w:ind w:left="0" w:firstLine="709"/>
        <w:jc w:val="both"/>
        <w:rPr>
          <w:sz w:val="20"/>
          <w:szCs w:val="20"/>
        </w:rPr>
      </w:pPr>
      <w:r w:rsidRPr="00AA7549">
        <w:rPr>
          <w:sz w:val="20"/>
          <w:szCs w:val="20"/>
        </w:rPr>
        <w:t>Постановление администрации Засечного сельсовета Пензенского района Пензенской области № 164-1 от 25.12.2013 года «Об утверждении муниципальной долгосрочной целевой программы «Развитие Засечного сельсовета Пензенского района Пензенской области на 2014 - 2020 годы» (с изм. от 30.12.2016 № 655, от 12.02.2018 №26-1, от 14.02.2019 №38).</w:t>
      </w:r>
    </w:p>
    <w:p w:rsidR="00AA7549" w:rsidRPr="00AA7549" w:rsidRDefault="00AA7549" w:rsidP="00927546">
      <w:pPr>
        <w:widowControl w:val="0"/>
        <w:numPr>
          <w:ilvl w:val="0"/>
          <w:numId w:val="56"/>
        </w:numPr>
        <w:ind w:left="0" w:firstLine="709"/>
        <w:jc w:val="both"/>
        <w:rPr>
          <w:sz w:val="20"/>
          <w:szCs w:val="20"/>
        </w:rPr>
      </w:pPr>
      <w:r w:rsidRPr="00AA7549">
        <w:rPr>
          <w:sz w:val="20"/>
          <w:szCs w:val="20"/>
        </w:rPr>
        <w:t>Постановление администрации Засечного сельсовета Пензенского района Пензенской области № 76 от 14.03.2016 года «Об утверждении программы Комплексного развития систем коммунальной инфраструктуры Засечного сельсовета Пензенского района Пензенской области на период 2016 - 2020 годы с перспективой до 2025 года» (с изм. от 05.03.2019 №54).</w:t>
      </w:r>
    </w:p>
    <w:p w:rsidR="00AA7549" w:rsidRPr="00AA7549" w:rsidRDefault="00AA7549" w:rsidP="00927546">
      <w:pPr>
        <w:widowControl w:val="0"/>
        <w:numPr>
          <w:ilvl w:val="0"/>
          <w:numId w:val="56"/>
        </w:numPr>
        <w:ind w:left="0" w:firstLine="709"/>
        <w:jc w:val="both"/>
        <w:rPr>
          <w:sz w:val="20"/>
          <w:szCs w:val="20"/>
        </w:rPr>
      </w:pPr>
      <w:r w:rsidRPr="00AA7549">
        <w:rPr>
          <w:sz w:val="20"/>
          <w:szCs w:val="20"/>
        </w:rPr>
        <w:t>Постановление администрации Засечного сельсовета Пензенского района Пензенской области № 232 от 15.06.2016 года «Об утверждении программы «Комплексное развитие транспортной инфраструктуры на территории Засечного сельсовета Пензенского района Пензенской области на период 2016 - 2025 годы».</w:t>
      </w:r>
    </w:p>
    <w:p w:rsidR="00AA7549" w:rsidRPr="00AA7549" w:rsidRDefault="00AA7549" w:rsidP="00927546">
      <w:pPr>
        <w:widowControl w:val="0"/>
        <w:numPr>
          <w:ilvl w:val="0"/>
          <w:numId w:val="56"/>
        </w:numPr>
        <w:ind w:left="0" w:firstLine="709"/>
        <w:jc w:val="both"/>
        <w:rPr>
          <w:sz w:val="20"/>
          <w:szCs w:val="20"/>
        </w:rPr>
      </w:pPr>
      <w:r w:rsidRPr="00AA7549">
        <w:rPr>
          <w:sz w:val="20"/>
          <w:szCs w:val="20"/>
        </w:rPr>
        <w:t xml:space="preserve">Постановление администрации Засечного сельсовета Пензенского района Пензенской области №300 от 26.07.2016 года «Об утверждении программы Комплексного развития социальной инфраструктуры Засечного сельсовета Пензенского района Пензенской области на период 2016 - 2026 годы» (с изм. от 13.04.2017 №83). </w:t>
      </w:r>
    </w:p>
    <w:p w:rsidR="00AA7549" w:rsidRPr="00AA7549" w:rsidRDefault="00AA7549" w:rsidP="00927546">
      <w:pPr>
        <w:widowControl w:val="0"/>
        <w:numPr>
          <w:ilvl w:val="0"/>
          <w:numId w:val="56"/>
        </w:numPr>
        <w:ind w:left="0" w:firstLine="709"/>
        <w:jc w:val="both"/>
        <w:rPr>
          <w:sz w:val="20"/>
          <w:szCs w:val="20"/>
        </w:rPr>
      </w:pPr>
      <w:r w:rsidRPr="00AA7549">
        <w:rPr>
          <w:sz w:val="20"/>
          <w:szCs w:val="20"/>
        </w:rPr>
        <w:t>Постановление администрации Засечного сельсовета Пензенского района Пензенской области от 27.01.2017 №19 «Об утверждении Схемы водоснабжения и водоотведения Засечного сельсовета Пензенского района Пензенской области»</w:t>
      </w:r>
    </w:p>
    <w:p w:rsidR="00AA7549" w:rsidRPr="00AA7549" w:rsidRDefault="00AA7549" w:rsidP="00927546">
      <w:pPr>
        <w:widowControl w:val="0"/>
        <w:numPr>
          <w:ilvl w:val="0"/>
          <w:numId w:val="56"/>
        </w:numPr>
        <w:ind w:left="0" w:firstLine="709"/>
        <w:jc w:val="both"/>
        <w:rPr>
          <w:sz w:val="20"/>
          <w:szCs w:val="20"/>
        </w:rPr>
      </w:pPr>
      <w:r w:rsidRPr="00AA7549">
        <w:rPr>
          <w:sz w:val="20"/>
          <w:szCs w:val="20"/>
        </w:rPr>
        <w:t xml:space="preserve">Постановление администрации Засечного сельсовета Пензенского района Пензенской области от 08.07.2014 №78 «Об утверждении Схемы теплоснабжения на территории Засечного сельсовета Пензенского района Пензенской области» </w:t>
      </w:r>
    </w:p>
    <w:p w:rsidR="00AA7549" w:rsidRPr="00AA7549" w:rsidRDefault="00AA7549" w:rsidP="00AA7549">
      <w:pPr>
        <w:pStyle w:val="11"/>
        <w:rPr>
          <w:sz w:val="20"/>
          <w:szCs w:val="20"/>
        </w:rPr>
      </w:pPr>
      <w:bookmarkStart w:id="2" w:name="_Toc55228694"/>
      <w:r w:rsidRPr="00AA7549">
        <w:rPr>
          <w:sz w:val="20"/>
          <w:szCs w:val="20"/>
        </w:rPr>
        <w:t>2. Анализ использования территорий поселения.</w:t>
      </w:r>
      <w:bookmarkEnd w:id="2"/>
    </w:p>
    <w:p w:rsidR="00AA7549" w:rsidRPr="00AA7549" w:rsidRDefault="00AA7549" w:rsidP="00AA7549">
      <w:pPr>
        <w:pStyle w:val="21"/>
        <w:rPr>
          <w:sz w:val="20"/>
        </w:rPr>
      </w:pPr>
      <w:bookmarkStart w:id="3" w:name="_Toc55228695"/>
      <w:r w:rsidRPr="00AA7549">
        <w:rPr>
          <w:sz w:val="20"/>
        </w:rPr>
        <w:t>2.1. Историко-культурные данные.</w:t>
      </w:r>
      <w:bookmarkEnd w:id="3"/>
    </w:p>
    <w:p w:rsidR="00AA7549" w:rsidRPr="00AA7549" w:rsidRDefault="00AA7549" w:rsidP="00AA7549">
      <w:pPr>
        <w:pStyle w:val="31"/>
        <w:rPr>
          <w:sz w:val="20"/>
        </w:rPr>
      </w:pPr>
      <w:bookmarkStart w:id="4" w:name="_Toc55228696"/>
      <w:r w:rsidRPr="00AA7549">
        <w:rPr>
          <w:sz w:val="20"/>
        </w:rPr>
        <w:t>2.1.1. Историческая справка.</w:t>
      </w:r>
      <w:bookmarkEnd w:id="4"/>
    </w:p>
    <w:p w:rsidR="00AA7549" w:rsidRPr="00AA7549" w:rsidRDefault="00AA7549" w:rsidP="00AA7549">
      <w:pPr>
        <w:rPr>
          <w:sz w:val="20"/>
          <w:szCs w:val="20"/>
        </w:rPr>
      </w:pPr>
      <w:bookmarkStart w:id="5" w:name="_Toc375167313"/>
      <w:r w:rsidRPr="00AA7549">
        <w:rPr>
          <w:b/>
          <w:bCs/>
          <w:sz w:val="20"/>
          <w:szCs w:val="20"/>
        </w:rPr>
        <w:t>Засечное</w:t>
      </w:r>
      <w:r w:rsidRPr="00AA7549">
        <w:rPr>
          <w:sz w:val="20"/>
          <w:szCs w:val="20"/>
        </w:rPr>
        <w:t xml:space="preserve"> (Дмитриевское), русское село, центр сельсовета, в 4 км к юго-востоку от областного центра, на левом берегу Суры. На 1.1.2004 – 1635 хозяйств, 5041 житель. Основано в связи со строительством города Пензы как слобода засечных сторожей при озере Ёва. В 1697–1698 годах служилых людей Ёвинской слободы перевели в Азов и Сердобинскую слободу (Сердобск), оставленные ими земли отказаны стольнику Ивану Федоровичу Борятинскому. В 1723 отписано в казну от обер-прокурора Г.Г. Скорнякова-Писарева, в том числе винокуренный завод, 48 дворов крестьян (в 25-ти не было коров, в 9-ти – по одной лошади и корове, в 7-ми дворах имелось от двух до семи лошадей). На помещиковом дворе стояло 2 горницы липовые, соединенных сенями, одна топилась по белому, другая по черному, сзади балы «повалушка» и баня с «предбаньем». Хоромы были крыты лубьем. В трех клетях с навесами хранились мука ржаная, рожь и овес (Тихонов Ю.А., с.133). В 1785 году за помещицей Анной Петровной Ермолаевой (150 ревизских душ). В конце 19 – начале 20 века – в составе Валяевской волости, имелась часовня. В 1930 - центр сельсовета, 198 хозяйств. В 1955 – Терновского района и сельсовета, центральная усадьба колхоза имени Хрущева. В 1990-е годы развивается народный промысел – плетение из лозы декоративных корзин, хлебниц, дачной мебели и др. для продажи в Пензе и Москве. Мечеть. </w:t>
      </w:r>
    </w:p>
    <w:p w:rsidR="00AA7549" w:rsidRPr="00AA7549" w:rsidRDefault="00AA7549" w:rsidP="00AA7549">
      <w:pPr>
        <w:rPr>
          <w:rFonts w:ascii="Calibri" w:hAnsi="Calibri"/>
          <w:sz w:val="20"/>
          <w:szCs w:val="20"/>
        </w:rPr>
      </w:pPr>
      <w:r w:rsidRPr="00AA7549">
        <w:rPr>
          <w:sz w:val="20"/>
          <w:szCs w:val="20"/>
        </w:rPr>
        <w:t>Численность населения: в 1785 – около 300, 1864 – 348, 1877 – 468, 1897 – 559, 1912 – около 708, 1926 – 899, 1930 – 978, 1959 – 797, 1970 – 1144, 1979 – 3094, 1989 – 4981, 1992 – 5131, 1996 – 5063 жителя.</w:t>
      </w:r>
    </w:p>
    <w:p w:rsidR="00AA7549" w:rsidRPr="00AA7549" w:rsidRDefault="00AA7549" w:rsidP="00AA7549">
      <w:pPr>
        <w:rPr>
          <w:sz w:val="20"/>
          <w:szCs w:val="20"/>
        </w:rPr>
      </w:pPr>
      <w:r w:rsidRPr="00AA7549">
        <w:rPr>
          <w:b/>
          <w:bCs/>
          <w:sz w:val="20"/>
          <w:szCs w:val="20"/>
        </w:rPr>
        <w:t>Лебедёвка</w:t>
      </w:r>
      <w:r w:rsidRPr="00AA7549">
        <w:rPr>
          <w:sz w:val="20"/>
          <w:szCs w:val="20"/>
        </w:rPr>
        <w:t xml:space="preserve"> (Лебедевка, Ардым, Ивановское, Ивановка), русское село Терновского (до 1978), затем Засечного сельсоветов. На 1.1.2004 – 311 хозяйств, 754 жителя. Расположено на южной окраине Пензы вдоль правого берега р. Ардым. Образовалось из двух селений. Первой основана между 1697 и 1703 дворянином Иваном Кондратьевичем Лебедевым Лебедевка, Ардым тож; в 1709 здесь 36 крестьян. Соседняя деревня Ивановка основана на землях Ивана Лебедева между 1710 и 1730 годами (см. Ивановка). В 1730 году в последнем была уже церковь во имя преподобного Иоанна Дамаскина. В начале 19 века село показано за Филиппом Лаврентьевичем Вигелем, пензенским губернатором в 1801-1809 годах. В 1812 в центре Лебедевки построена новая каменная церковь во имя иконы Владимирской Божьей Матери (ныне памятник архитектуры). Перед отменой крепостного права  село Ивановское показано за Филиппом Ник. Вигелем, 151 ревизская душа крестьян, 60 тягол (барщина), у крестьян 35 дворов на 19 десятинах усадебной земли, 180 дес. пашни, 15 дес. сенокоса, у помещика 395 дес. удобной земли, сверх того 24 дес. неудобной земли (Приложение к Трудам, т.2, Пенз. у., №10). После 1861 входило в состав Валяевской волости Пензенского уезда. В конце 19 – начале 20 веков было развито изготовление сарпинки (тонкой хлопчатобумажной ткани); в 1902 ее делали в 30 дворах из 86. В 1896 году имелась земская школа. В 1930 – центр сельсовета Пензенского района, 162 хозяйства. В 1955 – Терновского сельсовета и района, центральная усадьба колхоза имени Маленкова. В конце 1990-х гг. отделение СПК «Терновский». Родина участника русско-японской войны Василия Тимофеевича Рябова (1871-1904), расстрелянного японцами, героя официальной пропаганды, давшего пример самопожертвования во имя государя императора; на его могиле в Лебедевке установлен памятник, а школе присвоено имя земляка. </w:t>
      </w:r>
    </w:p>
    <w:p w:rsidR="00AA7549" w:rsidRPr="00AA7549" w:rsidRDefault="00AA7549" w:rsidP="00AA7549">
      <w:pPr>
        <w:rPr>
          <w:sz w:val="20"/>
          <w:szCs w:val="20"/>
        </w:rPr>
      </w:pPr>
      <w:r w:rsidRPr="00AA7549">
        <w:rPr>
          <w:sz w:val="20"/>
          <w:szCs w:val="20"/>
        </w:rPr>
        <w:lastRenderedPageBreak/>
        <w:t>Численность населения: в 1864 – 279, 1877 – 345, 1897 – 534, 1912 – около 978, 1926 – 812, 1930 – 854, 1959 – 749, 1979 – 845, 1989 – 791, 1998 – 738 жителей</w:t>
      </w:r>
    </w:p>
    <w:p w:rsidR="00AA7549" w:rsidRPr="00AA7549" w:rsidRDefault="00AA7549" w:rsidP="00AA7549">
      <w:pPr>
        <w:rPr>
          <w:sz w:val="20"/>
          <w:szCs w:val="20"/>
        </w:rPr>
      </w:pPr>
      <w:r w:rsidRPr="00AA7549">
        <w:rPr>
          <w:b/>
          <w:bCs/>
          <w:sz w:val="20"/>
          <w:szCs w:val="20"/>
        </w:rPr>
        <w:t>Бурчиха</w:t>
      </w:r>
      <w:r w:rsidRPr="00AA7549">
        <w:rPr>
          <w:sz w:val="20"/>
          <w:szCs w:val="20"/>
        </w:rPr>
        <w:t xml:space="preserve"> русский поселок Засечного сельсовета, в 4 км к северу-северо-востоку от него, за рекой Сурой. На 1.1.2004 – 4 хозяйства, 5 жителей. Основан как лесной кордон. В начале 20 века – летний дачный поселок, в котором жили семьи пензенской интеллигенции среднего достатка. Так, в 1916 г.  жил со своей семьей известный русский живописец и график, преподаватель Пензенского художественного училища П.И. Коровин (1857-1919) – см. Л.И. Спрыгина. Кичкилейка. Глава из «Семейной хроники»: «Земство» (Пенза), 1996, №1, с.213-214.</w:t>
      </w:r>
    </w:p>
    <w:p w:rsidR="00AA7549" w:rsidRPr="00AA7549" w:rsidRDefault="00AA7549" w:rsidP="00AA7549">
      <w:pPr>
        <w:rPr>
          <w:sz w:val="20"/>
          <w:szCs w:val="20"/>
        </w:rPr>
      </w:pPr>
      <w:r w:rsidRPr="00AA7549">
        <w:rPr>
          <w:sz w:val="20"/>
          <w:szCs w:val="20"/>
        </w:rPr>
        <w:t>Численность населения: в 1959 – 56, 1979 – 30, 1989 – 18, 1996 – 18 жителей.</w:t>
      </w:r>
    </w:p>
    <w:p w:rsidR="00AA7549" w:rsidRPr="00AA7549" w:rsidRDefault="00AA7549" w:rsidP="00AA7549">
      <w:pPr>
        <w:rPr>
          <w:b/>
          <w:bCs/>
          <w:sz w:val="20"/>
          <w:szCs w:val="20"/>
        </w:rPr>
      </w:pPr>
    </w:p>
    <w:p w:rsidR="00AA7549" w:rsidRPr="00AA7549" w:rsidRDefault="00AA7549" w:rsidP="00AA7549">
      <w:pPr>
        <w:rPr>
          <w:sz w:val="20"/>
          <w:szCs w:val="20"/>
        </w:rPr>
      </w:pPr>
      <w:r w:rsidRPr="00AA7549">
        <w:rPr>
          <w:b/>
          <w:bCs/>
          <w:sz w:val="20"/>
          <w:szCs w:val="20"/>
        </w:rPr>
        <w:t xml:space="preserve">Возрождение </w:t>
      </w:r>
      <w:r w:rsidRPr="00AA7549">
        <w:rPr>
          <w:sz w:val="20"/>
          <w:szCs w:val="20"/>
        </w:rPr>
        <w:t>русский</w:t>
      </w:r>
      <w:r w:rsidRPr="00AA7549">
        <w:rPr>
          <w:b/>
          <w:bCs/>
          <w:sz w:val="20"/>
          <w:szCs w:val="20"/>
        </w:rPr>
        <w:t xml:space="preserve"> </w:t>
      </w:r>
      <w:r w:rsidRPr="00AA7549">
        <w:rPr>
          <w:sz w:val="20"/>
          <w:szCs w:val="20"/>
        </w:rPr>
        <w:t xml:space="preserve">поселок Засечного сельсовета, в 3 км к северо-востоку от него, на правом берегу Суры. На 1.1.2004 – 45 хозяйств, 93 жителя. Создан при сельскохозяйственной коммуне «Возрождение» в начале 1920-х годов как сельскохозяйственная коммуна, вероятно, на базе помещичьей экономии. В 1926 – Куриловского сельсовета. В 1930 – Засечного сельсовета Пензенского района, один дом. В 1955 – Терновского сельсовета, колхоз имени Хрущева. </w:t>
      </w:r>
    </w:p>
    <w:p w:rsidR="00AA7549" w:rsidRPr="00AA7549" w:rsidRDefault="00AA7549" w:rsidP="00AA7549">
      <w:pPr>
        <w:rPr>
          <w:sz w:val="20"/>
          <w:szCs w:val="20"/>
        </w:rPr>
      </w:pPr>
      <w:r w:rsidRPr="00AA7549">
        <w:rPr>
          <w:sz w:val="20"/>
          <w:szCs w:val="20"/>
        </w:rPr>
        <w:t xml:space="preserve">Численность населения: в 1926 – 42, 1930 – 85, 1959 – 206, 1979 – 172, 1989 – 138, 1996 – 124. </w:t>
      </w:r>
    </w:p>
    <w:p w:rsidR="00AA7549" w:rsidRPr="00AA7549" w:rsidRDefault="00AA7549" w:rsidP="00AA7549">
      <w:pPr>
        <w:rPr>
          <w:sz w:val="20"/>
          <w:szCs w:val="20"/>
        </w:rPr>
      </w:pPr>
      <w:r w:rsidRPr="00AA7549">
        <w:rPr>
          <w:b/>
          <w:bCs/>
          <w:sz w:val="20"/>
          <w:szCs w:val="20"/>
        </w:rPr>
        <w:t>Кичкилейка</w:t>
      </w:r>
      <w:r w:rsidRPr="00AA7549">
        <w:rPr>
          <w:sz w:val="20"/>
          <w:szCs w:val="20"/>
        </w:rPr>
        <w:t xml:space="preserve"> русский поселок Засечного сельсовета, в 4 км к северо-востоку от него, за рекой Сурой, в лесу. На 1.1.2004 – 23 хозяйства, 51 житель. Назван по одноименной речке, правому притоку старицы реки Суры. В переводе с мордовского, «крючок-речка» (изогнутая); кроме того, Кичка – дохристианское мордовское личное мужское имя, лей – «речка». Основан как дачный поселок разных землевладельцев (Успенской, Карпова) в конце 19 века, сдававших дома под дачи. В начале 20 века на дачах жила со своими семьями пензенская интеллигенция среднего достатка: ботаник, краевед, профессор И.И. Спрыгин (1873-1942) с супругой, археологом, этнографом, краеведом Н.И. Спрыгиной (1880-1953), краевед, первый директор пензенского областного краеведческого музея Е.К. Штукенберг (1883-1967), академик живописи, директор Пензенского художественного училища Н.Ф. Петров (1872-1941) и др. В 1955 – Терновского сельсовета, колхоз имени Хрущева. С 1970-х – областной детский санаторий «Надежда» на 250 коек. Имеет в своем составе 4 отделения: ортопедическое, офтальмологическое, педиатрическое, неврологическое. </w:t>
      </w:r>
    </w:p>
    <w:p w:rsidR="00AA7549" w:rsidRPr="00AA7549" w:rsidRDefault="00AA7549" w:rsidP="00AA7549">
      <w:pPr>
        <w:rPr>
          <w:sz w:val="20"/>
          <w:szCs w:val="20"/>
        </w:rPr>
      </w:pPr>
      <w:r w:rsidRPr="00AA7549">
        <w:rPr>
          <w:sz w:val="20"/>
          <w:szCs w:val="20"/>
        </w:rPr>
        <w:t xml:space="preserve">Численность населения: в 1959 – 115, 1979 – 76, 1989 – 86, 1996 – 70 жителей. </w:t>
      </w:r>
    </w:p>
    <w:p w:rsidR="00AA7549" w:rsidRPr="00AA7549" w:rsidRDefault="00AA7549" w:rsidP="00AA7549">
      <w:pPr>
        <w:rPr>
          <w:sz w:val="20"/>
          <w:szCs w:val="20"/>
        </w:rPr>
      </w:pPr>
      <w:r w:rsidRPr="00AA7549">
        <w:rPr>
          <w:sz w:val="20"/>
          <w:szCs w:val="20"/>
        </w:rPr>
        <w:t>Лит.:</w:t>
      </w:r>
      <w:r w:rsidRPr="00AA7549">
        <w:rPr>
          <w:b/>
          <w:bCs/>
          <w:sz w:val="20"/>
          <w:szCs w:val="20"/>
        </w:rPr>
        <w:t xml:space="preserve"> </w:t>
      </w:r>
      <w:r w:rsidRPr="00AA7549">
        <w:rPr>
          <w:sz w:val="20"/>
          <w:szCs w:val="20"/>
        </w:rPr>
        <w:t>Л.И. Спрыгина. Кичкилейка. Глава из «Семейной хроники»: «Земство» (Пенза), 1996, №1, с.198-218.</w:t>
      </w:r>
    </w:p>
    <w:p w:rsidR="00AA7549" w:rsidRPr="00AA7549" w:rsidRDefault="00AA7549" w:rsidP="00AA7549">
      <w:pPr>
        <w:rPr>
          <w:sz w:val="20"/>
          <w:szCs w:val="20"/>
        </w:rPr>
      </w:pPr>
      <w:r w:rsidRPr="00AA7549">
        <w:rPr>
          <w:b/>
          <w:bCs/>
          <w:sz w:val="20"/>
          <w:szCs w:val="20"/>
        </w:rPr>
        <w:t>Муравьёвка</w:t>
      </w:r>
      <w:r w:rsidRPr="00AA7549">
        <w:rPr>
          <w:sz w:val="20"/>
          <w:szCs w:val="20"/>
        </w:rPr>
        <w:t xml:space="preserve"> (Муравьев), русская деревня Засечного сельсовета, в 4 км к востоку-юго-востоку от него. На 1.1.2004 – 1 хозяйство, 2 жителя. Назван по фамилии первопоселенца. В 1930 – поселок в составе того же сельсовета Пензенского района, 16 хозяйств. В 1955 – Терновского сельсовета, колхоз имени Хрущева. </w:t>
      </w:r>
    </w:p>
    <w:p w:rsidR="00AA7549" w:rsidRPr="00AA7549" w:rsidRDefault="00AA7549" w:rsidP="00AA7549">
      <w:pPr>
        <w:rPr>
          <w:rFonts w:ascii="Calibri" w:hAnsi="Calibri"/>
          <w:sz w:val="20"/>
          <w:szCs w:val="20"/>
        </w:rPr>
      </w:pPr>
      <w:r w:rsidRPr="00AA7549">
        <w:rPr>
          <w:sz w:val="20"/>
          <w:szCs w:val="20"/>
        </w:rPr>
        <w:t>Численность населения: в 1930 – 80, 1959 – 34, 1979 – 7, 1989 – 8, 1996 – 3 жителя</w:t>
      </w:r>
      <w:r w:rsidRPr="00AA7549">
        <w:rPr>
          <w:rFonts w:ascii="Calibri" w:hAnsi="Calibri"/>
          <w:sz w:val="20"/>
          <w:szCs w:val="20"/>
        </w:rPr>
        <w:t xml:space="preserve">. </w:t>
      </w:r>
    </w:p>
    <w:p w:rsidR="00AA7549" w:rsidRPr="00AA7549" w:rsidRDefault="00AA7549" w:rsidP="00AA7549">
      <w:pPr>
        <w:pStyle w:val="31"/>
        <w:rPr>
          <w:sz w:val="20"/>
        </w:rPr>
      </w:pPr>
      <w:bookmarkStart w:id="6" w:name="_Toc55228697"/>
      <w:r w:rsidRPr="00AA7549">
        <w:rPr>
          <w:sz w:val="20"/>
        </w:rPr>
        <w:t>2.1.2. Перечень существующих объектов культурного наследия.</w:t>
      </w:r>
      <w:bookmarkEnd w:id="5"/>
      <w:bookmarkEnd w:id="6"/>
    </w:p>
    <w:p w:rsidR="00AA7549" w:rsidRPr="00AA7549" w:rsidRDefault="00AA7549" w:rsidP="00AA7549">
      <w:pPr>
        <w:rPr>
          <w:sz w:val="20"/>
          <w:szCs w:val="20"/>
        </w:rPr>
      </w:pPr>
      <w:r w:rsidRPr="00AA7549">
        <w:rPr>
          <w:sz w:val="20"/>
          <w:szCs w:val="20"/>
        </w:rPr>
        <w:t xml:space="preserve">Вопросы сохранения, использования, популяризации и охраны </w:t>
      </w:r>
      <w:r w:rsidRPr="00AA7549">
        <w:rPr>
          <w:bCs/>
          <w:sz w:val="20"/>
          <w:szCs w:val="20"/>
        </w:rPr>
        <w:t>объектов культурного наследия</w:t>
      </w:r>
      <w:r w:rsidRPr="00AA7549">
        <w:rPr>
          <w:sz w:val="20"/>
          <w:szCs w:val="20"/>
        </w:rPr>
        <w:t xml:space="preserve"> достаточно подробно регулирует </w:t>
      </w:r>
      <w:r w:rsidRPr="00AA7549">
        <w:rPr>
          <w:i/>
          <w:iCs/>
          <w:sz w:val="20"/>
          <w:szCs w:val="20"/>
        </w:rPr>
        <w:t>Федеральный закон от 25 июня 2002 г. № 73-ФЗ «Об объектах культурного наследия (памятниках истории и культуры) народов Российской Федерации»</w:t>
      </w:r>
      <w:r w:rsidRPr="00AA7549">
        <w:rPr>
          <w:sz w:val="20"/>
          <w:szCs w:val="20"/>
        </w:rPr>
        <w:t xml:space="preserve">. К объектам культурного наследия (памятникам истории и культуры) народов РФ </w:t>
      </w:r>
      <w:r w:rsidRPr="00AA7549">
        <w:rPr>
          <w:iCs/>
          <w:sz w:val="20"/>
          <w:szCs w:val="20"/>
        </w:rPr>
        <w:t>относятся</w:t>
      </w:r>
      <w:r w:rsidRPr="00AA7549">
        <w:rPr>
          <w:sz w:val="20"/>
          <w:szCs w:val="20"/>
        </w:rPr>
        <w:t xml:space="preserve">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p>
    <w:p w:rsidR="00AA7549" w:rsidRPr="00AA7549" w:rsidRDefault="00AA7549" w:rsidP="00AA7549">
      <w:pPr>
        <w:rPr>
          <w:sz w:val="20"/>
          <w:szCs w:val="20"/>
        </w:rPr>
      </w:pPr>
      <w:r w:rsidRPr="00AA7549">
        <w:rPr>
          <w:sz w:val="20"/>
          <w:szCs w:val="20"/>
        </w:rPr>
        <w:t xml:space="preserve">К объектам культурного наследия </w:t>
      </w:r>
      <w:r w:rsidRPr="00AA7549">
        <w:rPr>
          <w:iCs/>
          <w:sz w:val="20"/>
          <w:szCs w:val="20"/>
        </w:rPr>
        <w:t>местного значения</w:t>
      </w:r>
      <w:r w:rsidRPr="00AA7549">
        <w:rPr>
          <w:sz w:val="20"/>
          <w:szCs w:val="20"/>
        </w:rPr>
        <w:t xml:space="preserve"> относятся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 и находящиеся в собственности муниципального образования. Земельные участки в границах территорий объектов культурного наследия, включенных в единый государственный реестр объектов культурного наследия народов РФ, а также в границах территорий выявленных объектов культурного наследия относятся к землям историко-культурного назначения. </w:t>
      </w:r>
    </w:p>
    <w:p w:rsidR="00AA7549" w:rsidRPr="00AA7549" w:rsidRDefault="00AA7549" w:rsidP="00AA7549">
      <w:pPr>
        <w:rPr>
          <w:sz w:val="20"/>
          <w:szCs w:val="20"/>
        </w:rPr>
      </w:pPr>
      <w:r w:rsidRPr="00AA7549">
        <w:rPr>
          <w:sz w:val="20"/>
          <w:szCs w:val="20"/>
        </w:rPr>
        <w:t>К </w:t>
      </w:r>
      <w:r w:rsidRPr="00AA7549">
        <w:rPr>
          <w:i/>
          <w:iCs/>
          <w:sz w:val="20"/>
          <w:szCs w:val="20"/>
        </w:rPr>
        <w:t>полномочиям</w:t>
      </w:r>
      <w:r w:rsidRPr="00AA7549">
        <w:rPr>
          <w:sz w:val="20"/>
          <w:szCs w:val="20"/>
        </w:rPr>
        <w:t> органов местного самоуправления поселений в области сохранения, использования, популяризации и государственной охраны объектов культурного наследия относятся: а) сохранение, использование и популяризация объектов культурного наследия, находящихся в собственности поселений или городских округов; б) государственная охрана объектов культурного наследия местного (муниципального) значения; в) определение порядка организации историко-культурного заповедника местного (муниципального) значения. Кроме того, они принимают решение об информационных надписях и обозначениях, которые выполняются на русском языке и на государственных языках республик – субъектов РФ, Порядок установки таких надписей и обозначений определяется муниципальным правовым актом.</w:t>
      </w:r>
    </w:p>
    <w:p w:rsidR="00AA7549" w:rsidRPr="00AA7549" w:rsidRDefault="00AA7549" w:rsidP="00AA7549">
      <w:pPr>
        <w:rPr>
          <w:sz w:val="20"/>
          <w:szCs w:val="20"/>
        </w:rPr>
      </w:pPr>
      <w:hyperlink r:id="rId14" w:history="1">
        <w:r w:rsidRPr="00AA7549">
          <w:rPr>
            <w:sz w:val="20"/>
            <w:szCs w:val="20"/>
          </w:rPr>
          <w:t>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w:t>
        </w:r>
      </w:hyperlink>
      <w:r w:rsidRPr="00AA7549">
        <w:rPr>
          <w:sz w:val="20"/>
          <w:szCs w:val="20"/>
        </w:rPr>
        <w:t>, на территории сельсовета отсутствуют.</w:t>
      </w:r>
    </w:p>
    <w:p w:rsidR="00AA7549" w:rsidRPr="00AA7549" w:rsidRDefault="00AA7549" w:rsidP="00AA7549">
      <w:pPr>
        <w:pStyle w:val="21"/>
        <w:rPr>
          <w:sz w:val="20"/>
        </w:rPr>
      </w:pPr>
      <w:bookmarkStart w:id="7" w:name="_Toc55228698"/>
      <w:r w:rsidRPr="00AA7549">
        <w:rPr>
          <w:sz w:val="20"/>
        </w:rPr>
        <w:lastRenderedPageBreak/>
        <w:t>2.2. Природные условия и ресурсы территории.</w:t>
      </w:r>
      <w:bookmarkEnd w:id="7"/>
    </w:p>
    <w:p w:rsidR="00AA7549" w:rsidRPr="00AA7549" w:rsidRDefault="00AA7549" w:rsidP="00AA7549">
      <w:pPr>
        <w:pStyle w:val="31"/>
        <w:rPr>
          <w:sz w:val="20"/>
        </w:rPr>
      </w:pPr>
      <w:bookmarkStart w:id="8" w:name="_Toc55228699"/>
      <w:r w:rsidRPr="00AA7549">
        <w:rPr>
          <w:sz w:val="20"/>
        </w:rPr>
        <w:t>2.2.1. Природный территориальный комплекс.</w:t>
      </w:r>
      <w:bookmarkEnd w:id="8"/>
    </w:p>
    <w:p w:rsidR="00AA7549" w:rsidRPr="00AA7549" w:rsidRDefault="00AA7549" w:rsidP="00AA7549">
      <w:pPr>
        <w:jc w:val="center"/>
        <w:rPr>
          <w:b/>
          <w:bCs/>
          <w:sz w:val="20"/>
          <w:szCs w:val="20"/>
        </w:rPr>
      </w:pPr>
      <w:bookmarkStart w:id="9" w:name="_Toc506202524"/>
      <w:r w:rsidRPr="00AA7549">
        <w:rPr>
          <w:b/>
          <w:bCs/>
          <w:sz w:val="20"/>
          <w:szCs w:val="20"/>
        </w:rPr>
        <w:t>Климат.</w:t>
      </w:r>
      <w:bookmarkEnd w:id="9"/>
    </w:p>
    <w:p w:rsidR="00AA7549" w:rsidRPr="00AA7549" w:rsidRDefault="00AA7549" w:rsidP="00AA7549">
      <w:pPr>
        <w:rPr>
          <w:sz w:val="20"/>
          <w:szCs w:val="20"/>
        </w:rPr>
      </w:pPr>
      <w:r w:rsidRPr="00AA7549">
        <w:rPr>
          <w:sz w:val="20"/>
          <w:szCs w:val="20"/>
        </w:rPr>
        <w:t>Агроклиматические условия на территории сельсовета характеризуется нижеследующими показателями.</w:t>
      </w:r>
    </w:p>
    <w:p w:rsidR="00AA7549" w:rsidRPr="00AA7549" w:rsidRDefault="00AA7549" w:rsidP="00AA7549">
      <w:pPr>
        <w:rPr>
          <w:sz w:val="20"/>
          <w:szCs w:val="20"/>
        </w:rPr>
      </w:pPr>
      <w:r w:rsidRPr="00AA7549">
        <w:rPr>
          <w:sz w:val="20"/>
          <w:szCs w:val="20"/>
        </w:rPr>
        <w:t>температура воздуха +3,8°С, абсолютный минимум -42°С, абсолютный максимум +38°С.</w:t>
      </w:r>
    </w:p>
    <w:p w:rsidR="00AA7549" w:rsidRPr="00AA7549" w:rsidRDefault="00AA7549" w:rsidP="00AA7549">
      <w:pPr>
        <w:rPr>
          <w:sz w:val="20"/>
          <w:szCs w:val="20"/>
        </w:rPr>
      </w:pPr>
      <w:r w:rsidRPr="00AA7549">
        <w:rPr>
          <w:sz w:val="20"/>
          <w:szCs w:val="20"/>
        </w:rPr>
        <w:t>Продолжительность периода с температурой выше 0°С – 208 дней, выше 5°С – 170 дней, выше +10°С – 136 дней. Сумма температур за период выше +10°С составляет 2200°С.</w:t>
      </w:r>
    </w:p>
    <w:p w:rsidR="00AA7549" w:rsidRPr="00AA7549" w:rsidRDefault="00AA7549" w:rsidP="00AA7549">
      <w:pPr>
        <w:rPr>
          <w:sz w:val="20"/>
          <w:szCs w:val="20"/>
        </w:rPr>
      </w:pPr>
      <w:r w:rsidRPr="00AA7549">
        <w:rPr>
          <w:sz w:val="20"/>
          <w:szCs w:val="20"/>
        </w:rPr>
        <w:t xml:space="preserve">Продолжительность безморозного периода составляет – 140 дней. </w:t>
      </w:r>
    </w:p>
    <w:p w:rsidR="00AA7549" w:rsidRPr="00AA7549" w:rsidRDefault="00AA7549" w:rsidP="00AA7549">
      <w:pPr>
        <w:rPr>
          <w:sz w:val="20"/>
          <w:szCs w:val="20"/>
        </w:rPr>
      </w:pPr>
      <w:r w:rsidRPr="00AA7549">
        <w:rPr>
          <w:sz w:val="20"/>
          <w:szCs w:val="20"/>
        </w:rPr>
        <w:t xml:space="preserve">Средняя высота снежного покрова – </w:t>
      </w:r>
      <w:smartTag w:uri="urn:schemas-microsoft-com:office:smarttags" w:element="metricconverter">
        <w:smartTagPr>
          <w:attr w:name="ProductID" w:val="34 см"/>
        </w:smartTagPr>
        <w:r w:rsidRPr="00AA7549">
          <w:rPr>
            <w:sz w:val="20"/>
            <w:szCs w:val="20"/>
          </w:rPr>
          <w:t>34 см.</w:t>
        </w:r>
      </w:smartTag>
    </w:p>
    <w:p w:rsidR="00AA7549" w:rsidRPr="00AA7549" w:rsidRDefault="00AA7549" w:rsidP="00AA7549">
      <w:pPr>
        <w:rPr>
          <w:sz w:val="20"/>
          <w:szCs w:val="20"/>
        </w:rPr>
      </w:pPr>
      <w:r w:rsidRPr="00AA7549">
        <w:rPr>
          <w:sz w:val="20"/>
          <w:szCs w:val="20"/>
        </w:rPr>
        <w:t>Глубина промерзания почвы – 82см.</w:t>
      </w:r>
    </w:p>
    <w:p w:rsidR="00AA7549" w:rsidRPr="00AA7549" w:rsidRDefault="00AA7549" w:rsidP="00AA7549">
      <w:pPr>
        <w:rPr>
          <w:sz w:val="20"/>
          <w:szCs w:val="20"/>
        </w:rPr>
      </w:pPr>
      <w:r w:rsidRPr="00AA7549">
        <w:rPr>
          <w:sz w:val="20"/>
          <w:szCs w:val="20"/>
        </w:rPr>
        <w:t xml:space="preserve">Продолжительность периода с устойчивым снежным покровом – 148 дней. </w:t>
      </w:r>
    </w:p>
    <w:p w:rsidR="00AA7549" w:rsidRPr="00AA7549" w:rsidRDefault="00AA7549" w:rsidP="00AA7549">
      <w:pPr>
        <w:rPr>
          <w:sz w:val="20"/>
          <w:szCs w:val="20"/>
        </w:rPr>
      </w:pPr>
      <w:r w:rsidRPr="00AA7549">
        <w:rPr>
          <w:sz w:val="20"/>
          <w:szCs w:val="20"/>
        </w:rPr>
        <w:t xml:space="preserve">Среднегодовое количество осадков – </w:t>
      </w:r>
      <w:smartTag w:uri="urn:schemas-microsoft-com:office:smarttags" w:element="metricconverter">
        <w:smartTagPr>
          <w:attr w:name="ProductID" w:val="549 мм"/>
        </w:smartTagPr>
        <w:r w:rsidRPr="00AA7549">
          <w:rPr>
            <w:sz w:val="20"/>
            <w:szCs w:val="20"/>
          </w:rPr>
          <w:t>549 мм</w:t>
        </w:r>
      </w:smartTag>
      <w:r w:rsidRPr="00AA7549">
        <w:rPr>
          <w:sz w:val="20"/>
          <w:szCs w:val="20"/>
        </w:rPr>
        <w:t>.</w:t>
      </w:r>
    </w:p>
    <w:p w:rsidR="00AA7549" w:rsidRPr="00AA7549" w:rsidRDefault="00AA7549" w:rsidP="00AA7549">
      <w:pPr>
        <w:rPr>
          <w:sz w:val="20"/>
          <w:szCs w:val="20"/>
        </w:rPr>
      </w:pPr>
      <w:r w:rsidRPr="00AA7549">
        <w:rPr>
          <w:sz w:val="20"/>
          <w:szCs w:val="20"/>
        </w:rPr>
        <w:t>Сумма осадков за период с температурой выше 10</w:t>
      </w:r>
      <w:r w:rsidRPr="00AA7549">
        <w:rPr>
          <w:sz w:val="20"/>
          <w:szCs w:val="20"/>
          <w:vertAlign w:val="superscript"/>
        </w:rPr>
        <w:t>0</w:t>
      </w:r>
      <w:r w:rsidRPr="00AA7549">
        <w:rPr>
          <w:sz w:val="20"/>
          <w:szCs w:val="20"/>
        </w:rPr>
        <w:t xml:space="preserve"> С составляет </w:t>
      </w:r>
      <w:smartTag w:uri="urn:schemas-microsoft-com:office:smarttags" w:element="metricconverter">
        <w:smartTagPr>
          <w:attr w:name="ProductID" w:val="293 мм"/>
        </w:smartTagPr>
        <w:r w:rsidRPr="00AA7549">
          <w:rPr>
            <w:sz w:val="20"/>
            <w:szCs w:val="20"/>
          </w:rPr>
          <w:t>293 мм</w:t>
        </w:r>
      </w:smartTag>
      <w:r w:rsidRPr="00AA7549">
        <w:rPr>
          <w:sz w:val="20"/>
          <w:szCs w:val="20"/>
        </w:rPr>
        <w:t>.</w:t>
      </w:r>
    </w:p>
    <w:p w:rsidR="00AA7549" w:rsidRPr="00AA7549" w:rsidRDefault="00AA7549" w:rsidP="00AA7549">
      <w:pPr>
        <w:rPr>
          <w:sz w:val="20"/>
          <w:szCs w:val="20"/>
        </w:rPr>
      </w:pPr>
      <w:r w:rsidRPr="00AA7549">
        <w:rPr>
          <w:sz w:val="20"/>
          <w:szCs w:val="20"/>
        </w:rPr>
        <w:t>Вегетационный период – 174 дня.</w:t>
      </w:r>
    </w:p>
    <w:p w:rsidR="00AA7549" w:rsidRPr="00AA7549" w:rsidRDefault="00AA7549" w:rsidP="00AA7549">
      <w:pPr>
        <w:rPr>
          <w:sz w:val="20"/>
          <w:szCs w:val="20"/>
        </w:rPr>
      </w:pPr>
      <w:r w:rsidRPr="00AA7549">
        <w:rPr>
          <w:sz w:val="20"/>
          <w:szCs w:val="20"/>
        </w:rPr>
        <w:t>Преобладающее направление ветра в летний период – западное и юго-западное, в зимний период – юго-западное и южное, суховейных ветров – юго-восточное, среднее число дней с суховеями – 27,6, период действия суховейных ветров с мая по август.</w:t>
      </w:r>
    </w:p>
    <w:p w:rsidR="00AA7549" w:rsidRPr="00AA7549" w:rsidRDefault="00AA7549" w:rsidP="00AA7549">
      <w:pPr>
        <w:rPr>
          <w:sz w:val="20"/>
          <w:szCs w:val="20"/>
        </w:rPr>
      </w:pPr>
      <w:r w:rsidRPr="00AA7549">
        <w:rPr>
          <w:sz w:val="20"/>
          <w:szCs w:val="20"/>
        </w:rPr>
        <w:t>Землепользование хозяйства по температурным условиям влагообеспеченности относится к I агроклиматическому району, подрайону достаточного увлажнения, с гидротермическим коэффициентом I,0 – I,I.</w:t>
      </w:r>
    </w:p>
    <w:p w:rsidR="00AA7549" w:rsidRPr="00AA7549" w:rsidRDefault="00AA7549" w:rsidP="00AA7549">
      <w:pPr>
        <w:jc w:val="center"/>
        <w:rPr>
          <w:b/>
          <w:bCs/>
          <w:sz w:val="20"/>
          <w:szCs w:val="20"/>
        </w:rPr>
      </w:pPr>
      <w:bookmarkStart w:id="10" w:name="_Toc506202525"/>
    </w:p>
    <w:p w:rsidR="00AA7549" w:rsidRPr="00AA7549" w:rsidRDefault="00AA7549" w:rsidP="00AA7549">
      <w:pPr>
        <w:jc w:val="center"/>
        <w:rPr>
          <w:b/>
          <w:bCs/>
          <w:sz w:val="20"/>
          <w:szCs w:val="20"/>
        </w:rPr>
      </w:pPr>
      <w:r w:rsidRPr="00AA7549">
        <w:rPr>
          <w:b/>
          <w:bCs/>
          <w:sz w:val="20"/>
          <w:szCs w:val="20"/>
        </w:rPr>
        <w:t>Гидрография и гидрология.</w:t>
      </w:r>
      <w:bookmarkEnd w:id="10"/>
    </w:p>
    <w:p w:rsidR="00AA7549" w:rsidRPr="00AA7549" w:rsidRDefault="00AA7549" w:rsidP="00AA7549">
      <w:pPr>
        <w:rPr>
          <w:sz w:val="20"/>
          <w:szCs w:val="20"/>
        </w:rPr>
      </w:pPr>
      <w:r w:rsidRPr="00AA7549">
        <w:rPr>
          <w:sz w:val="20"/>
          <w:szCs w:val="20"/>
        </w:rPr>
        <w:t xml:space="preserve">Гидрографическая сеть территории представлена рекой Сура и Сурским водохранилищем, реками Ардым, Старая Сура, Малиновка, многочисленными ручьями и естественными водоемами. В центральной части сельсовета протекает старое русло реки Суры. Территории сельсовета в долине реки Суры заболочена. </w:t>
      </w:r>
    </w:p>
    <w:p w:rsidR="00AA7549" w:rsidRPr="00AA7549" w:rsidRDefault="00AA7549" w:rsidP="00AA7549">
      <w:pPr>
        <w:rPr>
          <w:sz w:val="20"/>
          <w:szCs w:val="20"/>
        </w:rPr>
      </w:pPr>
      <w:r w:rsidRPr="00AA7549">
        <w:rPr>
          <w:sz w:val="20"/>
          <w:szCs w:val="20"/>
        </w:rPr>
        <w:t xml:space="preserve">В геоморфологическом отношении территория представляет собой пойму и надпойменные террасы р.Суры, постепенно переходящие в склоны водоразделов. Река Сура – правый приток р. Волги. Общая длина реки </w:t>
      </w:r>
      <w:smartTag w:uri="urn:schemas-microsoft-com:office:smarttags" w:element="metricconverter">
        <w:smartTagPr>
          <w:attr w:name="ProductID" w:val="841 км"/>
        </w:smartTagPr>
        <w:r w:rsidRPr="00AA7549">
          <w:rPr>
            <w:sz w:val="20"/>
            <w:szCs w:val="20"/>
          </w:rPr>
          <w:t>841 км</w:t>
        </w:r>
      </w:smartTag>
      <w:r w:rsidRPr="00AA7549">
        <w:rPr>
          <w:sz w:val="20"/>
          <w:szCs w:val="20"/>
        </w:rPr>
        <w:t xml:space="preserve">, площадь водосбора около 6140 кв.км. Долина реки У-образной формы, шириной до 2,5 км. Пойма реки право и левобережная. Правобережная пойма шириной до </w:t>
      </w:r>
      <w:smartTag w:uri="urn:schemas-microsoft-com:office:smarttags" w:element="metricconverter">
        <w:smartTagPr>
          <w:attr w:name="ProductID" w:val="2,5 км"/>
        </w:smartTagPr>
        <w:r w:rsidRPr="00AA7549">
          <w:rPr>
            <w:sz w:val="20"/>
            <w:szCs w:val="20"/>
          </w:rPr>
          <w:t>2,5 км</w:t>
        </w:r>
      </w:smartTag>
      <w:r w:rsidRPr="00AA7549">
        <w:rPr>
          <w:sz w:val="20"/>
          <w:szCs w:val="20"/>
        </w:rPr>
        <w:t>, левобережная – узкая, до 100-</w:t>
      </w:r>
      <w:smartTag w:uri="urn:schemas-microsoft-com:office:smarttags" w:element="metricconverter">
        <w:smartTagPr>
          <w:attr w:name="ProductID" w:val="150 м"/>
        </w:smartTagPr>
        <w:r w:rsidRPr="00AA7549">
          <w:rPr>
            <w:sz w:val="20"/>
            <w:szCs w:val="20"/>
          </w:rPr>
          <w:t>150 м</w:t>
        </w:r>
      </w:smartTag>
      <w:r w:rsidRPr="00AA7549">
        <w:rPr>
          <w:sz w:val="20"/>
          <w:szCs w:val="20"/>
        </w:rPr>
        <w:t>. Река, блуждая по пойме, образует большое количество стариц, озер и проток. Скорость течения р.Суры в межень 0,3 -0,5м/сек, в паводок до 1,5 м/сек. Уклон водной поверхности 0,0016. Режим уровней воды характеризуется четко выраженным весенним половодьем, низкой летней меженью, прерываемой паводками и устойчивой продолжительной зимней меженью.</w:t>
      </w:r>
    </w:p>
    <w:p w:rsidR="00AA7549" w:rsidRPr="00AA7549" w:rsidRDefault="00AA7549" w:rsidP="00AA7549">
      <w:pPr>
        <w:rPr>
          <w:sz w:val="20"/>
          <w:szCs w:val="20"/>
        </w:rPr>
      </w:pPr>
      <w:r w:rsidRPr="00AA7549">
        <w:rPr>
          <w:sz w:val="20"/>
          <w:szCs w:val="20"/>
        </w:rPr>
        <w:t>Подъем уровня воды начинается в конце марта – начале апреля. Половодье в основном однопиковое. Но в отдельные годы при ранней весне и возврате холодов в период снеготаяния наблюдается несколько пиков подъема уровня. Подъем уровня происходит быстро, интенсивно. Спад менее интенсивен. Весеннее    половодье    заканчивается    в    конце    мая    –    начале    июня. Продолжительность половодья в среднем   1,5-2,0 месяца.   Максимальная амплитуда подъёма 4м.</w:t>
      </w:r>
    </w:p>
    <w:p w:rsidR="00AA7549" w:rsidRPr="00AA7549" w:rsidRDefault="00AA7549" w:rsidP="00AA7549">
      <w:pPr>
        <w:rPr>
          <w:sz w:val="20"/>
          <w:szCs w:val="20"/>
        </w:rPr>
      </w:pPr>
      <w:r w:rsidRPr="00AA7549">
        <w:rPr>
          <w:sz w:val="20"/>
          <w:szCs w:val="20"/>
        </w:rPr>
        <w:t>Сурское водохранилище расположено в 629 км от устья Суры. Основная функция </w:t>
      </w:r>
      <w:hyperlink r:id="rId15" w:tooltip="Водохранилище" w:history="1">
        <w:r w:rsidRPr="00AA7549">
          <w:rPr>
            <w:sz w:val="20"/>
            <w:szCs w:val="20"/>
          </w:rPr>
          <w:t>водохранилища</w:t>
        </w:r>
      </w:hyperlink>
      <w:r w:rsidRPr="00AA7549">
        <w:rPr>
          <w:sz w:val="20"/>
          <w:szCs w:val="20"/>
        </w:rPr>
        <w:t> – обеспечение питьевой водой населения и промышленное водоснабжения городов Пензы и </w:t>
      </w:r>
      <w:hyperlink r:id="rId16" w:tooltip="Заречный (Пензенская область)" w:history="1">
        <w:r w:rsidRPr="00AA7549">
          <w:rPr>
            <w:sz w:val="20"/>
            <w:szCs w:val="20"/>
          </w:rPr>
          <w:t>Заречного</w:t>
        </w:r>
      </w:hyperlink>
      <w:r w:rsidRPr="00AA7549">
        <w:rPr>
          <w:sz w:val="20"/>
          <w:szCs w:val="20"/>
        </w:rPr>
        <w:t>. Водохранилище также используется для орошения сельскохозяйственных земель. Строительство водохранилища и заполнение осуществлялось с 1970 по 1978 годы. Введено в эксплуатацию </w:t>
      </w:r>
      <w:hyperlink r:id="rId17" w:tooltip="29 декабря" w:history="1">
        <w:r w:rsidRPr="00AA7549">
          <w:rPr>
            <w:sz w:val="20"/>
            <w:szCs w:val="20"/>
          </w:rPr>
          <w:t>29 декабря</w:t>
        </w:r>
      </w:hyperlink>
      <w:r w:rsidRPr="00AA7549">
        <w:rPr>
          <w:sz w:val="20"/>
          <w:szCs w:val="20"/>
        </w:rPr>
        <w:t> </w:t>
      </w:r>
      <w:hyperlink r:id="rId18" w:tooltip="1978 год" w:history="1">
        <w:r w:rsidRPr="00AA7549">
          <w:rPr>
            <w:sz w:val="20"/>
            <w:szCs w:val="20"/>
          </w:rPr>
          <w:t>1978 года</w:t>
        </w:r>
      </w:hyperlink>
      <w:r w:rsidRPr="00AA7549">
        <w:rPr>
          <w:sz w:val="20"/>
          <w:szCs w:val="20"/>
        </w:rPr>
        <w:t>. В 2004 году введена в действие малая ГЭС с установленной мощностью 0,2 МВт.</w:t>
      </w:r>
    </w:p>
    <w:p w:rsidR="00AA7549" w:rsidRPr="00AA7549" w:rsidRDefault="00AA7549" w:rsidP="00AA7549">
      <w:pPr>
        <w:rPr>
          <w:sz w:val="20"/>
          <w:szCs w:val="20"/>
        </w:rPr>
      </w:pPr>
      <w:r w:rsidRPr="00AA7549">
        <w:rPr>
          <w:sz w:val="20"/>
          <w:szCs w:val="20"/>
        </w:rPr>
        <w:t>Основные параметры водохранилища:</w:t>
      </w:r>
    </w:p>
    <w:p w:rsidR="00AA7549" w:rsidRPr="00AA7549" w:rsidRDefault="00AA7549" w:rsidP="00927546">
      <w:pPr>
        <w:widowControl w:val="0"/>
        <w:numPr>
          <w:ilvl w:val="0"/>
          <w:numId w:val="29"/>
        </w:numPr>
        <w:jc w:val="both"/>
        <w:rPr>
          <w:sz w:val="20"/>
          <w:szCs w:val="20"/>
        </w:rPr>
      </w:pPr>
      <w:r w:rsidRPr="00AA7549">
        <w:rPr>
          <w:sz w:val="20"/>
          <w:szCs w:val="20"/>
        </w:rPr>
        <w:t>длина – 32 км, ширина – 3 км,</w:t>
      </w:r>
    </w:p>
    <w:p w:rsidR="00AA7549" w:rsidRPr="00AA7549" w:rsidRDefault="00AA7549" w:rsidP="00927546">
      <w:pPr>
        <w:widowControl w:val="0"/>
        <w:numPr>
          <w:ilvl w:val="0"/>
          <w:numId w:val="29"/>
        </w:numPr>
        <w:jc w:val="both"/>
        <w:rPr>
          <w:sz w:val="20"/>
          <w:szCs w:val="20"/>
        </w:rPr>
      </w:pPr>
      <w:r w:rsidRPr="00AA7549">
        <w:rPr>
          <w:sz w:val="20"/>
          <w:szCs w:val="20"/>
        </w:rPr>
        <w:t>полный объём – 560 млн м³; полезный объём – 490 млн м³;</w:t>
      </w:r>
    </w:p>
    <w:p w:rsidR="00AA7549" w:rsidRPr="00AA7549" w:rsidRDefault="00AA7549" w:rsidP="00927546">
      <w:pPr>
        <w:widowControl w:val="0"/>
        <w:numPr>
          <w:ilvl w:val="0"/>
          <w:numId w:val="29"/>
        </w:numPr>
        <w:jc w:val="both"/>
        <w:rPr>
          <w:sz w:val="20"/>
          <w:szCs w:val="20"/>
        </w:rPr>
      </w:pPr>
      <w:r w:rsidRPr="00AA7549">
        <w:rPr>
          <w:sz w:val="20"/>
          <w:szCs w:val="20"/>
        </w:rPr>
        <w:t>площадь зеркала при нормальном подпорном уровне – 110 кв. км;</w:t>
      </w:r>
    </w:p>
    <w:p w:rsidR="00AA7549" w:rsidRPr="00AA7549" w:rsidRDefault="00AA7549" w:rsidP="00927546">
      <w:pPr>
        <w:widowControl w:val="0"/>
        <w:numPr>
          <w:ilvl w:val="0"/>
          <w:numId w:val="29"/>
        </w:numPr>
        <w:jc w:val="both"/>
        <w:rPr>
          <w:sz w:val="20"/>
          <w:szCs w:val="20"/>
        </w:rPr>
      </w:pPr>
      <w:r w:rsidRPr="00AA7549">
        <w:rPr>
          <w:sz w:val="20"/>
          <w:szCs w:val="20"/>
        </w:rPr>
        <w:t>средняя глубина – 5,1 м; наибольшая глубина – 15 м.</w:t>
      </w:r>
    </w:p>
    <w:p w:rsidR="00AA7549" w:rsidRPr="00AA7549" w:rsidRDefault="00AA7549" w:rsidP="00AA7549">
      <w:pPr>
        <w:rPr>
          <w:sz w:val="20"/>
          <w:szCs w:val="20"/>
        </w:rPr>
      </w:pPr>
      <w:r w:rsidRPr="00AA7549">
        <w:rPr>
          <w:sz w:val="20"/>
          <w:szCs w:val="20"/>
        </w:rPr>
        <w:t>Характеристика плотины:</w:t>
      </w:r>
    </w:p>
    <w:p w:rsidR="00AA7549" w:rsidRPr="00AA7549" w:rsidRDefault="00AA7549" w:rsidP="00AA7549">
      <w:pPr>
        <w:rPr>
          <w:sz w:val="20"/>
          <w:szCs w:val="20"/>
        </w:rPr>
      </w:pPr>
      <w:r w:rsidRPr="00AA7549">
        <w:rPr>
          <w:sz w:val="20"/>
          <w:szCs w:val="20"/>
        </w:rPr>
        <w:t>Земляная </w:t>
      </w:r>
      <w:hyperlink r:id="rId19" w:tooltip="Плотина" w:history="1">
        <w:r w:rsidRPr="00AA7549">
          <w:rPr>
            <w:sz w:val="20"/>
            <w:szCs w:val="20"/>
          </w:rPr>
          <w:t>плотина</w:t>
        </w:r>
      </w:hyperlink>
      <w:r w:rsidRPr="00AA7549">
        <w:rPr>
          <w:sz w:val="20"/>
          <w:szCs w:val="20"/>
        </w:rPr>
        <w:t> длиной 2960 м – намывные песчаные грунты, в составе правобережной части – суглинистое ядро, в составе левобережной части – шпунтовая противофильтрационная завеса. Верховой откос закреплён сборными железобетонными плитами. Низовой откос крепится засевом травы по слою растительного грунта. По гребню плотины проложена асфальтовая автодорога. Длина бетонной водосливной плотины – 120 м (7 пролётов по 14 м). Донный выпуск – 2 железобетонные трубы сечением 1,5*1,5 м. Высота башни управления затворами – 18 м. Пропускная способность </w:t>
      </w:r>
      <w:hyperlink r:id="rId20" w:tooltip="Водосброс" w:history="1">
        <w:r w:rsidRPr="00AA7549">
          <w:rPr>
            <w:sz w:val="20"/>
            <w:szCs w:val="20"/>
          </w:rPr>
          <w:t>водосброса</w:t>
        </w:r>
      </w:hyperlink>
      <w:r w:rsidRPr="00AA7549">
        <w:rPr>
          <w:sz w:val="20"/>
          <w:szCs w:val="20"/>
        </w:rPr>
        <w:t> – 4100 м³/сек.</w:t>
      </w:r>
    </w:p>
    <w:p w:rsidR="00AA7549" w:rsidRPr="00AA7549" w:rsidRDefault="00AA7549" w:rsidP="00AA7549">
      <w:pPr>
        <w:rPr>
          <w:sz w:val="20"/>
          <w:szCs w:val="20"/>
        </w:rPr>
      </w:pPr>
      <w:r w:rsidRPr="00AA7549">
        <w:rPr>
          <w:sz w:val="20"/>
          <w:szCs w:val="20"/>
        </w:rPr>
        <w:t>Овражно-балочная сеть обуславливает хороший дренаж территории, в связи, с чем грунтовые воды на водораздельных участках залегают на глубине 10-15м и на почвообразовательный процесс не влияют. В нижних частях пологих склонов, в пойме реки Сура, грунтовые воды подходят близко к дневной поверхности (0,8-1,5м).</w:t>
      </w:r>
    </w:p>
    <w:p w:rsidR="00AA7549" w:rsidRPr="00AA7549" w:rsidRDefault="00AA7549" w:rsidP="00AA7549">
      <w:pPr>
        <w:jc w:val="center"/>
        <w:rPr>
          <w:b/>
          <w:bCs/>
          <w:sz w:val="20"/>
          <w:szCs w:val="20"/>
        </w:rPr>
      </w:pPr>
      <w:bookmarkStart w:id="11" w:name="_Toc506202526"/>
    </w:p>
    <w:p w:rsidR="00AA7549" w:rsidRPr="00AA7549" w:rsidRDefault="00AA7549" w:rsidP="00AA7549">
      <w:pPr>
        <w:jc w:val="center"/>
        <w:rPr>
          <w:b/>
          <w:bCs/>
          <w:sz w:val="20"/>
          <w:szCs w:val="20"/>
        </w:rPr>
      </w:pPr>
      <w:r w:rsidRPr="00AA7549">
        <w:rPr>
          <w:b/>
          <w:bCs/>
          <w:sz w:val="20"/>
          <w:szCs w:val="20"/>
        </w:rPr>
        <w:t>Рельеф.</w:t>
      </w:r>
      <w:bookmarkEnd w:id="11"/>
    </w:p>
    <w:p w:rsidR="00AA7549" w:rsidRPr="00AA7549" w:rsidRDefault="00AA7549" w:rsidP="00AA7549">
      <w:pPr>
        <w:rPr>
          <w:sz w:val="20"/>
          <w:szCs w:val="20"/>
        </w:rPr>
      </w:pPr>
      <w:r w:rsidRPr="00AA7549">
        <w:rPr>
          <w:sz w:val="20"/>
          <w:szCs w:val="20"/>
        </w:rPr>
        <w:t xml:space="preserve">В геоморфологическом плане территория поселения расположена на западных склонах приволжской возвышенности, в бассейне реки Сура. </w:t>
      </w:r>
    </w:p>
    <w:p w:rsidR="00AA7549" w:rsidRPr="00AA7549" w:rsidRDefault="00AA7549" w:rsidP="00AA7549">
      <w:pPr>
        <w:jc w:val="both"/>
        <w:rPr>
          <w:sz w:val="20"/>
          <w:szCs w:val="20"/>
        </w:rPr>
      </w:pPr>
      <w:r w:rsidRPr="00AA7549">
        <w:rPr>
          <w:sz w:val="20"/>
          <w:szCs w:val="20"/>
        </w:rPr>
        <w:lastRenderedPageBreak/>
        <w:t>Территория Засечного сельсовета представляет собой слабоволнистую равнину, расчлененную рекой Сурой на две части – западную и восточную. Западная часть представлена выровненным водоразделом с уклоном к р. Суре, восточная часть с более пологим рельефом.</w:t>
      </w:r>
    </w:p>
    <w:p w:rsidR="00AA7549" w:rsidRPr="00AA7549" w:rsidRDefault="00AA7549" w:rsidP="00AA7549">
      <w:pPr>
        <w:jc w:val="both"/>
        <w:rPr>
          <w:sz w:val="20"/>
          <w:szCs w:val="20"/>
        </w:rPr>
      </w:pPr>
      <w:r w:rsidRPr="00AA7549">
        <w:rPr>
          <w:sz w:val="20"/>
          <w:szCs w:val="20"/>
        </w:rPr>
        <w:t>Следует отметить тесную взаимосвязь рельефа и почвенного покрова описываемой территории. На вершинах водоразделов и очень пологих склонах сформировались светло-серые лесные, среднекаменистые, темно-серые лесные, черноземы оподзоленные, выщелоченные, лугово-черноземные среднемощные глинистые и суглинистые почвы.</w:t>
      </w:r>
    </w:p>
    <w:p w:rsidR="00AA7549" w:rsidRPr="00AA7549" w:rsidRDefault="00AA7549" w:rsidP="00AA7549">
      <w:pPr>
        <w:jc w:val="both"/>
        <w:rPr>
          <w:sz w:val="20"/>
          <w:szCs w:val="20"/>
        </w:rPr>
      </w:pPr>
      <w:r w:rsidRPr="00AA7549">
        <w:rPr>
          <w:sz w:val="20"/>
          <w:szCs w:val="20"/>
        </w:rPr>
        <w:t>На пологих и покатых склонах почвы, поврежденные водной эрозией.</w:t>
      </w:r>
    </w:p>
    <w:p w:rsidR="00AA7549" w:rsidRPr="00AA7549" w:rsidRDefault="00AA7549" w:rsidP="00AA7549">
      <w:pPr>
        <w:jc w:val="both"/>
        <w:rPr>
          <w:b/>
          <w:bCs/>
          <w:sz w:val="20"/>
          <w:szCs w:val="20"/>
        </w:rPr>
      </w:pPr>
      <w:bookmarkStart w:id="12" w:name="_Toc506202527"/>
    </w:p>
    <w:p w:rsidR="00AA7549" w:rsidRPr="00AA7549" w:rsidRDefault="00AA7549" w:rsidP="00AA7549">
      <w:pPr>
        <w:jc w:val="both"/>
        <w:rPr>
          <w:b/>
          <w:bCs/>
          <w:sz w:val="20"/>
          <w:szCs w:val="20"/>
        </w:rPr>
      </w:pPr>
      <w:r w:rsidRPr="00AA7549">
        <w:rPr>
          <w:b/>
          <w:bCs/>
          <w:sz w:val="20"/>
          <w:szCs w:val="20"/>
        </w:rPr>
        <w:t>Геологическое строение территории.</w:t>
      </w:r>
      <w:bookmarkEnd w:id="12"/>
    </w:p>
    <w:p w:rsidR="00AA7549" w:rsidRPr="00AA7549" w:rsidRDefault="00AA7549" w:rsidP="00AA7549">
      <w:pPr>
        <w:jc w:val="both"/>
        <w:rPr>
          <w:sz w:val="20"/>
          <w:szCs w:val="20"/>
        </w:rPr>
      </w:pPr>
      <w:r w:rsidRPr="00AA7549">
        <w:rPr>
          <w:sz w:val="20"/>
          <w:szCs w:val="20"/>
        </w:rPr>
        <w:t xml:space="preserve">Территория имеет двухъярусное геологическое строение. Нижний структурный ярус – палеозойский фундамент, верхний структурный ярус – толща осадочных пород мезокайназойского возраста. Складчатый фундамент залегает на глубину до </w:t>
      </w:r>
      <w:smartTag w:uri="urn:schemas-microsoft-com:office:smarttags" w:element="metricconverter">
        <w:smartTagPr>
          <w:attr w:name="ProductID" w:val="230 м"/>
        </w:smartTagPr>
        <w:r w:rsidRPr="00AA7549">
          <w:rPr>
            <w:sz w:val="20"/>
            <w:szCs w:val="20"/>
          </w:rPr>
          <w:t>230 м</w:t>
        </w:r>
      </w:smartTag>
      <w:r w:rsidRPr="00AA7549">
        <w:rPr>
          <w:sz w:val="20"/>
          <w:szCs w:val="20"/>
        </w:rPr>
        <w:t>. Мезокайназойские образования представлены отложениями карбона, юры и мела.</w:t>
      </w:r>
    </w:p>
    <w:p w:rsidR="00AA7549" w:rsidRPr="00AA7549" w:rsidRDefault="00AA7549" w:rsidP="00AA7549">
      <w:pPr>
        <w:jc w:val="both"/>
        <w:rPr>
          <w:sz w:val="20"/>
          <w:szCs w:val="20"/>
        </w:rPr>
      </w:pPr>
      <w:r w:rsidRPr="00AA7549">
        <w:rPr>
          <w:sz w:val="20"/>
          <w:szCs w:val="20"/>
        </w:rPr>
        <w:t xml:space="preserve">Образования среднего карбона (С2) повсеместно распространены в районе и представлены известняками, в нижней части разреза трещинами. Мощность отложений </w:t>
      </w:r>
      <w:smartTag w:uri="urn:schemas-microsoft-com:office:smarttags" w:element="metricconverter">
        <w:smartTagPr>
          <w:attr w:name="ProductID" w:val="62 м"/>
        </w:smartTagPr>
        <w:r w:rsidRPr="00AA7549">
          <w:rPr>
            <w:sz w:val="20"/>
            <w:szCs w:val="20"/>
          </w:rPr>
          <w:t>62 м</w:t>
        </w:r>
      </w:smartTag>
      <w:r w:rsidRPr="00AA7549">
        <w:rPr>
          <w:sz w:val="20"/>
          <w:szCs w:val="20"/>
        </w:rPr>
        <w:t xml:space="preserve">. Абсолютная отметка кровли – </w:t>
      </w:r>
      <w:smartTag w:uri="urn:schemas-microsoft-com:office:smarttags" w:element="metricconverter">
        <w:smartTagPr>
          <w:attr w:name="ProductID" w:val="2,0 м"/>
        </w:smartTagPr>
        <w:r w:rsidRPr="00AA7549">
          <w:rPr>
            <w:sz w:val="20"/>
            <w:szCs w:val="20"/>
          </w:rPr>
          <w:t>2,0 м</w:t>
        </w:r>
      </w:smartTag>
      <w:r w:rsidRPr="00AA7549">
        <w:rPr>
          <w:sz w:val="20"/>
          <w:szCs w:val="20"/>
        </w:rPr>
        <w:t>.</w:t>
      </w:r>
    </w:p>
    <w:p w:rsidR="00AA7549" w:rsidRPr="00AA7549" w:rsidRDefault="00AA7549" w:rsidP="00AA7549">
      <w:pPr>
        <w:jc w:val="both"/>
        <w:rPr>
          <w:sz w:val="20"/>
          <w:szCs w:val="20"/>
        </w:rPr>
      </w:pPr>
      <w:r w:rsidRPr="00AA7549">
        <w:rPr>
          <w:sz w:val="20"/>
          <w:szCs w:val="20"/>
        </w:rPr>
        <w:t xml:space="preserve">На размытой поверхности карбона залегает нерасчлененный комплекс обложений верхней юры и неокомского яруса нижнего мела, которые представлены глинами плотными, мергелистыми с подглинистыми прослоями песчаника и песка. Мощность комплекса </w:t>
      </w:r>
      <w:smartTag w:uri="urn:schemas-microsoft-com:office:smarttags" w:element="metricconverter">
        <w:smartTagPr>
          <w:attr w:name="ProductID" w:val="130 м"/>
        </w:smartTagPr>
        <w:r w:rsidRPr="00AA7549">
          <w:rPr>
            <w:sz w:val="20"/>
            <w:szCs w:val="20"/>
          </w:rPr>
          <w:t>130 м</w:t>
        </w:r>
      </w:smartTag>
      <w:r w:rsidRPr="00AA7549">
        <w:rPr>
          <w:sz w:val="20"/>
          <w:szCs w:val="20"/>
        </w:rPr>
        <w:t>. Абсолютная отметка залегания кровли 100м.</w:t>
      </w:r>
    </w:p>
    <w:p w:rsidR="00AA7549" w:rsidRPr="00AA7549" w:rsidRDefault="00AA7549" w:rsidP="00AA7549">
      <w:pPr>
        <w:jc w:val="both"/>
        <w:rPr>
          <w:sz w:val="20"/>
          <w:szCs w:val="20"/>
        </w:rPr>
      </w:pPr>
      <w:r w:rsidRPr="00AA7549">
        <w:rPr>
          <w:sz w:val="20"/>
          <w:szCs w:val="20"/>
        </w:rPr>
        <w:t xml:space="preserve">Выше залегают отложения аптского яруса нижнего мела представленные глиной плотной мощностью </w:t>
      </w:r>
      <w:smartTag w:uri="urn:schemas-microsoft-com:office:smarttags" w:element="metricconverter">
        <w:smartTagPr>
          <w:attr w:name="ProductID" w:val="45 м"/>
        </w:smartTagPr>
        <w:r w:rsidRPr="00AA7549">
          <w:rPr>
            <w:sz w:val="20"/>
            <w:szCs w:val="20"/>
          </w:rPr>
          <w:t>45 м</w:t>
        </w:r>
      </w:smartTag>
      <w:r w:rsidRPr="00AA7549">
        <w:rPr>
          <w:sz w:val="20"/>
          <w:szCs w:val="20"/>
        </w:rPr>
        <w:t>.</w:t>
      </w:r>
    </w:p>
    <w:p w:rsidR="00AA7549" w:rsidRPr="00AA7549" w:rsidRDefault="00AA7549" w:rsidP="00AA7549">
      <w:pPr>
        <w:jc w:val="both"/>
        <w:rPr>
          <w:sz w:val="20"/>
          <w:szCs w:val="20"/>
        </w:rPr>
      </w:pPr>
      <w:r w:rsidRPr="00AA7549">
        <w:rPr>
          <w:sz w:val="20"/>
          <w:szCs w:val="20"/>
        </w:rPr>
        <w:t>Отложения нижнего мела перекрыты глиной и суглинками четвертичного периода.</w:t>
      </w:r>
    </w:p>
    <w:p w:rsidR="00AA7549" w:rsidRPr="00AA7549" w:rsidRDefault="00AA7549" w:rsidP="00AA7549">
      <w:pPr>
        <w:jc w:val="both"/>
        <w:rPr>
          <w:sz w:val="20"/>
          <w:szCs w:val="20"/>
        </w:rPr>
      </w:pPr>
      <w:r w:rsidRPr="00AA7549">
        <w:rPr>
          <w:sz w:val="20"/>
          <w:szCs w:val="20"/>
        </w:rPr>
        <w:t>Первый водоносный горизонт приурочен к четвертичным образованиям, имеет мощность 5-</w:t>
      </w:r>
      <w:smartTag w:uri="urn:schemas-microsoft-com:office:smarttags" w:element="metricconverter">
        <w:smartTagPr>
          <w:attr w:name="ProductID" w:val="7 м"/>
        </w:smartTagPr>
        <w:r w:rsidRPr="00AA7549">
          <w:rPr>
            <w:sz w:val="20"/>
            <w:szCs w:val="20"/>
          </w:rPr>
          <w:t>7 м</w:t>
        </w:r>
      </w:smartTag>
      <w:r w:rsidRPr="00AA7549">
        <w:rPr>
          <w:sz w:val="20"/>
          <w:szCs w:val="20"/>
        </w:rPr>
        <w:t>, дренируется оврагами и балками. Питание идет за счет инфильтрации атмосферных осадков. Воды грунтового типа. Глубина залегания 3-</w:t>
      </w:r>
      <w:smartTag w:uri="urn:schemas-microsoft-com:office:smarttags" w:element="metricconverter">
        <w:smartTagPr>
          <w:attr w:name="ProductID" w:val="5 м"/>
        </w:smartTagPr>
        <w:r w:rsidRPr="00AA7549">
          <w:rPr>
            <w:sz w:val="20"/>
            <w:szCs w:val="20"/>
          </w:rPr>
          <w:t>5 м</w:t>
        </w:r>
      </w:smartTag>
      <w:r w:rsidRPr="00AA7549">
        <w:rPr>
          <w:sz w:val="20"/>
          <w:szCs w:val="20"/>
        </w:rPr>
        <w:t xml:space="preserve">. обладают малой водообильностью. Горизонт не используется ввиду возможности загрязнения. </w:t>
      </w:r>
    </w:p>
    <w:p w:rsidR="00AA7549" w:rsidRPr="00AA7549" w:rsidRDefault="00AA7549" w:rsidP="00AA7549">
      <w:pPr>
        <w:jc w:val="both"/>
        <w:rPr>
          <w:sz w:val="20"/>
          <w:szCs w:val="20"/>
        </w:rPr>
      </w:pPr>
      <w:r w:rsidRPr="00AA7549">
        <w:rPr>
          <w:sz w:val="20"/>
          <w:szCs w:val="20"/>
        </w:rPr>
        <w:t>Второй от поверхности водоносный горизонт заключен в трещиноватых известняках нерасчлененного комплекса. Горизонт вскрыт на глубине 100 м.</w:t>
      </w:r>
    </w:p>
    <w:p w:rsidR="00AA7549" w:rsidRPr="00AA7549" w:rsidRDefault="00AA7549" w:rsidP="00AA7549">
      <w:pPr>
        <w:jc w:val="both"/>
        <w:rPr>
          <w:sz w:val="20"/>
          <w:szCs w:val="20"/>
        </w:rPr>
      </w:pPr>
      <w:r w:rsidRPr="00AA7549">
        <w:rPr>
          <w:sz w:val="20"/>
          <w:szCs w:val="20"/>
        </w:rPr>
        <w:t xml:space="preserve">Водоупором служат плотные глины. Горизонт напорный, величина напора 90м. Дебит скважины до 10 м3/ч. Воды пресные по составу гидрокарбонатно-сульфатные кальциево-натриевые. </w:t>
      </w:r>
    </w:p>
    <w:p w:rsidR="00AA7549" w:rsidRPr="00AA7549" w:rsidRDefault="00AA7549" w:rsidP="00AA7549">
      <w:pPr>
        <w:jc w:val="both"/>
        <w:rPr>
          <w:b/>
          <w:bCs/>
          <w:sz w:val="20"/>
          <w:szCs w:val="20"/>
        </w:rPr>
      </w:pPr>
      <w:bookmarkStart w:id="13" w:name="_Toc506202528"/>
    </w:p>
    <w:p w:rsidR="00AA7549" w:rsidRPr="00AA7549" w:rsidRDefault="00AA7549" w:rsidP="00AA7549">
      <w:pPr>
        <w:jc w:val="both"/>
        <w:rPr>
          <w:b/>
          <w:bCs/>
          <w:sz w:val="20"/>
          <w:szCs w:val="20"/>
        </w:rPr>
      </w:pPr>
      <w:r w:rsidRPr="00AA7549">
        <w:rPr>
          <w:b/>
          <w:bCs/>
          <w:sz w:val="20"/>
          <w:szCs w:val="20"/>
        </w:rPr>
        <w:t>Почвы.</w:t>
      </w:r>
      <w:bookmarkEnd w:id="13"/>
    </w:p>
    <w:p w:rsidR="00AA7549" w:rsidRPr="00AA7549" w:rsidRDefault="00AA7549" w:rsidP="00AA7549">
      <w:pPr>
        <w:jc w:val="both"/>
        <w:rPr>
          <w:sz w:val="20"/>
          <w:szCs w:val="20"/>
        </w:rPr>
      </w:pPr>
      <w:r w:rsidRPr="00AA7549">
        <w:rPr>
          <w:sz w:val="20"/>
          <w:szCs w:val="20"/>
        </w:rPr>
        <w:t>Территория Засечного сельсовета относится к лесостепной зоне, позднее выщелоченных черноземов и среднерусской почвенной провинции.</w:t>
      </w:r>
    </w:p>
    <w:p w:rsidR="00AA7549" w:rsidRPr="00AA7549" w:rsidRDefault="00AA7549" w:rsidP="00AA7549">
      <w:pPr>
        <w:jc w:val="both"/>
        <w:rPr>
          <w:sz w:val="20"/>
          <w:szCs w:val="20"/>
        </w:rPr>
      </w:pPr>
      <w:r w:rsidRPr="00AA7549">
        <w:rPr>
          <w:sz w:val="20"/>
          <w:szCs w:val="20"/>
        </w:rPr>
        <w:t>На территории Засечного поселения представлено 26 разновидностей почв.</w:t>
      </w:r>
    </w:p>
    <w:p w:rsidR="00AA7549" w:rsidRPr="00AA7549" w:rsidRDefault="00AA7549" w:rsidP="00AA7549">
      <w:pPr>
        <w:jc w:val="both"/>
        <w:rPr>
          <w:sz w:val="20"/>
          <w:szCs w:val="20"/>
        </w:rPr>
      </w:pPr>
      <w:r w:rsidRPr="00AA7549">
        <w:rPr>
          <w:sz w:val="20"/>
          <w:szCs w:val="20"/>
        </w:rPr>
        <w:t xml:space="preserve">Ведущее место среди почв занимают почвы серые лесные, черноземы, луговые и аллювиальные. По механическому составу почвы глинистые и тяжелосуглинистые. </w:t>
      </w:r>
    </w:p>
    <w:p w:rsidR="00AA7549" w:rsidRPr="00AA7549" w:rsidRDefault="00AA7549" w:rsidP="00AA7549">
      <w:pPr>
        <w:jc w:val="both"/>
        <w:rPr>
          <w:sz w:val="20"/>
          <w:szCs w:val="20"/>
        </w:rPr>
      </w:pPr>
      <w:r w:rsidRPr="00AA7549">
        <w:rPr>
          <w:sz w:val="20"/>
          <w:szCs w:val="20"/>
        </w:rPr>
        <w:t>Светло-серые лесные почвы располагаются в южной части территории Засечного сельсовета, а также компактным участком на территории сел Возрождения и Муравьевка.</w:t>
      </w:r>
    </w:p>
    <w:p w:rsidR="00AA7549" w:rsidRPr="00AA7549" w:rsidRDefault="00AA7549" w:rsidP="00AA7549">
      <w:pPr>
        <w:jc w:val="both"/>
        <w:rPr>
          <w:sz w:val="20"/>
          <w:szCs w:val="20"/>
        </w:rPr>
      </w:pPr>
      <w:r w:rsidRPr="00AA7549">
        <w:rPr>
          <w:sz w:val="20"/>
          <w:szCs w:val="20"/>
        </w:rPr>
        <w:t>Чернозем, выщелоченный среднегумусный, мощный.  Данный вид почвы встречается в западной части территории поселения, севернее реки Малиновка. Чернозем, выщелоченный среднегумусный, среднемощный. Данный вид почвы занимает западную часть территории поселения, южнее реки Малиновка. Мощность гумусового горизонта равна72-73%. Механический состав почв – тяжелосуглинистый.  Соединение гумуса в пахотном слое 7,8-8,4%. Бонитет – 76 балла. Чернозем, выщелоченный среднегумусный, среднемощный, слабосмытый. Данный вид почвы расположен на небольшом участке в центре территории поселения. Механический состав почв – тяжелосуглинистый. Чернозем типичный. Этот вид почвы встречается на юго-западе территории поселения, а также в ее центральной части. Средняя мощность гумусового горизонта равна 90%. Механический состав почв – глинистый.  Соединение гумуса в пахотном слое 7,1%. Бонитет – 76 балла.</w:t>
      </w:r>
    </w:p>
    <w:p w:rsidR="00AA7549" w:rsidRPr="00AA7549" w:rsidRDefault="00AA7549" w:rsidP="00AA7549">
      <w:pPr>
        <w:jc w:val="both"/>
        <w:rPr>
          <w:sz w:val="20"/>
          <w:szCs w:val="20"/>
        </w:rPr>
      </w:pPr>
      <w:r w:rsidRPr="00AA7549">
        <w:rPr>
          <w:sz w:val="20"/>
          <w:szCs w:val="20"/>
        </w:rPr>
        <w:t>Аллювиальные почвы. Данный вид почвы встречается по всей территории поселения в прирусловых и центральных поймах рек Сура, Старая Сура, Малиновка. Некоторые участки этой почвы подвержены постоянному и достаточно длительному затоплению талыми водами при постоянном неглубоком залегании грунтовых вод.</w:t>
      </w:r>
    </w:p>
    <w:p w:rsidR="00AA7549" w:rsidRPr="00AA7549" w:rsidRDefault="00AA7549" w:rsidP="00AA7549">
      <w:pPr>
        <w:jc w:val="both"/>
        <w:rPr>
          <w:sz w:val="20"/>
          <w:szCs w:val="20"/>
        </w:rPr>
      </w:pPr>
      <w:r w:rsidRPr="00AA7549">
        <w:rPr>
          <w:sz w:val="20"/>
          <w:szCs w:val="20"/>
        </w:rPr>
        <w:t xml:space="preserve">Прирусловые песчаные отложения. Данный вид почвы встречается в прибрежных районах реки Суры на всем ее протяжении. Выходы материнских пород. Участок этого вида почвы находится на юго-востоке территории. </w:t>
      </w:r>
    </w:p>
    <w:p w:rsidR="00AA7549" w:rsidRPr="00AA7549" w:rsidRDefault="00AA7549" w:rsidP="00AA7549">
      <w:pPr>
        <w:jc w:val="both"/>
        <w:rPr>
          <w:sz w:val="20"/>
          <w:szCs w:val="20"/>
        </w:rPr>
      </w:pPr>
      <w:r w:rsidRPr="00AA7549">
        <w:rPr>
          <w:sz w:val="20"/>
          <w:szCs w:val="20"/>
        </w:rPr>
        <w:t>Смытые и намытые почвы оврагов и балок. Данные почвы располагаются, по всей территории поселения с запада на восток.  Днища оврагов и балок чаще заполнены насосами, являющимися продуктами осыпей и эрозии. Используются земли оврагов и балок как естественные сенокосы и пастбища. Механический состав почв – различный.</w:t>
      </w:r>
    </w:p>
    <w:p w:rsidR="00AA7549" w:rsidRPr="00AA7549" w:rsidRDefault="00AA7549" w:rsidP="00AA7549">
      <w:pPr>
        <w:jc w:val="both"/>
        <w:rPr>
          <w:b/>
          <w:bCs/>
          <w:sz w:val="20"/>
          <w:szCs w:val="20"/>
        </w:rPr>
      </w:pPr>
      <w:bookmarkStart w:id="14" w:name="_Toc506202529"/>
    </w:p>
    <w:p w:rsidR="00AA7549" w:rsidRPr="00AA7549" w:rsidRDefault="00AA7549" w:rsidP="00AA7549">
      <w:pPr>
        <w:jc w:val="both"/>
        <w:rPr>
          <w:b/>
          <w:bCs/>
          <w:sz w:val="20"/>
          <w:szCs w:val="20"/>
        </w:rPr>
      </w:pPr>
      <w:r w:rsidRPr="00AA7549">
        <w:rPr>
          <w:b/>
          <w:bCs/>
          <w:sz w:val="20"/>
          <w:szCs w:val="20"/>
        </w:rPr>
        <w:t>Растительность.</w:t>
      </w:r>
      <w:bookmarkEnd w:id="14"/>
    </w:p>
    <w:p w:rsidR="00AA7549" w:rsidRPr="00AA7549" w:rsidRDefault="00AA7549" w:rsidP="00AA7549">
      <w:pPr>
        <w:jc w:val="both"/>
        <w:rPr>
          <w:sz w:val="20"/>
          <w:szCs w:val="20"/>
        </w:rPr>
      </w:pPr>
      <w:r w:rsidRPr="00AA7549">
        <w:rPr>
          <w:sz w:val="20"/>
          <w:szCs w:val="20"/>
        </w:rPr>
        <w:t xml:space="preserve">По ландшафтным особенностям землепользование хозяйства относится к южной части лесостепной зоны. Естественная травянистая растительность сохранилась небольшими участками на склонах и днищах балок, в поймах рек.  Леса территории представлены в основном дубом, березой, кленом, ивняком и др. Пастбища и сенокосы суходольные. </w:t>
      </w:r>
    </w:p>
    <w:p w:rsidR="00AA7549" w:rsidRPr="00AA7549" w:rsidRDefault="00AA7549" w:rsidP="00AA7549">
      <w:pPr>
        <w:jc w:val="both"/>
        <w:rPr>
          <w:sz w:val="20"/>
          <w:szCs w:val="20"/>
        </w:rPr>
      </w:pPr>
      <w:r w:rsidRPr="00AA7549">
        <w:rPr>
          <w:sz w:val="20"/>
          <w:szCs w:val="20"/>
        </w:rPr>
        <w:lastRenderedPageBreak/>
        <w:t>Преобладающими растительными группировками являются разнотравно-узколистно-мятликовые, разнотравно-типчаковые. Травостой луговых степей представлен клевером, тысячелистником обыкновенным, подорожником и др.</w:t>
      </w:r>
    </w:p>
    <w:p w:rsidR="00AA7549" w:rsidRPr="00AA7549" w:rsidRDefault="00AA7549" w:rsidP="00AA7549">
      <w:pPr>
        <w:jc w:val="both"/>
        <w:rPr>
          <w:sz w:val="20"/>
          <w:szCs w:val="20"/>
        </w:rPr>
      </w:pPr>
      <w:r w:rsidRPr="00AA7549">
        <w:rPr>
          <w:sz w:val="20"/>
          <w:szCs w:val="20"/>
        </w:rPr>
        <w:t>Видовой состав растительности склонов, оврагов и балок особенно в верхней части не отличается от водораздельной.</w:t>
      </w:r>
    </w:p>
    <w:p w:rsidR="00AA7549" w:rsidRPr="00AA7549" w:rsidRDefault="00AA7549" w:rsidP="00AA7549">
      <w:pPr>
        <w:jc w:val="both"/>
        <w:rPr>
          <w:sz w:val="20"/>
          <w:szCs w:val="20"/>
        </w:rPr>
      </w:pPr>
      <w:r w:rsidRPr="00AA7549">
        <w:rPr>
          <w:sz w:val="20"/>
          <w:szCs w:val="20"/>
        </w:rPr>
        <w:t>По сухим днищам оврагов и балок распространены низинные луга с мятликом узколистым, костром безостым, тысячелистником обыкновенным, к сырым днищам приурочены болотные луга, в травостое которых обычны осоки, болотное разнотравье.</w:t>
      </w:r>
    </w:p>
    <w:p w:rsidR="00AA7549" w:rsidRPr="00AA7549" w:rsidRDefault="00AA7549" w:rsidP="00AA7549">
      <w:pPr>
        <w:jc w:val="both"/>
        <w:rPr>
          <w:sz w:val="20"/>
          <w:szCs w:val="20"/>
        </w:rPr>
      </w:pPr>
      <w:r w:rsidRPr="00AA7549">
        <w:rPr>
          <w:sz w:val="20"/>
          <w:szCs w:val="20"/>
        </w:rPr>
        <w:t>В пойме реки Сура расположены краткопоемные сухие, влажные и сырые луга, в травостое которых преобладают разнотравные, лугомятликовые группировки и болотные луга с разнотравно-осоковой группировкой.</w:t>
      </w:r>
    </w:p>
    <w:p w:rsidR="00AA7549" w:rsidRPr="00AA7549" w:rsidRDefault="00AA7549" w:rsidP="00AA7549">
      <w:pPr>
        <w:jc w:val="both"/>
        <w:rPr>
          <w:b/>
          <w:bCs/>
          <w:sz w:val="20"/>
          <w:szCs w:val="20"/>
        </w:rPr>
      </w:pPr>
      <w:bookmarkStart w:id="15" w:name="_Toc506202530"/>
    </w:p>
    <w:p w:rsidR="00AA7549" w:rsidRPr="00AA7549" w:rsidRDefault="00AA7549" w:rsidP="00AA7549">
      <w:pPr>
        <w:jc w:val="both"/>
        <w:rPr>
          <w:b/>
          <w:bCs/>
          <w:sz w:val="20"/>
          <w:szCs w:val="20"/>
        </w:rPr>
      </w:pPr>
      <w:r w:rsidRPr="00AA7549">
        <w:rPr>
          <w:b/>
          <w:bCs/>
          <w:sz w:val="20"/>
          <w:szCs w:val="20"/>
        </w:rPr>
        <w:t>Ландшафтная структура территории поселения.</w:t>
      </w:r>
      <w:bookmarkEnd w:id="15"/>
    </w:p>
    <w:p w:rsidR="00AA7549" w:rsidRPr="00AA7549" w:rsidRDefault="00AA7549" w:rsidP="00AA7549">
      <w:pPr>
        <w:jc w:val="both"/>
        <w:rPr>
          <w:sz w:val="20"/>
          <w:szCs w:val="20"/>
        </w:rPr>
      </w:pPr>
      <w:r w:rsidRPr="00AA7549">
        <w:rPr>
          <w:sz w:val="20"/>
          <w:szCs w:val="20"/>
        </w:rPr>
        <w:t>В ландшафтной структуре территории выделены основные типы ландшафта: водораздельные, склоновые, долинные.</w:t>
      </w:r>
    </w:p>
    <w:p w:rsidR="00AA7549" w:rsidRPr="00AA7549" w:rsidRDefault="00AA7549" w:rsidP="00AA7549">
      <w:pPr>
        <w:jc w:val="both"/>
        <w:rPr>
          <w:sz w:val="20"/>
          <w:szCs w:val="20"/>
        </w:rPr>
      </w:pPr>
      <w:r w:rsidRPr="00AA7549">
        <w:rPr>
          <w:sz w:val="20"/>
          <w:szCs w:val="20"/>
        </w:rPr>
        <w:t>Водораздельные участки представлены наиболее возвышенными межбалочными пространствами с почти плоским рельефом. Заняты участки пахотными землями и обладают низкими рекреационными ресурсами.</w:t>
      </w:r>
    </w:p>
    <w:p w:rsidR="00AA7549" w:rsidRPr="00AA7549" w:rsidRDefault="00AA7549" w:rsidP="00AA7549">
      <w:pPr>
        <w:jc w:val="both"/>
        <w:rPr>
          <w:sz w:val="20"/>
          <w:szCs w:val="20"/>
        </w:rPr>
      </w:pPr>
      <w:r w:rsidRPr="00AA7549">
        <w:rPr>
          <w:sz w:val="20"/>
          <w:szCs w:val="20"/>
        </w:rPr>
        <w:t>Склоновый тип представлен пологими вытянутыми склонами и заняты пахотными землями, для целей рекреации непригодны.</w:t>
      </w:r>
    </w:p>
    <w:p w:rsidR="00AA7549" w:rsidRPr="00AA7549" w:rsidRDefault="00AA7549" w:rsidP="00AA7549">
      <w:pPr>
        <w:jc w:val="both"/>
        <w:rPr>
          <w:sz w:val="20"/>
          <w:szCs w:val="20"/>
        </w:rPr>
      </w:pPr>
      <w:r w:rsidRPr="00AA7549">
        <w:rPr>
          <w:sz w:val="20"/>
          <w:szCs w:val="20"/>
        </w:rPr>
        <w:t>К долинному типу ландшафта относятся долины реки Сура, Старая Сура, Малиновка, ручьи, овраги с водотоками и суходольные балки. На склонах этого типа сохранилась естественная травянистая растительность и используется как естественные кормовые угодья.</w:t>
      </w:r>
    </w:p>
    <w:p w:rsidR="00AA7549" w:rsidRPr="00AA7549" w:rsidRDefault="00AA7549" w:rsidP="00AA7549">
      <w:pPr>
        <w:jc w:val="both"/>
        <w:rPr>
          <w:sz w:val="20"/>
          <w:szCs w:val="20"/>
        </w:rPr>
      </w:pPr>
    </w:p>
    <w:p w:rsidR="00AA7549" w:rsidRPr="00AA7549" w:rsidRDefault="00AA7549" w:rsidP="00AA7549">
      <w:pPr>
        <w:pStyle w:val="31"/>
        <w:jc w:val="both"/>
        <w:rPr>
          <w:sz w:val="20"/>
        </w:rPr>
      </w:pPr>
      <w:bookmarkStart w:id="16" w:name="_Toc55228700"/>
      <w:r w:rsidRPr="00AA7549">
        <w:rPr>
          <w:sz w:val="20"/>
        </w:rPr>
        <w:t>2.2.2. Особо охраняемые природные территории.</w:t>
      </w:r>
      <w:bookmarkEnd w:id="16"/>
    </w:p>
    <w:p w:rsidR="00AA7549" w:rsidRPr="00AA7549" w:rsidRDefault="00AA7549" w:rsidP="00AA7549">
      <w:pPr>
        <w:jc w:val="both"/>
        <w:rPr>
          <w:bCs/>
          <w:sz w:val="20"/>
          <w:szCs w:val="20"/>
        </w:rPr>
      </w:pPr>
      <w:r w:rsidRPr="00AA7549">
        <w:rPr>
          <w:sz w:val="20"/>
          <w:szCs w:val="20"/>
        </w:rPr>
        <w:t>Согласно Федеральному закону от 14 марта 1995 года № 33-ФЗ «Об особо охраняемых природных территориях» установлены категории особо охраняемых природных территорий (ООПТ),</w:t>
      </w:r>
      <w:r w:rsidRPr="00AA7549">
        <w:rPr>
          <w:bCs/>
          <w:sz w:val="20"/>
          <w:szCs w:val="20"/>
        </w:rPr>
        <w:t xml:space="preserve"> особенности их создания и развития.</w:t>
      </w:r>
    </w:p>
    <w:p w:rsidR="00AA7549" w:rsidRPr="00AA7549" w:rsidRDefault="00AA7549" w:rsidP="00AA7549">
      <w:pPr>
        <w:jc w:val="both"/>
        <w:rPr>
          <w:bCs/>
          <w:sz w:val="20"/>
          <w:szCs w:val="20"/>
        </w:rPr>
      </w:pPr>
      <w:r w:rsidRPr="00AA7549">
        <w:rPr>
          <w:bCs/>
          <w:sz w:val="20"/>
          <w:szCs w:val="20"/>
        </w:rPr>
        <w:t>При принятии решений о создании особо охраняемых природных территорий учитывается:</w:t>
      </w:r>
    </w:p>
    <w:p w:rsidR="00AA7549" w:rsidRPr="00AA7549" w:rsidRDefault="00AA7549" w:rsidP="00AA7549">
      <w:pPr>
        <w:jc w:val="both"/>
        <w:rPr>
          <w:bCs/>
          <w:sz w:val="20"/>
          <w:szCs w:val="20"/>
        </w:rPr>
      </w:pPr>
      <w:r w:rsidRPr="00AA7549">
        <w:rPr>
          <w:bCs/>
          <w:sz w:val="20"/>
          <w:szCs w:val="20"/>
        </w:rPr>
        <w:t>а) значение соответствующей территории для сохранения биологического разнообразия, в том числе редких, находящихся под угрозой исчезновения и ценных в хозяйственном и научном отношении объектов растительного и животного мира и среды их обитания;</w:t>
      </w:r>
    </w:p>
    <w:p w:rsidR="00AA7549" w:rsidRPr="00AA7549" w:rsidRDefault="00AA7549" w:rsidP="00AA7549">
      <w:pPr>
        <w:jc w:val="both"/>
        <w:rPr>
          <w:bCs/>
          <w:sz w:val="20"/>
          <w:szCs w:val="20"/>
        </w:rPr>
      </w:pPr>
      <w:r w:rsidRPr="00AA7549">
        <w:rPr>
          <w:bCs/>
          <w:sz w:val="20"/>
          <w:szCs w:val="20"/>
        </w:rPr>
        <w:t>б) наличие в границах соответствующей территории участков природных ландшафтов и культурных ландшафтов, представляющих собой особую эстетическую, научную и культурную ценность;</w:t>
      </w:r>
    </w:p>
    <w:p w:rsidR="00AA7549" w:rsidRPr="00AA7549" w:rsidRDefault="00AA7549" w:rsidP="00AA7549">
      <w:pPr>
        <w:jc w:val="both"/>
        <w:rPr>
          <w:bCs/>
          <w:sz w:val="20"/>
          <w:szCs w:val="20"/>
        </w:rPr>
      </w:pPr>
      <w:r w:rsidRPr="00AA7549">
        <w:rPr>
          <w:bCs/>
          <w:sz w:val="20"/>
          <w:szCs w:val="20"/>
        </w:rPr>
        <w:t>в) наличие в границах соответствующей территории геологических, минералогических и палеонтологических объектов, представляющих собой особую научную, культурную и эстетическую ценность;</w:t>
      </w:r>
    </w:p>
    <w:p w:rsidR="00AA7549" w:rsidRPr="00AA7549" w:rsidRDefault="00AA7549" w:rsidP="00AA7549">
      <w:pPr>
        <w:jc w:val="both"/>
        <w:rPr>
          <w:bCs/>
          <w:sz w:val="20"/>
          <w:szCs w:val="20"/>
        </w:rPr>
      </w:pPr>
      <w:r w:rsidRPr="00AA7549">
        <w:rPr>
          <w:bCs/>
          <w:sz w:val="20"/>
          <w:szCs w:val="20"/>
        </w:rPr>
        <w:t>г) наличие в границах соответствующей территории уникальных природных комплексов и объектов, в том числе одиночных природных объектов, представляющих собой особую научную, культурную и эстетическую ценность.</w:t>
      </w:r>
    </w:p>
    <w:p w:rsidR="00AA7549" w:rsidRPr="00AA7549" w:rsidRDefault="00AA7549" w:rsidP="00AA7549">
      <w:pPr>
        <w:jc w:val="both"/>
        <w:rPr>
          <w:bCs/>
          <w:sz w:val="20"/>
          <w:szCs w:val="20"/>
        </w:rPr>
      </w:pPr>
      <w:r w:rsidRPr="00AA7549">
        <w:rPr>
          <w:bCs/>
          <w:sz w:val="20"/>
          <w:szCs w:val="20"/>
        </w:rPr>
        <w:t>С учетом особенностей режима особо охраняемых природных территорий различаются следующие категории указанных территорий:</w:t>
      </w:r>
    </w:p>
    <w:p w:rsidR="00AA7549" w:rsidRPr="00AA7549" w:rsidRDefault="00AA7549" w:rsidP="00AA7549">
      <w:pPr>
        <w:jc w:val="both"/>
        <w:rPr>
          <w:bCs/>
          <w:sz w:val="20"/>
          <w:szCs w:val="20"/>
        </w:rPr>
      </w:pPr>
      <w:r w:rsidRPr="00AA7549">
        <w:rPr>
          <w:bCs/>
          <w:sz w:val="20"/>
          <w:szCs w:val="20"/>
        </w:rPr>
        <w:t>а) государственные природные заповедники, в том числе биосферные заповедники;</w:t>
      </w:r>
    </w:p>
    <w:p w:rsidR="00AA7549" w:rsidRPr="00AA7549" w:rsidRDefault="00AA7549" w:rsidP="00AA7549">
      <w:pPr>
        <w:jc w:val="both"/>
        <w:rPr>
          <w:bCs/>
          <w:sz w:val="20"/>
          <w:szCs w:val="20"/>
        </w:rPr>
      </w:pPr>
      <w:r w:rsidRPr="00AA7549">
        <w:rPr>
          <w:bCs/>
          <w:sz w:val="20"/>
          <w:szCs w:val="20"/>
        </w:rPr>
        <w:t>б) национальные парки;</w:t>
      </w:r>
    </w:p>
    <w:p w:rsidR="00AA7549" w:rsidRPr="00AA7549" w:rsidRDefault="00AA7549" w:rsidP="00AA7549">
      <w:pPr>
        <w:jc w:val="both"/>
        <w:rPr>
          <w:bCs/>
          <w:sz w:val="20"/>
          <w:szCs w:val="20"/>
        </w:rPr>
      </w:pPr>
      <w:r w:rsidRPr="00AA7549">
        <w:rPr>
          <w:bCs/>
          <w:sz w:val="20"/>
          <w:szCs w:val="20"/>
        </w:rPr>
        <w:t>в) природные парки;</w:t>
      </w:r>
    </w:p>
    <w:p w:rsidR="00AA7549" w:rsidRPr="00AA7549" w:rsidRDefault="00AA7549" w:rsidP="00AA7549">
      <w:pPr>
        <w:jc w:val="both"/>
        <w:rPr>
          <w:bCs/>
          <w:sz w:val="20"/>
          <w:szCs w:val="20"/>
        </w:rPr>
      </w:pPr>
      <w:r w:rsidRPr="00AA7549">
        <w:rPr>
          <w:bCs/>
          <w:sz w:val="20"/>
          <w:szCs w:val="20"/>
        </w:rPr>
        <w:t>г) государственные природные заказники;</w:t>
      </w:r>
    </w:p>
    <w:p w:rsidR="00AA7549" w:rsidRPr="00AA7549" w:rsidRDefault="00AA7549" w:rsidP="00AA7549">
      <w:pPr>
        <w:jc w:val="both"/>
        <w:rPr>
          <w:bCs/>
          <w:sz w:val="20"/>
          <w:szCs w:val="20"/>
        </w:rPr>
      </w:pPr>
      <w:r w:rsidRPr="00AA7549">
        <w:rPr>
          <w:bCs/>
          <w:sz w:val="20"/>
          <w:szCs w:val="20"/>
        </w:rPr>
        <w:t>д) памятники природы;</w:t>
      </w:r>
    </w:p>
    <w:p w:rsidR="00AA7549" w:rsidRPr="00AA7549" w:rsidRDefault="00AA7549" w:rsidP="00AA7549">
      <w:pPr>
        <w:jc w:val="both"/>
        <w:rPr>
          <w:bCs/>
          <w:sz w:val="20"/>
          <w:szCs w:val="20"/>
        </w:rPr>
      </w:pPr>
      <w:r w:rsidRPr="00AA7549">
        <w:rPr>
          <w:bCs/>
          <w:sz w:val="20"/>
          <w:szCs w:val="20"/>
        </w:rPr>
        <w:t>е) дендрологические парки и ботанические сады.</w:t>
      </w:r>
    </w:p>
    <w:p w:rsidR="00AA7549" w:rsidRPr="00AA7549" w:rsidRDefault="00AA7549" w:rsidP="00AA7549">
      <w:pPr>
        <w:jc w:val="both"/>
        <w:rPr>
          <w:bCs/>
          <w:sz w:val="20"/>
          <w:szCs w:val="20"/>
        </w:rPr>
      </w:pPr>
      <w:r w:rsidRPr="00AA7549">
        <w:rPr>
          <w:bCs/>
          <w:sz w:val="20"/>
          <w:szCs w:val="20"/>
        </w:rPr>
        <w:t>Законами субъектов Российской Федерации могут устанавливаться и иные категории особо охраняемых природных территорий регионального и местного значения.</w:t>
      </w:r>
    </w:p>
    <w:p w:rsidR="00AA7549" w:rsidRPr="00AA7549" w:rsidRDefault="00AA7549" w:rsidP="00AA7549">
      <w:pPr>
        <w:jc w:val="both"/>
        <w:rPr>
          <w:bCs/>
          <w:sz w:val="20"/>
          <w:szCs w:val="20"/>
        </w:rPr>
      </w:pPr>
      <w:r w:rsidRPr="00AA7549">
        <w:rPr>
          <w:bCs/>
          <w:sz w:val="20"/>
          <w:szCs w:val="20"/>
        </w:rPr>
        <w:t xml:space="preserve">Особо охраняемые природные территории могут иметь федеральное, региональное или местное значение и находиться в ведении соответственно федеральных органов исполнительной власти, органов исполнительной власти субъектов Российской Федерации и органов местного самоуправления, а в случаях, предусмотренных </w:t>
      </w:r>
      <w:r w:rsidRPr="00AA7549">
        <w:rPr>
          <w:bCs/>
          <w:sz w:val="20"/>
          <w:szCs w:val="20"/>
          <w:u w:val="single"/>
        </w:rPr>
        <w:t>статьей 28</w:t>
      </w:r>
      <w:r w:rsidRPr="00AA7549">
        <w:rPr>
          <w:bCs/>
          <w:sz w:val="20"/>
          <w:szCs w:val="20"/>
        </w:rPr>
        <w:t xml:space="preserve"> настоящего Федерального закона, также в ведении государственных научных организаций и государственных образовательных организаций высшего образования.</w:t>
      </w:r>
    </w:p>
    <w:p w:rsidR="00AA7549" w:rsidRPr="00AA7549" w:rsidRDefault="00AA7549" w:rsidP="00AA7549">
      <w:pPr>
        <w:jc w:val="both"/>
        <w:rPr>
          <w:bCs/>
          <w:sz w:val="20"/>
          <w:szCs w:val="20"/>
        </w:rPr>
      </w:pPr>
      <w:r w:rsidRPr="00AA7549">
        <w:rPr>
          <w:bCs/>
          <w:sz w:val="20"/>
          <w:szCs w:val="20"/>
        </w:rPr>
        <w:t>Органы местного самоуправления создают особо охраняемые природные территории местного значения на земельных участках, находящихся в собственности соответствующего муниципального образования. В случае, если создаваемая особо охраняемая природная территория будет занимать более чем пять процентов от общей площади земельных участков, находящихся в собственности муниципального образования, решение о создании особо охраняемой природной территории орган местного самоуправления согласовывает с органом государственной власти соответствующего субъекта Российской Федерации.</w:t>
      </w:r>
    </w:p>
    <w:p w:rsidR="00AA7549" w:rsidRPr="00AA7549" w:rsidRDefault="00AA7549" w:rsidP="00AA7549">
      <w:pPr>
        <w:jc w:val="both"/>
        <w:rPr>
          <w:bCs/>
          <w:sz w:val="20"/>
          <w:szCs w:val="20"/>
        </w:rPr>
      </w:pPr>
      <w:r w:rsidRPr="00AA7549">
        <w:rPr>
          <w:bCs/>
          <w:sz w:val="20"/>
          <w:szCs w:val="20"/>
        </w:rPr>
        <w:t xml:space="preserve">Органы местного самоуправления решают предусмотренные Федеральным законом «Об общих принципах организации местного самоуправления в Российской Федерации» вопросы использования, охраны, защиты, воспроизводства лесов особо охраняемых природных территорий, расположенных в границах населенных </w:t>
      </w:r>
      <w:r w:rsidRPr="00AA7549">
        <w:rPr>
          <w:bCs/>
          <w:sz w:val="20"/>
          <w:szCs w:val="20"/>
        </w:rPr>
        <w:lastRenderedPageBreak/>
        <w:t>пунктов поселения, городского округа, в соответствии с положениями о соответствующих особо охраняемых природных территориях.</w:t>
      </w:r>
    </w:p>
    <w:p w:rsidR="00AA7549" w:rsidRPr="00AA7549" w:rsidRDefault="00AA7549" w:rsidP="00AA7549">
      <w:pPr>
        <w:jc w:val="both"/>
        <w:rPr>
          <w:bCs/>
          <w:sz w:val="20"/>
          <w:szCs w:val="20"/>
        </w:rPr>
      </w:pPr>
      <w:r w:rsidRPr="00AA7549">
        <w:rPr>
          <w:bCs/>
          <w:sz w:val="20"/>
          <w:szCs w:val="20"/>
        </w:rPr>
        <w:t>В границах муниципального образования расположены три особо охраняемые природные территории регионального значения. Ниже представлены сведения по особо охраняемым природным территориям согласно материалам, Интернет ресурса http://oopt.aari.ru.</w:t>
      </w:r>
    </w:p>
    <w:p w:rsidR="00AA7549" w:rsidRPr="00AA7549" w:rsidRDefault="00AA7549" w:rsidP="00AA7549">
      <w:pPr>
        <w:jc w:val="both"/>
        <w:rPr>
          <w:b/>
          <w:sz w:val="20"/>
          <w:szCs w:val="20"/>
        </w:rPr>
      </w:pPr>
    </w:p>
    <w:p w:rsidR="00AA7549" w:rsidRPr="00AA7549" w:rsidRDefault="00AA7549" w:rsidP="00AA7549">
      <w:pPr>
        <w:jc w:val="both"/>
        <w:rPr>
          <w:bCs/>
          <w:sz w:val="20"/>
          <w:szCs w:val="20"/>
        </w:rPr>
      </w:pPr>
      <w:r w:rsidRPr="00AA7549">
        <w:rPr>
          <w:b/>
          <w:sz w:val="20"/>
          <w:szCs w:val="20"/>
        </w:rPr>
        <w:t xml:space="preserve">Кадастровый отчет по ООПТ памятник природы регионального значения </w:t>
      </w:r>
      <w:r w:rsidRPr="00AA7549">
        <w:rPr>
          <w:b/>
          <w:bCs/>
          <w:sz w:val="20"/>
          <w:szCs w:val="20"/>
        </w:rPr>
        <w:t>«Присурская Дубрава»</w:t>
      </w:r>
    </w:p>
    <w:p w:rsidR="00AA7549" w:rsidRPr="00AA7549" w:rsidRDefault="00AA7549" w:rsidP="00AA7549">
      <w:pPr>
        <w:jc w:val="both"/>
        <w:rPr>
          <w:b/>
          <w:bCs/>
          <w:sz w:val="20"/>
          <w:szCs w:val="20"/>
        </w:rPr>
      </w:pPr>
      <w:r w:rsidRPr="00AA7549">
        <w:rPr>
          <w:b/>
          <w:bCs/>
          <w:sz w:val="20"/>
          <w:szCs w:val="20"/>
        </w:rPr>
        <w:t>Установочные сведения</w:t>
      </w:r>
    </w:p>
    <w:p w:rsidR="00AA7549" w:rsidRPr="00AA7549" w:rsidRDefault="00AA7549" w:rsidP="00AA7549">
      <w:pPr>
        <w:jc w:val="both"/>
        <w:rPr>
          <w:bCs/>
          <w:sz w:val="20"/>
          <w:szCs w:val="20"/>
        </w:rPr>
      </w:pPr>
      <w:r w:rsidRPr="00AA7549">
        <w:rPr>
          <w:bCs/>
          <w:sz w:val="20"/>
          <w:szCs w:val="20"/>
        </w:rPr>
        <w:t>Текущий статус ООПТ:  Действующий</w:t>
      </w:r>
    </w:p>
    <w:p w:rsidR="00AA7549" w:rsidRPr="00AA7549" w:rsidRDefault="00AA7549" w:rsidP="00AA7549">
      <w:pPr>
        <w:jc w:val="both"/>
        <w:rPr>
          <w:bCs/>
          <w:sz w:val="20"/>
          <w:szCs w:val="20"/>
        </w:rPr>
      </w:pPr>
      <w:r w:rsidRPr="00AA7549">
        <w:rPr>
          <w:bCs/>
          <w:sz w:val="20"/>
          <w:szCs w:val="20"/>
        </w:rPr>
        <w:t>Категория ООПТ:  памятник природы</w:t>
      </w:r>
    </w:p>
    <w:p w:rsidR="00AA7549" w:rsidRPr="00AA7549" w:rsidRDefault="00AA7549" w:rsidP="00AA7549">
      <w:pPr>
        <w:jc w:val="both"/>
        <w:rPr>
          <w:bCs/>
          <w:sz w:val="20"/>
          <w:szCs w:val="20"/>
        </w:rPr>
      </w:pPr>
      <w:r w:rsidRPr="00AA7549">
        <w:rPr>
          <w:bCs/>
          <w:sz w:val="20"/>
          <w:szCs w:val="20"/>
        </w:rPr>
        <w:t>Значение ООПТ:  Региональное</w:t>
      </w:r>
    </w:p>
    <w:p w:rsidR="00AA7549" w:rsidRPr="00AA7549" w:rsidRDefault="00AA7549" w:rsidP="00AA7549">
      <w:pPr>
        <w:jc w:val="both"/>
        <w:rPr>
          <w:bCs/>
          <w:sz w:val="20"/>
          <w:szCs w:val="20"/>
        </w:rPr>
      </w:pPr>
      <w:r w:rsidRPr="00AA7549">
        <w:rPr>
          <w:bCs/>
          <w:sz w:val="20"/>
          <w:szCs w:val="20"/>
        </w:rPr>
        <w:t>Профиль:  ботанический</w:t>
      </w:r>
    </w:p>
    <w:p w:rsidR="00AA7549" w:rsidRPr="00AA7549" w:rsidRDefault="00AA7549" w:rsidP="00AA7549">
      <w:pPr>
        <w:jc w:val="both"/>
        <w:rPr>
          <w:bCs/>
          <w:sz w:val="20"/>
          <w:szCs w:val="20"/>
        </w:rPr>
      </w:pPr>
      <w:r w:rsidRPr="00AA7549">
        <w:rPr>
          <w:bCs/>
          <w:sz w:val="20"/>
          <w:szCs w:val="20"/>
        </w:rPr>
        <w:t>Дата создания:  26.05.1999</w:t>
      </w:r>
    </w:p>
    <w:p w:rsidR="00AA7549" w:rsidRPr="00AA7549" w:rsidRDefault="00AA7549" w:rsidP="00AA7549">
      <w:pPr>
        <w:jc w:val="both"/>
        <w:rPr>
          <w:bCs/>
          <w:sz w:val="20"/>
          <w:szCs w:val="20"/>
        </w:rPr>
      </w:pPr>
      <w:r w:rsidRPr="00AA7549">
        <w:rPr>
          <w:bCs/>
          <w:sz w:val="20"/>
          <w:szCs w:val="20"/>
        </w:rPr>
        <w:t xml:space="preserve">Местоположение ООПТ в структуре административно-территориального деления: </w:t>
      </w:r>
    </w:p>
    <w:p w:rsidR="00AA7549" w:rsidRPr="00AA7549" w:rsidRDefault="00AA7549" w:rsidP="00AA7549">
      <w:pPr>
        <w:jc w:val="both"/>
        <w:rPr>
          <w:bCs/>
          <w:sz w:val="20"/>
          <w:szCs w:val="20"/>
        </w:rPr>
      </w:pPr>
      <w:r w:rsidRPr="00AA7549">
        <w:rPr>
          <w:bCs/>
          <w:sz w:val="20"/>
          <w:szCs w:val="20"/>
        </w:rPr>
        <w:t>Приволжский федеральный округ›Пензенская область›Пензенский район</w:t>
      </w:r>
    </w:p>
    <w:p w:rsidR="00AA7549" w:rsidRPr="00AA7549" w:rsidRDefault="00AA7549" w:rsidP="00AA7549">
      <w:pPr>
        <w:jc w:val="both"/>
        <w:rPr>
          <w:bCs/>
          <w:sz w:val="20"/>
          <w:szCs w:val="20"/>
        </w:rPr>
      </w:pPr>
      <w:r w:rsidRPr="00AA7549">
        <w:rPr>
          <w:bCs/>
          <w:sz w:val="20"/>
          <w:szCs w:val="20"/>
        </w:rPr>
        <w:t>Общая площадь ООПТ:  357,0 га</w:t>
      </w:r>
    </w:p>
    <w:p w:rsidR="00AA7549" w:rsidRPr="00AA7549" w:rsidRDefault="00AA7549" w:rsidP="00AA7549">
      <w:pPr>
        <w:jc w:val="both"/>
        <w:rPr>
          <w:bCs/>
          <w:sz w:val="20"/>
          <w:szCs w:val="20"/>
        </w:rPr>
      </w:pPr>
      <w:r w:rsidRPr="00AA7549">
        <w:rPr>
          <w:bCs/>
          <w:sz w:val="20"/>
          <w:szCs w:val="20"/>
        </w:rPr>
        <w:t>Площадь морской особо охраняемой акватории:  0,0 га</w:t>
      </w:r>
    </w:p>
    <w:p w:rsidR="00AA7549" w:rsidRPr="00AA7549" w:rsidRDefault="00AA7549" w:rsidP="00AA7549">
      <w:pPr>
        <w:jc w:val="both"/>
        <w:rPr>
          <w:bCs/>
          <w:sz w:val="20"/>
          <w:szCs w:val="20"/>
        </w:rPr>
      </w:pPr>
      <w:r w:rsidRPr="00AA7549">
        <w:rPr>
          <w:bCs/>
          <w:sz w:val="20"/>
          <w:szCs w:val="20"/>
        </w:rPr>
        <w:t xml:space="preserve">Обоснование создания ООПТ и ее значимость: </w:t>
      </w:r>
    </w:p>
    <w:p w:rsidR="00AA7549" w:rsidRPr="00AA7549" w:rsidRDefault="00AA7549" w:rsidP="00AA7549">
      <w:pPr>
        <w:jc w:val="both"/>
        <w:rPr>
          <w:bCs/>
          <w:sz w:val="20"/>
          <w:szCs w:val="20"/>
        </w:rPr>
      </w:pPr>
      <w:r w:rsidRPr="00AA7549">
        <w:rPr>
          <w:bCs/>
          <w:sz w:val="20"/>
          <w:szCs w:val="20"/>
        </w:rPr>
        <w:t>Единственный в области участок Сурской поймы с хорошо сохранившейся естественной растительностью. На территории объекта находятся уникальные участки разновозрастной пойменной дубравы семенного возобновления, возраст 200-220 лет. Имеются деревья тополя черного, редкого вида тюльпана дубравного.</w:t>
      </w:r>
    </w:p>
    <w:p w:rsidR="00AA7549" w:rsidRPr="00AA7549" w:rsidRDefault="00AA7549" w:rsidP="00AA7549">
      <w:pPr>
        <w:rPr>
          <w:bCs/>
          <w:sz w:val="20"/>
          <w:szCs w:val="20"/>
        </w:rPr>
      </w:pPr>
    </w:p>
    <w:tbl>
      <w:tblPr>
        <w:tblW w:w="4830" w:type="pct"/>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30"/>
        <w:gridCol w:w="6945"/>
        <w:gridCol w:w="1234"/>
        <w:gridCol w:w="958"/>
      </w:tblGrid>
      <w:tr w:rsidR="00AA7549" w:rsidRPr="00AA7549" w:rsidTr="00AA7549">
        <w:trPr>
          <w:tblHeader/>
        </w:trPr>
        <w:tc>
          <w:tcPr>
            <w:tcW w:w="5000" w:type="pct"/>
            <w:gridSpan w:val="4"/>
            <w:shd w:val="clear" w:color="auto" w:fill="D9D9D9"/>
            <w:tcMar>
              <w:top w:w="72" w:type="dxa"/>
              <w:left w:w="120" w:type="dxa"/>
              <w:bottom w:w="72" w:type="dxa"/>
              <w:right w:w="240" w:type="dxa"/>
            </w:tcMar>
            <w:vAlign w:val="center"/>
          </w:tcPr>
          <w:p w:rsidR="00AA7549" w:rsidRPr="00AA7549" w:rsidRDefault="00AA7549" w:rsidP="00AA7549">
            <w:pPr>
              <w:pStyle w:val="afd"/>
              <w:rPr>
                <w:color w:val="auto"/>
                <w:sz w:val="20"/>
                <w:szCs w:val="20"/>
              </w:rPr>
            </w:pPr>
            <w:r w:rsidRPr="00AA7549">
              <w:rPr>
                <w:b/>
                <w:bCs/>
                <w:color w:val="auto"/>
                <w:sz w:val="20"/>
                <w:szCs w:val="20"/>
              </w:rPr>
              <w:t>Нормативная правовая основа функционирования ООПТ</w:t>
            </w:r>
          </w:p>
        </w:tc>
      </w:tr>
      <w:tr w:rsidR="00AA7549" w:rsidRPr="00AA7549" w:rsidTr="00AA7549">
        <w:trPr>
          <w:tblHeader/>
        </w:trPr>
        <w:tc>
          <w:tcPr>
            <w:tcW w:w="276"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r w:rsidRPr="00AA7549">
              <w:rPr>
                <w:color w:val="auto"/>
                <w:sz w:val="20"/>
                <w:szCs w:val="20"/>
              </w:rPr>
              <w:t>№ п/п</w:t>
            </w:r>
          </w:p>
        </w:tc>
        <w:tc>
          <w:tcPr>
            <w:tcW w:w="3571"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21" w:tooltip="сортировать по Название документа" w:history="1">
              <w:r w:rsidRPr="00AA7549">
                <w:rPr>
                  <w:rStyle w:val="af2"/>
                  <w:color w:val="auto"/>
                  <w:sz w:val="20"/>
                  <w:szCs w:val="20"/>
                </w:rPr>
                <w:t>Название документа</w:t>
              </w:r>
            </w:hyperlink>
          </w:p>
        </w:tc>
        <w:tc>
          <w:tcPr>
            <w:tcW w:w="647"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22" w:tooltip="сортировать по Дата" w:history="1">
              <w:r w:rsidRPr="00AA7549">
                <w:rPr>
                  <w:rStyle w:val="af2"/>
                  <w:color w:val="auto"/>
                  <w:sz w:val="20"/>
                  <w:szCs w:val="20"/>
                </w:rPr>
                <w:t>Дата</w:t>
              </w:r>
            </w:hyperlink>
          </w:p>
        </w:tc>
        <w:tc>
          <w:tcPr>
            <w:tcW w:w="506"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23" w:tooltip="сортировать по Номер" w:history="1">
              <w:r w:rsidRPr="00AA7549">
                <w:rPr>
                  <w:rStyle w:val="af2"/>
                  <w:color w:val="auto"/>
                  <w:sz w:val="20"/>
                  <w:szCs w:val="20"/>
                </w:rPr>
                <w:t>Номер</w:t>
              </w:r>
            </w:hyperlink>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1.</w:t>
            </w:r>
          </w:p>
        </w:tc>
        <w:tc>
          <w:tcPr>
            <w:tcW w:w="3571"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24" w:history="1">
              <w:r w:rsidRPr="00AA7549">
                <w:rPr>
                  <w:rStyle w:val="af2"/>
                  <w:color w:val="auto"/>
                  <w:sz w:val="20"/>
                  <w:szCs w:val="20"/>
                </w:rPr>
                <w:t>Решение Законодательного Собрания Пензенской области от 15.06.1995 №181-9</w:t>
              </w:r>
            </w:hyperlink>
            <w:r w:rsidRPr="00AA7549">
              <w:rPr>
                <w:color w:val="auto"/>
                <w:sz w:val="20"/>
                <w:szCs w:val="20"/>
              </w:rPr>
              <w:br/>
              <w:t>Об отнесении отдельных природных объектов, ценных в научном, эстетическом и эколого-просветительском отношении, к памятникам природы областного значения</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15.06.1995</w:t>
            </w:r>
          </w:p>
        </w:tc>
        <w:tc>
          <w:tcPr>
            <w:tcW w:w="50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181-9</w:t>
            </w: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w:t>
            </w:r>
          </w:p>
        </w:tc>
        <w:tc>
          <w:tcPr>
            <w:tcW w:w="3571"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25" w:history="1">
              <w:r w:rsidRPr="00AA7549">
                <w:rPr>
                  <w:rStyle w:val="af2"/>
                  <w:color w:val="auto"/>
                  <w:sz w:val="20"/>
                  <w:szCs w:val="20"/>
                </w:rPr>
                <w:t>Постановление Законодательного Собрания Пензенской области от 26.05.1999 №357-16/2 ЗС</w:t>
              </w:r>
            </w:hyperlink>
            <w:r w:rsidRPr="00AA7549">
              <w:rPr>
                <w:color w:val="auto"/>
                <w:sz w:val="20"/>
                <w:szCs w:val="20"/>
              </w:rPr>
              <w:br/>
              <w:t>Об отнесении природных объектов к памятникам природы областного значения</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26.05.1999</w:t>
            </w:r>
          </w:p>
        </w:tc>
        <w:tc>
          <w:tcPr>
            <w:tcW w:w="50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357-16/2 ЗС</w:t>
            </w: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w:t>
            </w:r>
          </w:p>
        </w:tc>
        <w:tc>
          <w:tcPr>
            <w:tcW w:w="3571"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26" w:history="1">
              <w:r w:rsidRPr="00AA7549">
                <w:rPr>
                  <w:rStyle w:val="af2"/>
                  <w:color w:val="auto"/>
                  <w:sz w:val="20"/>
                  <w:szCs w:val="20"/>
                </w:rPr>
                <w:t>Паспорт государственного комитета экологии Пензенской области от 28.06.1999</w:t>
              </w:r>
            </w:hyperlink>
            <w:r w:rsidRPr="00AA7549">
              <w:rPr>
                <w:color w:val="auto"/>
                <w:sz w:val="20"/>
                <w:szCs w:val="20"/>
              </w:rPr>
              <w:br/>
              <w:t>на государственный памятник природы областного значения Присурская дубрава</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28.06.1999</w:t>
            </w:r>
          </w:p>
        </w:tc>
        <w:tc>
          <w:tcPr>
            <w:tcW w:w="50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4.</w:t>
            </w:r>
          </w:p>
        </w:tc>
        <w:tc>
          <w:tcPr>
            <w:tcW w:w="3571"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27" w:history="1">
              <w:r w:rsidRPr="00AA7549">
                <w:rPr>
                  <w:rStyle w:val="af2"/>
                  <w:color w:val="auto"/>
                  <w:sz w:val="20"/>
                  <w:szCs w:val="20"/>
                </w:rPr>
                <w:t>Постановление губернатора Пензенской области от 31.12.2008 №613</w:t>
              </w:r>
            </w:hyperlink>
            <w:r w:rsidRPr="00AA7549">
              <w:rPr>
                <w:color w:val="auto"/>
                <w:sz w:val="20"/>
                <w:szCs w:val="20"/>
              </w:rPr>
              <w:br/>
              <w:t>Об утверждении Лесного плана Пензенской области</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31.12.2008</w:t>
            </w:r>
          </w:p>
        </w:tc>
        <w:tc>
          <w:tcPr>
            <w:tcW w:w="50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613</w:t>
            </w: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5.</w:t>
            </w:r>
          </w:p>
        </w:tc>
        <w:tc>
          <w:tcPr>
            <w:tcW w:w="3571"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28" w:history="1">
              <w:r w:rsidRPr="00AA7549">
                <w:rPr>
                  <w:rStyle w:val="af2"/>
                  <w:color w:val="auto"/>
                  <w:sz w:val="20"/>
                  <w:szCs w:val="20"/>
                </w:rPr>
                <w:t>Постановление правительства Пензенской области от 07.05.2018 №252-пП</w:t>
              </w:r>
            </w:hyperlink>
            <w:r w:rsidRPr="00AA7549">
              <w:rPr>
                <w:color w:val="auto"/>
                <w:sz w:val="20"/>
                <w:szCs w:val="20"/>
              </w:rPr>
              <w:br/>
              <w:t>Об утверждении Положения о памятниках природы регионального значения Пензенской области</w:t>
            </w:r>
          </w:p>
        </w:tc>
        <w:tc>
          <w:tcPr>
            <w:tcW w:w="647" w:type="pct"/>
            <w:shd w:val="clear" w:color="auto" w:fill="auto"/>
            <w:tcMar>
              <w:top w:w="24" w:type="dxa"/>
              <w:left w:w="144" w:type="dxa"/>
              <w:bottom w:w="24" w:type="dxa"/>
              <w:right w:w="144" w:type="dxa"/>
            </w:tcMar>
            <w:vAlign w:val="center"/>
            <w:hideMark/>
          </w:tcPr>
          <w:p w:rsidR="00AA7549" w:rsidRPr="00AA7549" w:rsidRDefault="00AA7549" w:rsidP="00AA7549">
            <w:pPr>
              <w:pStyle w:val="afd"/>
              <w:rPr>
                <w:color w:val="auto"/>
                <w:sz w:val="20"/>
                <w:szCs w:val="20"/>
              </w:rPr>
            </w:pPr>
          </w:p>
        </w:tc>
        <w:tc>
          <w:tcPr>
            <w:tcW w:w="506" w:type="pct"/>
            <w:shd w:val="clear" w:color="auto" w:fill="auto"/>
            <w:tcMar>
              <w:top w:w="24" w:type="dxa"/>
              <w:left w:w="144" w:type="dxa"/>
              <w:bottom w:w="24" w:type="dxa"/>
              <w:right w:w="144" w:type="dxa"/>
            </w:tcMar>
            <w:vAlign w:val="center"/>
            <w:hideMark/>
          </w:tcPr>
          <w:p w:rsidR="00AA7549" w:rsidRPr="00AA7549" w:rsidRDefault="00AA7549" w:rsidP="00AA7549">
            <w:pPr>
              <w:pStyle w:val="afd"/>
              <w:rPr>
                <w:color w:val="auto"/>
                <w:sz w:val="20"/>
                <w:szCs w:val="20"/>
              </w:rPr>
            </w:pPr>
          </w:p>
        </w:tc>
      </w:tr>
    </w:tbl>
    <w:p w:rsidR="00AA7549" w:rsidRPr="00AA7549" w:rsidRDefault="00AA7549" w:rsidP="00AA7549">
      <w:pPr>
        <w:rPr>
          <w:bCs/>
          <w:sz w:val="20"/>
          <w:szCs w:val="20"/>
        </w:rPr>
      </w:pPr>
    </w:p>
    <w:p w:rsidR="00AA7549" w:rsidRPr="00AA7549" w:rsidRDefault="00AA7549" w:rsidP="00AA7549">
      <w:pPr>
        <w:rPr>
          <w:b/>
          <w:sz w:val="20"/>
          <w:szCs w:val="20"/>
        </w:rPr>
      </w:pPr>
      <w:r w:rsidRPr="00AA7549">
        <w:rPr>
          <w:b/>
          <w:sz w:val="20"/>
          <w:szCs w:val="20"/>
        </w:rPr>
        <w:t>Территориальная структура ООПТ</w:t>
      </w:r>
    </w:p>
    <w:p w:rsidR="00AA7549" w:rsidRPr="00AA7549" w:rsidRDefault="00AA7549" w:rsidP="00AA7549">
      <w:pPr>
        <w:rPr>
          <w:sz w:val="20"/>
          <w:szCs w:val="20"/>
        </w:rPr>
      </w:pPr>
      <w:r w:rsidRPr="00AA7549">
        <w:rPr>
          <w:sz w:val="20"/>
          <w:szCs w:val="20"/>
        </w:rPr>
        <w:t xml:space="preserve">Географическое положение: </w:t>
      </w:r>
    </w:p>
    <w:p w:rsidR="00AA7549" w:rsidRPr="00AA7549" w:rsidRDefault="00AA7549" w:rsidP="00AA7549">
      <w:pPr>
        <w:rPr>
          <w:sz w:val="20"/>
          <w:szCs w:val="20"/>
        </w:rPr>
      </w:pPr>
      <w:r w:rsidRPr="00AA7549">
        <w:rPr>
          <w:sz w:val="20"/>
          <w:szCs w:val="20"/>
        </w:rPr>
        <w:t>Окрестности сел Засечное, Кичкилейка, Возрождение, объект находится между старым и новым руслом реки Суры.</w:t>
      </w:r>
    </w:p>
    <w:p w:rsidR="00AA7549" w:rsidRPr="00AA7549" w:rsidRDefault="00AA7549" w:rsidP="00AA7549">
      <w:pPr>
        <w:rPr>
          <w:sz w:val="20"/>
          <w:szCs w:val="20"/>
        </w:rPr>
      </w:pPr>
      <w:r w:rsidRPr="00AA7549">
        <w:rPr>
          <w:sz w:val="20"/>
          <w:szCs w:val="20"/>
        </w:rPr>
        <w:t xml:space="preserve">Описание границ: </w:t>
      </w:r>
    </w:p>
    <w:p w:rsidR="00AA7549" w:rsidRPr="00AA7549" w:rsidRDefault="00AA7549" w:rsidP="00AA7549">
      <w:pPr>
        <w:rPr>
          <w:sz w:val="20"/>
          <w:szCs w:val="20"/>
        </w:rPr>
      </w:pPr>
      <w:r w:rsidRPr="00AA7549">
        <w:rPr>
          <w:sz w:val="20"/>
          <w:szCs w:val="20"/>
        </w:rPr>
        <w:t>Ахунский лесхоз. Засурское лесничество, кв.401,402,403,404.</w:t>
      </w:r>
    </w:p>
    <w:p w:rsidR="00AA7549" w:rsidRPr="00AA7549" w:rsidRDefault="00AA7549" w:rsidP="00AA7549">
      <w:pPr>
        <w:rPr>
          <w:sz w:val="20"/>
          <w:szCs w:val="20"/>
        </w:rPr>
      </w:pPr>
      <w:r w:rsidRPr="00AA7549">
        <w:rPr>
          <w:sz w:val="20"/>
          <w:szCs w:val="20"/>
        </w:rPr>
        <w:t xml:space="preserve">Кластерность: </w:t>
      </w:r>
    </w:p>
    <w:p w:rsidR="00AA7549" w:rsidRPr="00AA7549" w:rsidRDefault="00AA7549" w:rsidP="00AA7549">
      <w:pPr>
        <w:rPr>
          <w:sz w:val="20"/>
          <w:szCs w:val="20"/>
        </w:rPr>
      </w:pPr>
      <w:r w:rsidRPr="00AA7549">
        <w:rPr>
          <w:sz w:val="20"/>
          <w:szCs w:val="20"/>
        </w:rPr>
        <w:t>Количество участков: 1</w:t>
      </w:r>
    </w:p>
    <w:p w:rsidR="00AA7549" w:rsidRPr="00AA7549" w:rsidRDefault="00AA7549" w:rsidP="00AA7549">
      <w:pPr>
        <w:rPr>
          <w:sz w:val="20"/>
          <w:szCs w:val="20"/>
        </w:rPr>
      </w:pPr>
      <w:r w:rsidRPr="00AA7549">
        <w:rPr>
          <w:sz w:val="20"/>
          <w:szCs w:val="20"/>
        </w:rPr>
        <w:t>Режимы и зонирование ООПТ и охранной зоны</w:t>
      </w:r>
    </w:p>
    <w:p w:rsidR="00AA7549" w:rsidRPr="00AA7549" w:rsidRDefault="00AA7549" w:rsidP="00AA7549">
      <w:pPr>
        <w:rPr>
          <w:sz w:val="20"/>
          <w:szCs w:val="20"/>
        </w:rPr>
      </w:pPr>
      <w:r w:rsidRPr="00AA7549">
        <w:rPr>
          <w:sz w:val="20"/>
          <w:szCs w:val="20"/>
        </w:rPr>
        <w:t>Документы, определяющие режим хозяйственного использования и зонирование территории – Постановление правительства Пензенской области от 07.05.2018 №252-пП</w:t>
      </w:r>
    </w:p>
    <w:p w:rsidR="00AA7549" w:rsidRPr="00AA7549" w:rsidRDefault="00AA7549" w:rsidP="00AA7549">
      <w:pPr>
        <w:rPr>
          <w:b/>
          <w:sz w:val="20"/>
          <w:szCs w:val="20"/>
        </w:rPr>
      </w:pPr>
      <w:r w:rsidRPr="00AA7549">
        <w:rPr>
          <w:b/>
          <w:sz w:val="20"/>
          <w:szCs w:val="20"/>
        </w:rPr>
        <w:t xml:space="preserve">Запрещенные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в том числе:</w:t>
      </w:r>
    </w:p>
    <w:p w:rsidR="00AA7549" w:rsidRPr="00AA7549" w:rsidRDefault="00AA7549" w:rsidP="00927546">
      <w:pPr>
        <w:widowControl w:val="0"/>
        <w:numPr>
          <w:ilvl w:val="0"/>
          <w:numId w:val="35"/>
        </w:numPr>
        <w:jc w:val="both"/>
        <w:rPr>
          <w:sz w:val="20"/>
          <w:szCs w:val="20"/>
        </w:rPr>
      </w:pPr>
      <w:r w:rsidRPr="00AA7549">
        <w:rPr>
          <w:sz w:val="20"/>
          <w:szCs w:val="20"/>
        </w:rPr>
        <w:t xml:space="preserve">проведение геологического изучения, разведки и добычи полезных ископаемых и выполнение </w:t>
      </w:r>
      <w:r w:rsidRPr="00AA7549">
        <w:rPr>
          <w:sz w:val="20"/>
          <w:szCs w:val="20"/>
        </w:rPr>
        <w:lastRenderedPageBreak/>
        <w:t>иных связанных с пользованием недрами работ;</w:t>
      </w:r>
    </w:p>
    <w:p w:rsidR="00AA7549" w:rsidRPr="00AA7549" w:rsidRDefault="00AA7549" w:rsidP="00927546">
      <w:pPr>
        <w:widowControl w:val="0"/>
        <w:numPr>
          <w:ilvl w:val="0"/>
          <w:numId w:val="35"/>
        </w:numPr>
        <w:jc w:val="both"/>
        <w:rPr>
          <w:sz w:val="20"/>
          <w:szCs w:val="20"/>
        </w:rPr>
      </w:pPr>
      <w:r w:rsidRPr="00AA7549">
        <w:rPr>
          <w:sz w:val="20"/>
          <w:szCs w:val="20"/>
        </w:rPr>
        <w:t>производство взрывных работ;</w:t>
      </w:r>
    </w:p>
    <w:p w:rsidR="00AA7549" w:rsidRPr="00AA7549" w:rsidRDefault="00AA7549" w:rsidP="00927546">
      <w:pPr>
        <w:widowControl w:val="0"/>
        <w:numPr>
          <w:ilvl w:val="0"/>
          <w:numId w:val="35"/>
        </w:numPr>
        <w:jc w:val="both"/>
        <w:rPr>
          <w:sz w:val="20"/>
          <w:szCs w:val="20"/>
        </w:rPr>
      </w:pPr>
      <w:r w:rsidRPr="00AA7549">
        <w:rPr>
          <w:sz w:val="20"/>
          <w:szCs w:val="20"/>
        </w:rPr>
        <w:t>формирование и предоставление новых земельных участков под разработку карьеров, строительство промышленных объектов;</w:t>
      </w:r>
    </w:p>
    <w:p w:rsidR="00AA7549" w:rsidRPr="00AA7549" w:rsidRDefault="00AA7549" w:rsidP="00927546">
      <w:pPr>
        <w:widowControl w:val="0"/>
        <w:numPr>
          <w:ilvl w:val="0"/>
          <w:numId w:val="35"/>
        </w:numPr>
        <w:jc w:val="both"/>
        <w:rPr>
          <w:sz w:val="20"/>
          <w:szCs w:val="20"/>
        </w:rPr>
      </w:pPr>
      <w:r w:rsidRPr="00AA7549">
        <w:rPr>
          <w:sz w:val="20"/>
          <w:szCs w:val="20"/>
        </w:rPr>
        <w:t>строительство объектов капитального строительства, прокладка дорог и иных коммуникаций, линейных сооружений без учета требований Градостроительного кодекса Российской Федерации и Федерального закона от 23.11.1995 N 174-ФЗ "Об экологической экспертизе";</w:t>
      </w:r>
    </w:p>
    <w:p w:rsidR="00AA7549" w:rsidRPr="00AA7549" w:rsidRDefault="00AA7549" w:rsidP="00927546">
      <w:pPr>
        <w:widowControl w:val="0"/>
        <w:numPr>
          <w:ilvl w:val="0"/>
          <w:numId w:val="35"/>
        </w:numPr>
        <w:jc w:val="both"/>
        <w:rPr>
          <w:sz w:val="20"/>
          <w:szCs w:val="20"/>
        </w:rPr>
      </w:pPr>
      <w:r w:rsidRPr="00AA7549">
        <w:rPr>
          <w:sz w:val="20"/>
          <w:szCs w:val="20"/>
        </w:rPr>
        <w:t>проведение всех видов рубок, кроме противопожарных и санитарных, в целях предупреждения распространения вредных организмов в соответствии с лесным законодательством, а также в случае возможного причинения вреда жизни и здоровью граждан;</w:t>
      </w:r>
    </w:p>
    <w:p w:rsidR="00AA7549" w:rsidRPr="00AA7549" w:rsidRDefault="00AA7549" w:rsidP="00927546">
      <w:pPr>
        <w:widowControl w:val="0"/>
        <w:numPr>
          <w:ilvl w:val="0"/>
          <w:numId w:val="35"/>
        </w:numPr>
        <w:jc w:val="both"/>
        <w:rPr>
          <w:sz w:val="20"/>
          <w:szCs w:val="20"/>
        </w:rPr>
      </w:pPr>
      <w:r w:rsidRPr="00AA7549">
        <w:rPr>
          <w:sz w:val="20"/>
          <w:szCs w:val="20"/>
        </w:rPr>
        <w:t>пуск палов;</w:t>
      </w:r>
    </w:p>
    <w:p w:rsidR="00AA7549" w:rsidRPr="00AA7549" w:rsidRDefault="00AA7549" w:rsidP="00927546">
      <w:pPr>
        <w:widowControl w:val="0"/>
        <w:numPr>
          <w:ilvl w:val="0"/>
          <w:numId w:val="35"/>
        </w:numPr>
        <w:jc w:val="both"/>
        <w:rPr>
          <w:sz w:val="20"/>
          <w:szCs w:val="20"/>
        </w:rPr>
      </w:pPr>
      <w:r w:rsidRPr="00AA7549">
        <w:rPr>
          <w:sz w:val="20"/>
          <w:szCs w:val="20"/>
        </w:rPr>
        <w:t>выпас скота;</w:t>
      </w:r>
    </w:p>
    <w:p w:rsidR="00AA7549" w:rsidRPr="00AA7549" w:rsidRDefault="00AA7549" w:rsidP="00927546">
      <w:pPr>
        <w:widowControl w:val="0"/>
        <w:numPr>
          <w:ilvl w:val="0"/>
          <w:numId w:val="35"/>
        </w:numPr>
        <w:jc w:val="both"/>
        <w:rPr>
          <w:sz w:val="20"/>
          <w:szCs w:val="20"/>
        </w:rPr>
      </w:pPr>
      <w:r w:rsidRPr="00AA7549">
        <w:rPr>
          <w:sz w:val="20"/>
          <w:szCs w:val="20"/>
        </w:rPr>
        <w:t>сенокошение;</w:t>
      </w:r>
    </w:p>
    <w:p w:rsidR="00AA7549" w:rsidRPr="00AA7549" w:rsidRDefault="00AA7549" w:rsidP="00927546">
      <w:pPr>
        <w:widowControl w:val="0"/>
        <w:numPr>
          <w:ilvl w:val="0"/>
          <w:numId w:val="35"/>
        </w:numPr>
        <w:jc w:val="both"/>
        <w:rPr>
          <w:sz w:val="20"/>
          <w:szCs w:val="20"/>
        </w:rPr>
      </w:pPr>
      <w:r w:rsidRPr="00AA7549">
        <w:rPr>
          <w:sz w:val="20"/>
          <w:szCs w:val="20"/>
        </w:rPr>
        <w:t>распашка и коренное улучшение лугов;</w:t>
      </w:r>
    </w:p>
    <w:p w:rsidR="00AA7549" w:rsidRPr="00AA7549" w:rsidRDefault="00AA7549" w:rsidP="00927546">
      <w:pPr>
        <w:widowControl w:val="0"/>
        <w:numPr>
          <w:ilvl w:val="0"/>
          <w:numId w:val="35"/>
        </w:numPr>
        <w:jc w:val="both"/>
        <w:rPr>
          <w:sz w:val="20"/>
          <w:szCs w:val="20"/>
        </w:rPr>
      </w:pPr>
      <w:r w:rsidRPr="00AA7549">
        <w:rPr>
          <w:sz w:val="20"/>
          <w:szCs w:val="20"/>
        </w:rPr>
        <w:t>проведение мелиоративных работ;</w:t>
      </w:r>
    </w:p>
    <w:p w:rsidR="00AA7549" w:rsidRPr="00AA7549" w:rsidRDefault="00AA7549" w:rsidP="00927546">
      <w:pPr>
        <w:widowControl w:val="0"/>
        <w:numPr>
          <w:ilvl w:val="0"/>
          <w:numId w:val="35"/>
        </w:numPr>
        <w:jc w:val="both"/>
        <w:rPr>
          <w:sz w:val="20"/>
          <w:szCs w:val="20"/>
        </w:rPr>
      </w:pPr>
      <w:r w:rsidRPr="00AA7549">
        <w:rPr>
          <w:sz w:val="20"/>
          <w:szCs w:val="20"/>
        </w:rPr>
        <w:t>любительское и спортивное рыболовство;</w:t>
      </w:r>
    </w:p>
    <w:p w:rsidR="00AA7549" w:rsidRPr="00AA7549" w:rsidRDefault="00AA7549" w:rsidP="00927546">
      <w:pPr>
        <w:widowControl w:val="0"/>
        <w:numPr>
          <w:ilvl w:val="0"/>
          <w:numId w:val="35"/>
        </w:numPr>
        <w:jc w:val="both"/>
        <w:rPr>
          <w:sz w:val="20"/>
          <w:szCs w:val="20"/>
        </w:rPr>
      </w:pPr>
      <w:r w:rsidRPr="00AA7549">
        <w:rPr>
          <w:sz w:val="20"/>
          <w:szCs w:val="20"/>
        </w:rPr>
        <w:t>капитальный ремонт объектов капитального строительства без согласования с Министерством лесного, охотничьего хозяйства и природопользования Пензенской области;</w:t>
      </w:r>
    </w:p>
    <w:p w:rsidR="00AA7549" w:rsidRPr="00AA7549" w:rsidRDefault="00AA7549" w:rsidP="00927546">
      <w:pPr>
        <w:widowControl w:val="0"/>
        <w:numPr>
          <w:ilvl w:val="0"/>
          <w:numId w:val="35"/>
        </w:numPr>
        <w:jc w:val="both"/>
        <w:rPr>
          <w:sz w:val="20"/>
          <w:szCs w:val="20"/>
        </w:rPr>
      </w:pPr>
      <w:r w:rsidRPr="00AA7549">
        <w:rPr>
          <w:sz w:val="20"/>
          <w:szCs w:val="20"/>
        </w:rPr>
        <w:t>проезд и стоянка автомототранспорта и тяжелой техники вне дорог с твердым покрытием;</w:t>
      </w:r>
    </w:p>
    <w:p w:rsidR="00AA7549" w:rsidRPr="00AA7549" w:rsidRDefault="00AA7549" w:rsidP="00927546">
      <w:pPr>
        <w:widowControl w:val="0"/>
        <w:numPr>
          <w:ilvl w:val="0"/>
          <w:numId w:val="35"/>
        </w:numPr>
        <w:jc w:val="both"/>
        <w:rPr>
          <w:sz w:val="20"/>
          <w:szCs w:val="20"/>
        </w:rPr>
      </w:pPr>
      <w:r w:rsidRPr="00AA7549">
        <w:rPr>
          <w:sz w:val="20"/>
          <w:szCs w:val="20"/>
        </w:rPr>
        <w:t>устройство вне специально отведенных мест бивуаков, разведение костров;</w:t>
      </w:r>
    </w:p>
    <w:p w:rsidR="00AA7549" w:rsidRPr="00AA7549" w:rsidRDefault="00AA7549" w:rsidP="00927546">
      <w:pPr>
        <w:widowControl w:val="0"/>
        <w:numPr>
          <w:ilvl w:val="0"/>
          <w:numId w:val="35"/>
        </w:numPr>
        <w:jc w:val="both"/>
        <w:rPr>
          <w:sz w:val="20"/>
          <w:szCs w:val="20"/>
        </w:rPr>
      </w:pPr>
      <w:r w:rsidRPr="00AA7549">
        <w:rPr>
          <w:sz w:val="20"/>
          <w:szCs w:val="20"/>
        </w:rPr>
        <w:t>устройство свалок, загрязнение территории отходами производства и потребления;</w:t>
      </w:r>
    </w:p>
    <w:p w:rsidR="00AA7549" w:rsidRPr="00AA7549" w:rsidRDefault="00AA7549" w:rsidP="00927546">
      <w:pPr>
        <w:widowControl w:val="0"/>
        <w:numPr>
          <w:ilvl w:val="0"/>
          <w:numId w:val="35"/>
        </w:numPr>
        <w:jc w:val="both"/>
        <w:rPr>
          <w:sz w:val="20"/>
          <w:szCs w:val="20"/>
        </w:rPr>
      </w:pPr>
      <w:r w:rsidRPr="00AA7549">
        <w:rPr>
          <w:sz w:val="20"/>
          <w:szCs w:val="20"/>
        </w:rPr>
        <w:t>применение ядохимикатов, гербицидов, химических средств защиты растений и стимуляторов роста, инсектицидов, минеральных удобрений;</w:t>
      </w:r>
    </w:p>
    <w:p w:rsidR="00AA7549" w:rsidRPr="00AA7549" w:rsidRDefault="00AA7549" w:rsidP="00927546">
      <w:pPr>
        <w:widowControl w:val="0"/>
        <w:numPr>
          <w:ilvl w:val="0"/>
          <w:numId w:val="35"/>
        </w:numPr>
        <w:jc w:val="both"/>
        <w:rPr>
          <w:sz w:val="20"/>
          <w:szCs w:val="20"/>
        </w:rPr>
      </w:pPr>
      <w:r w:rsidRPr="00AA7549">
        <w:rPr>
          <w:sz w:val="20"/>
          <w:szCs w:val="20"/>
        </w:rPr>
        <w:t>пользование объектами растительного и животного мира, отнесенными к редким и находящимся под угрозой исчезновения;</w:t>
      </w:r>
    </w:p>
    <w:p w:rsidR="00AA7549" w:rsidRPr="00AA7549" w:rsidRDefault="00AA7549" w:rsidP="00927546">
      <w:pPr>
        <w:widowControl w:val="0"/>
        <w:numPr>
          <w:ilvl w:val="0"/>
          <w:numId w:val="35"/>
        </w:numPr>
        <w:jc w:val="both"/>
        <w:rPr>
          <w:sz w:val="20"/>
          <w:szCs w:val="20"/>
        </w:rPr>
      </w:pPr>
      <w:r w:rsidRPr="00AA7549">
        <w:rPr>
          <w:sz w:val="20"/>
          <w:szCs w:val="20"/>
        </w:rPr>
        <w:t>уничтожение или повреждение шлагбаумов, аншлагов, стендов и других информационных знаков и указателей;</w:t>
      </w:r>
    </w:p>
    <w:p w:rsidR="00AA7549" w:rsidRPr="00AA7549" w:rsidRDefault="00AA7549" w:rsidP="00927546">
      <w:pPr>
        <w:widowControl w:val="0"/>
        <w:numPr>
          <w:ilvl w:val="0"/>
          <w:numId w:val="35"/>
        </w:numPr>
        <w:jc w:val="both"/>
        <w:rPr>
          <w:sz w:val="20"/>
          <w:szCs w:val="20"/>
        </w:rPr>
      </w:pPr>
      <w:r w:rsidRPr="00AA7549">
        <w:rPr>
          <w:sz w:val="20"/>
          <w:szCs w:val="20"/>
        </w:rPr>
        <w:t>сбор ботанических, зоологических и минералогических коллекций, кроме сбора для научных исследований;</w:t>
      </w:r>
    </w:p>
    <w:p w:rsidR="00AA7549" w:rsidRPr="00AA7549" w:rsidRDefault="00AA7549" w:rsidP="00927546">
      <w:pPr>
        <w:widowControl w:val="0"/>
        <w:numPr>
          <w:ilvl w:val="0"/>
          <w:numId w:val="35"/>
        </w:numPr>
        <w:jc w:val="both"/>
        <w:rPr>
          <w:sz w:val="20"/>
          <w:szCs w:val="20"/>
        </w:rPr>
      </w:pPr>
      <w:r w:rsidRPr="00AA7549">
        <w:rPr>
          <w:sz w:val="20"/>
          <w:szCs w:val="20"/>
        </w:rPr>
        <w:t>иные виды деятельности, влекущие за собой снижение экологической ценности данной территории или причиняющие вред охраняемым объектам животного и растительного мира и среде их обитания.</w:t>
      </w:r>
    </w:p>
    <w:p w:rsidR="00AA7549" w:rsidRPr="00AA7549" w:rsidRDefault="00AA7549" w:rsidP="00AA7549">
      <w:pPr>
        <w:rPr>
          <w:b/>
          <w:sz w:val="20"/>
          <w:szCs w:val="20"/>
        </w:rPr>
      </w:pPr>
      <w:r w:rsidRPr="00AA7549">
        <w:rPr>
          <w:b/>
          <w:sz w:val="20"/>
          <w:szCs w:val="20"/>
        </w:rPr>
        <w:t xml:space="preserve">Разрешенные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территории памятников природы разрешены:</w:t>
      </w:r>
    </w:p>
    <w:p w:rsidR="00AA7549" w:rsidRPr="00AA7549" w:rsidRDefault="00AA7549" w:rsidP="00AA7549">
      <w:pPr>
        <w:rPr>
          <w:sz w:val="20"/>
          <w:szCs w:val="20"/>
        </w:rPr>
      </w:pPr>
      <w:r w:rsidRPr="00AA7549">
        <w:rPr>
          <w:sz w:val="20"/>
          <w:szCs w:val="20"/>
        </w:rPr>
        <w:t>Осуществление мероприятий по противопожарному обустройству лесов в соответствии с законодательством Российской Федерации.</w:t>
      </w:r>
    </w:p>
    <w:p w:rsidR="00AA7549" w:rsidRPr="00AA7549" w:rsidRDefault="00AA7549" w:rsidP="00AA7549">
      <w:pPr>
        <w:rPr>
          <w:sz w:val="20"/>
          <w:szCs w:val="20"/>
        </w:rPr>
      </w:pPr>
      <w:r w:rsidRPr="00AA7549">
        <w:rPr>
          <w:sz w:val="20"/>
          <w:szCs w:val="20"/>
        </w:rPr>
        <w:t>Проведение научно-исследовательских работ:</w:t>
      </w:r>
    </w:p>
    <w:p w:rsidR="00AA7549" w:rsidRPr="00AA7549" w:rsidRDefault="00AA7549" w:rsidP="00927546">
      <w:pPr>
        <w:widowControl w:val="0"/>
        <w:numPr>
          <w:ilvl w:val="0"/>
          <w:numId w:val="36"/>
        </w:numPr>
        <w:jc w:val="both"/>
        <w:rPr>
          <w:sz w:val="20"/>
          <w:szCs w:val="20"/>
        </w:rPr>
      </w:pPr>
      <w:r w:rsidRPr="00AA7549">
        <w:rPr>
          <w:sz w:val="20"/>
          <w:szCs w:val="20"/>
        </w:rPr>
        <w:t>мониторинг состояния окружающей среды;</w:t>
      </w:r>
    </w:p>
    <w:p w:rsidR="00AA7549" w:rsidRPr="00AA7549" w:rsidRDefault="00AA7549" w:rsidP="00927546">
      <w:pPr>
        <w:widowControl w:val="0"/>
        <w:numPr>
          <w:ilvl w:val="0"/>
          <w:numId w:val="36"/>
        </w:numPr>
        <w:jc w:val="both"/>
        <w:rPr>
          <w:sz w:val="20"/>
          <w:szCs w:val="20"/>
        </w:rPr>
      </w:pPr>
      <w:r w:rsidRPr="00AA7549">
        <w:rPr>
          <w:sz w:val="20"/>
          <w:szCs w:val="20"/>
        </w:rPr>
        <w:t>изучение функционирования и развития природных экосистем и их компонентов;</w:t>
      </w:r>
    </w:p>
    <w:p w:rsidR="00AA7549" w:rsidRPr="00AA7549" w:rsidRDefault="00AA7549" w:rsidP="00927546">
      <w:pPr>
        <w:widowControl w:val="0"/>
        <w:numPr>
          <w:ilvl w:val="0"/>
          <w:numId w:val="36"/>
        </w:numPr>
        <w:jc w:val="both"/>
        <w:rPr>
          <w:sz w:val="20"/>
          <w:szCs w:val="20"/>
        </w:rPr>
      </w:pPr>
      <w:r w:rsidRPr="00AA7549">
        <w:rPr>
          <w:sz w:val="20"/>
          <w:szCs w:val="20"/>
        </w:rPr>
        <w:t>сбор информации по редким видам животных и растений, занесенным в Красную книгу Пензенской области и Красную книгу Российской Федерации и требующим особого внимания, изучение их экологии и биологии, создание коллекций, выявление условий мест обитания, размножения, наличия кормовой базы;</w:t>
      </w:r>
    </w:p>
    <w:p w:rsidR="00AA7549" w:rsidRPr="00AA7549" w:rsidRDefault="00AA7549" w:rsidP="00927546">
      <w:pPr>
        <w:widowControl w:val="0"/>
        <w:numPr>
          <w:ilvl w:val="0"/>
          <w:numId w:val="36"/>
        </w:numPr>
        <w:jc w:val="both"/>
        <w:rPr>
          <w:sz w:val="20"/>
          <w:szCs w:val="20"/>
        </w:rPr>
      </w:pPr>
      <w:r w:rsidRPr="00AA7549">
        <w:rPr>
          <w:sz w:val="20"/>
          <w:szCs w:val="20"/>
        </w:rPr>
        <w:t>проведение стационарных научных исследований.</w:t>
      </w:r>
    </w:p>
    <w:p w:rsidR="00AA7549" w:rsidRPr="00AA7549" w:rsidRDefault="00AA7549" w:rsidP="00927546">
      <w:pPr>
        <w:widowControl w:val="0"/>
        <w:numPr>
          <w:ilvl w:val="0"/>
          <w:numId w:val="36"/>
        </w:numPr>
        <w:jc w:val="both"/>
        <w:rPr>
          <w:sz w:val="20"/>
          <w:szCs w:val="20"/>
        </w:rPr>
      </w:pPr>
      <w:r w:rsidRPr="00AA7549">
        <w:rPr>
          <w:sz w:val="20"/>
          <w:szCs w:val="20"/>
        </w:rPr>
        <w:t>Эколого-просветительская деятельность:</w:t>
      </w:r>
    </w:p>
    <w:p w:rsidR="00AA7549" w:rsidRPr="00AA7549" w:rsidRDefault="00AA7549" w:rsidP="00AA7549">
      <w:pPr>
        <w:rPr>
          <w:sz w:val="20"/>
          <w:szCs w:val="20"/>
        </w:rPr>
      </w:pPr>
    </w:p>
    <w:p w:rsidR="00AA7549" w:rsidRPr="00AA7549" w:rsidRDefault="00AA7549" w:rsidP="00927546">
      <w:pPr>
        <w:widowControl w:val="0"/>
        <w:numPr>
          <w:ilvl w:val="0"/>
          <w:numId w:val="36"/>
        </w:numPr>
        <w:jc w:val="both"/>
        <w:rPr>
          <w:sz w:val="20"/>
          <w:szCs w:val="20"/>
        </w:rPr>
      </w:pPr>
      <w:r w:rsidRPr="00AA7549">
        <w:rPr>
          <w:sz w:val="20"/>
          <w:szCs w:val="20"/>
        </w:rPr>
        <w:t>проведение учебных, производственных практик школьников и студентов;</w:t>
      </w:r>
    </w:p>
    <w:p w:rsidR="00AA7549" w:rsidRPr="00AA7549" w:rsidRDefault="00AA7549" w:rsidP="00927546">
      <w:pPr>
        <w:widowControl w:val="0"/>
        <w:numPr>
          <w:ilvl w:val="0"/>
          <w:numId w:val="36"/>
        </w:numPr>
        <w:jc w:val="both"/>
        <w:rPr>
          <w:sz w:val="20"/>
          <w:szCs w:val="20"/>
        </w:rPr>
      </w:pPr>
      <w:r w:rsidRPr="00AA7549">
        <w:rPr>
          <w:sz w:val="20"/>
          <w:szCs w:val="20"/>
        </w:rPr>
        <w:t>проведение учебно-познавательных экскурсий;</w:t>
      </w:r>
    </w:p>
    <w:p w:rsidR="00AA7549" w:rsidRPr="00AA7549" w:rsidRDefault="00AA7549" w:rsidP="00927546">
      <w:pPr>
        <w:widowControl w:val="0"/>
        <w:numPr>
          <w:ilvl w:val="0"/>
          <w:numId w:val="36"/>
        </w:numPr>
        <w:jc w:val="both"/>
        <w:rPr>
          <w:sz w:val="20"/>
          <w:szCs w:val="20"/>
        </w:rPr>
      </w:pPr>
      <w:r w:rsidRPr="00AA7549">
        <w:rPr>
          <w:sz w:val="20"/>
          <w:szCs w:val="20"/>
        </w:rPr>
        <w:t>организация и обустройство экологических учебных троп;</w:t>
      </w:r>
    </w:p>
    <w:p w:rsidR="00AA7549" w:rsidRPr="00AA7549" w:rsidRDefault="00AA7549" w:rsidP="00927546">
      <w:pPr>
        <w:widowControl w:val="0"/>
        <w:numPr>
          <w:ilvl w:val="0"/>
          <w:numId w:val="36"/>
        </w:numPr>
        <w:jc w:val="both"/>
        <w:rPr>
          <w:sz w:val="20"/>
          <w:szCs w:val="20"/>
        </w:rPr>
      </w:pPr>
      <w:r w:rsidRPr="00AA7549">
        <w:rPr>
          <w:sz w:val="20"/>
          <w:szCs w:val="20"/>
        </w:rPr>
        <w:t>съемка видеофильмов и фотографирование с целью выпуска слайдов, буклетов, роликов в просветительских целях.</w:t>
      </w:r>
    </w:p>
    <w:p w:rsidR="00AA7549" w:rsidRPr="00AA7549" w:rsidRDefault="00AA7549" w:rsidP="00AA7549">
      <w:pPr>
        <w:rPr>
          <w:sz w:val="20"/>
          <w:szCs w:val="20"/>
        </w:rPr>
      </w:pPr>
      <w:r w:rsidRPr="00AA7549">
        <w:rPr>
          <w:sz w:val="20"/>
          <w:szCs w:val="20"/>
        </w:rPr>
        <w:t>Рекреационная деятельность:</w:t>
      </w:r>
    </w:p>
    <w:p w:rsidR="00AA7549" w:rsidRPr="00AA7549" w:rsidRDefault="00AA7549" w:rsidP="00927546">
      <w:pPr>
        <w:widowControl w:val="0"/>
        <w:numPr>
          <w:ilvl w:val="0"/>
          <w:numId w:val="37"/>
        </w:numPr>
        <w:jc w:val="both"/>
        <w:rPr>
          <w:sz w:val="20"/>
          <w:szCs w:val="20"/>
        </w:rPr>
      </w:pPr>
      <w:r w:rsidRPr="00AA7549">
        <w:rPr>
          <w:sz w:val="20"/>
          <w:szCs w:val="20"/>
        </w:rPr>
        <w:t>прогулки, экспедиции, познавательный и научный туризм, предназначенный для ознакомления с достопримечательностями памятника природы по существующим лесным дорогам и тропам.</w:t>
      </w:r>
    </w:p>
    <w:p w:rsidR="00AA7549" w:rsidRPr="00AA7549" w:rsidRDefault="00AA7549" w:rsidP="00AA7549">
      <w:pPr>
        <w:rPr>
          <w:b/>
          <w:sz w:val="20"/>
          <w:szCs w:val="20"/>
        </w:rPr>
      </w:pPr>
      <w:r w:rsidRPr="00AA7549">
        <w:rPr>
          <w:b/>
          <w:sz w:val="20"/>
          <w:szCs w:val="20"/>
        </w:rPr>
        <w:t>Источники информации об ООПТ:</w:t>
      </w:r>
    </w:p>
    <w:p w:rsidR="00AA7549" w:rsidRPr="00AA7549" w:rsidRDefault="00AA7549" w:rsidP="00AA7549">
      <w:pPr>
        <w:rPr>
          <w:sz w:val="20"/>
          <w:szCs w:val="20"/>
        </w:rPr>
      </w:pPr>
      <w:r w:rsidRPr="00AA7549">
        <w:rPr>
          <w:sz w:val="20"/>
          <w:szCs w:val="20"/>
        </w:rPr>
        <w:t>Сводный список особо охраняемых природных территорий Российской Федерации (справочник). Часть II.</w:t>
      </w:r>
    </w:p>
    <w:p w:rsidR="00AA7549" w:rsidRPr="00AA7549" w:rsidRDefault="00AA7549" w:rsidP="00AA7549">
      <w:pPr>
        <w:rPr>
          <w:sz w:val="20"/>
          <w:szCs w:val="20"/>
        </w:rPr>
      </w:pPr>
      <w:r w:rsidRPr="00AA7549">
        <w:rPr>
          <w:sz w:val="20"/>
          <w:szCs w:val="20"/>
        </w:rPr>
        <w:t>Потапова НА, Назырова РИ, Забелина НМ, Исаева-Петрова ЛС, Коротков ВН, Очагов ДМ</w:t>
      </w:r>
    </w:p>
    <w:p w:rsidR="00AA7549" w:rsidRPr="00AA7549" w:rsidRDefault="00AA7549" w:rsidP="00AA7549">
      <w:pPr>
        <w:rPr>
          <w:sz w:val="20"/>
          <w:szCs w:val="20"/>
        </w:rPr>
      </w:pPr>
      <w:r w:rsidRPr="00AA7549">
        <w:rPr>
          <w:sz w:val="20"/>
          <w:szCs w:val="20"/>
        </w:rPr>
        <w:t xml:space="preserve">М.: ВНИИприроды (2006): 364 </w:t>
      </w:r>
    </w:p>
    <w:p w:rsidR="00AA7549" w:rsidRPr="00AA7549" w:rsidRDefault="00AA7549" w:rsidP="00AA7549">
      <w:pPr>
        <w:rPr>
          <w:sz w:val="20"/>
          <w:szCs w:val="20"/>
        </w:rPr>
      </w:pPr>
      <w:r w:rsidRPr="00AA7549">
        <w:rPr>
          <w:sz w:val="20"/>
          <w:szCs w:val="20"/>
        </w:rPr>
        <w:t>Обеспечение охраны и функционирования ООПТ</w:t>
      </w:r>
    </w:p>
    <w:p w:rsidR="00AA7549" w:rsidRPr="00AA7549" w:rsidRDefault="00AA7549" w:rsidP="00AA7549">
      <w:pPr>
        <w:rPr>
          <w:sz w:val="20"/>
          <w:szCs w:val="20"/>
        </w:rPr>
      </w:pPr>
      <w:r w:rsidRPr="00AA7549">
        <w:rPr>
          <w:sz w:val="20"/>
          <w:szCs w:val="20"/>
        </w:rPr>
        <w:t xml:space="preserve">Государственные органы и юридические лица, ответственные за обеспечение охраны и функционирование ООПТ: </w:t>
      </w:r>
    </w:p>
    <w:p w:rsidR="00AA7549" w:rsidRPr="00AA7549" w:rsidRDefault="00AA7549" w:rsidP="00AA7549">
      <w:pPr>
        <w:rPr>
          <w:sz w:val="20"/>
          <w:szCs w:val="20"/>
        </w:rPr>
      </w:pPr>
      <w:r w:rsidRPr="00AA7549">
        <w:rPr>
          <w:sz w:val="20"/>
          <w:szCs w:val="20"/>
        </w:rPr>
        <w:t>Министерство лесного, охотничьего хозяйства и природопользования Пензенской области</w:t>
      </w:r>
    </w:p>
    <w:p w:rsidR="00AA7549" w:rsidRPr="00AA7549" w:rsidRDefault="00AA7549" w:rsidP="00AA7549">
      <w:pPr>
        <w:rPr>
          <w:sz w:val="20"/>
          <w:szCs w:val="20"/>
        </w:rPr>
      </w:pPr>
      <w:r w:rsidRPr="00AA7549">
        <w:rPr>
          <w:sz w:val="20"/>
          <w:szCs w:val="20"/>
        </w:rPr>
        <w:lastRenderedPageBreak/>
        <w:t>Государственное казенное учреждение «Центр особо охраняемых и иных природных территорий, и акваторий Пензенской области»</w:t>
      </w:r>
    </w:p>
    <w:p w:rsidR="00AA7549" w:rsidRPr="00AA7549" w:rsidRDefault="00AA7549" w:rsidP="00AA7549">
      <w:pPr>
        <w:jc w:val="center"/>
        <w:rPr>
          <w:b/>
          <w:sz w:val="20"/>
          <w:szCs w:val="20"/>
        </w:rPr>
      </w:pPr>
    </w:p>
    <w:p w:rsidR="00AA7549" w:rsidRPr="00AA7549" w:rsidRDefault="00AA7549" w:rsidP="00AA7549">
      <w:pPr>
        <w:jc w:val="center"/>
        <w:rPr>
          <w:bCs/>
          <w:sz w:val="20"/>
          <w:szCs w:val="20"/>
        </w:rPr>
      </w:pPr>
      <w:r w:rsidRPr="00AA7549">
        <w:rPr>
          <w:b/>
          <w:sz w:val="20"/>
          <w:szCs w:val="20"/>
        </w:rPr>
        <w:t xml:space="preserve">Кадастровый отчет по ООПТ памятник природы регионального значения </w:t>
      </w:r>
      <w:r w:rsidRPr="00AA7549">
        <w:rPr>
          <w:b/>
          <w:bCs/>
          <w:sz w:val="20"/>
          <w:szCs w:val="20"/>
        </w:rPr>
        <w:t>«Кичкилейский сосняк с дубом»</w:t>
      </w:r>
    </w:p>
    <w:p w:rsidR="00AA7549" w:rsidRPr="00AA7549" w:rsidRDefault="00AA7549" w:rsidP="00AA7549">
      <w:pPr>
        <w:rPr>
          <w:b/>
          <w:bCs/>
          <w:sz w:val="20"/>
          <w:szCs w:val="20"/>
        </w:rPr>
      </w:pPr>
      <w:r w:rsidRPr="00AA7549">
        <w:rPr>
          <w:b/>
          <w:bCs/>
          <w:sz w:val="20"/>
          <w:szCs w:val="20"/>
        </w:rPr>
        <w:t>Установочные сведения</w:t>
      </w:r>
    </w:p>
    <w:p w:rsidR="00AA7549" w:rsidRPr="00AA7549" w:rsidRDefault="00AA7549" w:rsidP="00AA7549">
      <w:pPr>
        <w:rPr>
          <w:bCs/>
          <w:sz w:val="20"/>
          <w:szCs w:val="20"/>
        </w:rPr>
      </w:pPr>
      <w:r w:rsidRPr="00AA7549">
        <w:rPr>
          <w:bCs/>
          <w:sz w:val="20"/>
          <w:szCs w:val="20"/>
        </w:rPr>
        <w:t>Текущий статус ООПТ:  Действующий</w:t>
      </w:r>
    </w:p>
    <w:p w:rsidR="00AA7549" w:rsidRPr="00AA7549" w:rsidRDefault="00AA7549" w:rsidP="00AA7549">
      <w:pPr>
        <w:rPr>
          <w:bCs/>
          <w:sz w:val="20"/>
          <w:szCs w:val="20"/>
        </w:rPr>
      </w:pPr>
      <w:r w:rsidRPr="00AA7549">
        <w:rPr>
          <w:bCs/>
          <w:sz w:val="20"/>
          <w:szCs w:val="20"/>
        </w:rPr>
        <w:t>Категория ООПТ:  памятник природы</w:t>
      </w:r>
    </w:p>
    <w:p w:rsidR="00AA7549" w:rsidRPr="00AA7549" w:rsidRDefault="00AA7549" w:rsidP="00AA7549">
      <w:pPr>
        <w:rPr>
          <w:bCs/>
          <w:sz w:val="20"/>
          <w:szCs w:val="20"/>
        </w:rPr>
      </w:pPr>
      <w:r w:rsidRPr="00AA7549">
        <w:rPr>
          <w:bCs/>
          <w:sz w:val="20"/>
          <w:szCs w:val="20"/>
        </w:rPr>
        <w:t>Значение ООПТ:  Региональное</w:t>
      </w:r>
    </w:p>
    <w:p w:rsidR="00AA7549" w:rsidRPr="00AA7549" w:rsidRDefault="00AA7549" w:rsidP="00AA7549">
      <w:pPr>
        <w:rPr>
          <w:bCs/>
          <w:sz w:val="20"/>
          <w:szCs w:val="20"/>
        </w:rPr>
      </w:pPr>
      <w:r w:rsidRPr="00AA7549">
        <w:rPr>
          <w:bCs/>
          <w:sz w:val="20"/>
          <w:szCs w:val="20"/>
        </w:rPr>
        <w:t>Профиль:  ботанический</w:t>
      </w:r>
    </w:p>
    <w:p w:rsidR="00AA7549" w:rsidRPr="00AA7549" w:rsidRDefault="00AA7549" w:rsidP="00AA7549">
      <w:pPr>
        <w:rPr>
          <w:bCs/>
          <w:sz w:val="20"/>
          <w:szCs w:val="20"/>
        </w:rPr>
      </w:pPr>
      <w:r w:rsidRPr="00AA7549">
        <w:rPr>
          <w:bCs/>
          <w:sz w:val="20"/>
          <w:szCs w:val="20"/>
        </w:rPr>
        <w:t>Дата создания:  26.05.1999</w:t>
      </w:r>
    </w:p>
    <w:p w:rsidR="00AA7549" w:rsidRPr="00AA7549" w:rsidRDefault="00AA7549" w:rsidP="00AA7549">
      <w:pPr>
        <w:rPr>
          <w:bCs/>
          <w:sz w:val="20"/>
          <w:szCs w:val="20"/>
        </w:rPr>
      </w:pPr>
      <w:r w:rsidRPr="00AA7549">
        <w:rPr>
          <w:bCs/>
          <w:sz w:val="20"/>
          <w:szCs w:val="20"/>
        </w:rPr>
        <w:t xml:space="preserve">Местоположение ООПТ в структуре административно-территориального деления: </w:t>
      </w:r>
    </w:p>
    <w:p w:rsidR="00AA7549" w:rsidRPr="00AA7549" w:rsidRDefault="00AA7549" w:rsidP="00AA7549">
      <w:pPr>
        <w:rPr>
          <w:bCs/>
          <w:sz w:val="20"/>
          <w:szCs w:val="20"/>
        </w:rPr>
      </w:pPr>
      <w:r w:rsidRPr="00AA7549">
        <w:rPr>
          <w:bCs/>
          <w:sz w:val="20"/>
          <w:szCs w:val="20"/>
        </w:rPr>
        <w:t>Приволжский федеральный округ›Пензенская область›Пензенский район</w:t>
      </w:r>
    </w:p>
    <w:p w:rsidR="00AA7549" w:rsidRPr="00AA7549" w:rsidRDefault="00AA7549" w:rsidP="00AA7549">
      <w:pPr>
        <w:rPr>
          <w:bCs/>
          <w:sz w:val="20"/>
          <w:szCs w:val="20"/>
        </w:rPr>
      </w:pPr>
      <w:r w:rsidRPr="00AA7549">
        <w:rPr>
          <w:bCs/>
          <w:sz w:val="20"/>
          <w:szCs w:val="20"/>
        </w:rPr>
        <w:t>Общая площадь ООПТ:  13,8 га</w:t>
      </w:r>
    </w:p>
    <w:p w:rsidR="00AA7549" w:rsidRPr="00AA7549" w:rsidRDefault="00AA7549" w:rsidP="00AA7549">
      <w:pPr>
        <w:rPr>
          <w:bCs/>
          <w:sz w:val="20"/>
          <w:szCs w:val="20"/>
        </w:rPr>
      </w:pPr>
      <w:r w:rsidRPr="00AA7549">
        <w:rPr>
          <w:bCs/>
          <w:sz w:val="20"/>
          <w:szCs w:val="20"/>
        </w:rPr>
        <w:t>Площадь морской особо охраняемой акватории:  0,0 га</w:t>
      </w:r>
    </w:p>
    <w:p w:rsidR="00AA7549" w:rsidRPr="00AA7549" w:rsidRDefault="00AA7549" w:rsidP="00AA7549">
      <w:pPr>
        <w:rPr>
          <w:bCs/>
          <w:sz w:val="20"/>
          <w:szCs w:val="20"/>
        </w:rPr>
      </w:pPr>
      <w:r w:rsidRPr="00AA7549">
        <w:rPr>
          <w:bCs/>
          <w:sz w:val="20"/>
          <w:szCs w:val="20"/>
        </w:rPr>
        <w:t xml:space="preserve">Обоснование создания ООПТ и ее значимость: </w:t>
      </w:r>
    </w:p>
    <w:p w:rsidR="00AA7549" w:rsidRPr="00AA7549" w:rsidRDefault="00AA7549" w:rsidP="00AA7549">
      <w:pPr>
        <w:rPr>
          <w:bCs/>
          <w:sz w:val="20"/>
          <w:szCs w:val="20"/>
        </w:rPr>
      </w:pPr>
      <w:r w:rsidRPr="00AA7549">
        <w:rPr>
          <w:bCs/>
          <w:sz w:val="20"/>
          <w:szCs w:val="20"/>
        </w:rPr>
        <w:t>Сообщество представляет старый сосняк в возрасте 100-120 лет с участием дуба черешчатого семенного происхождения высотой до 30-33 м. Исключительно ценная для области структура сообщества. В разнотравье редкие виды растений:</w:t>
      </w:r>
    </w:p>
    <w:p w:rsidR="00AA7549" w:rsidRPr="00AA7549" w:rsidRDefault="00AA7549" w:rsidP="00AA7549">
      <w:pPr>
        <w:rPr>
          <w:bCs/>
          <w:sz w:val="20"/>
          <w:szCs w:val="20"/>
        </w:rPr>
      </w:pPr>
      <w:r w:rsidRPr="00AA7549">
        <w:rPr>
          <w:bCs/>
          <w:sz w:val="20"/>
          <w:szCs w:val="20"/>
        </w:rPr>
        <w:t>Любка двулистная, пальчатокоренник Фукса, осока Арнелла, колокольчик персиколистный и др.</w:t>
      </w:r>
    </w:p>
    <w:tbl>
      <w:tblPr>
        <w:tblW w:w="4830" w:type="pct"/>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630"/>
        <w:gridCol w:w="6810"/>
        <w:gridCol w:w="1234"/>
        <w:gridCol w:w="1093"/>
      </w:tblGrid>
      <w:tr w:rsidR="00AA7549" w:rsidRPr="00AA7549" w:rsidTr="00AA7549">
        <w:trPr>
          <w:tblHeader/>
        </w:trPr>
        <w:tc>
          <w:tcPr>
            <w:tcW w:w="5000" w:type="pct"/>
            <w:gridSpan w:val="4"/>
            <w:shd w:val="clear" w:color="auto" w:fill="D9D9D9"/>
            <w:tcMar>
              <w:top w:w="72" w:type="dxa"/>
              <w:left w:w="120" w:type="dxa"/>
              <w:bottom w:w="72" w:type="dxa"/>
              <w:right w:w="240" w:type="dxa"/>
            </w:tcMar>
            <w:vAlign w:val="center"/>
          </w:tcPr>
          <w:p w:rsidR="00AA7549" w:rsidRPr="00AA7549" w:rsidRDefault="00AA7549" w:rsidP="00AA7549">
            <w:pPr>
              <w:pStyle w:val="afd"/>
              <w:rPr>
                <w:color w:val="auto"/>
                <w:sz w:val="20"/>
                <w:szCs w:val="20"/>
              </w:rPr>
            </w:pPr>
            <w:r w:rsidRPr="00AA7549">
              <w:rPr>
                <w:b/>
                <w:bCs/>
                <w:color w:val="auto"/>
                <w:sz w:val="20"/>
                <w:szCs w:val="20"/>
              </w:rPr>
              <w:t>Нормативная правовая основа функционирования ООПТ</w:t>
            </w:r>
          </w:p>
        </w:tc>
      </w:tr>
      <w:tr w:rsidR="00AA7549" w:rsidRPr="00AA7549" w:rsidTr="00AA7549">
        <w:trPr>
          <w:tblHeader/>
        </w:trPr>
        <w:tc>
          <w:tcPr>
            <w:tcW w:w="276"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r w:rsidRPr="00AA7549">
              <w:rPr>
                <w:color w:val="auto"/>
                <w:sz w:val="20"/>
                <w:szCs w:val="20"/>
              </w:rPr>
              <w:t>№ п/п</w:t>
            </w:r>
          </w:p>
        </w:tc>
        <w:tc>
          <w:tcPr>
            <w:tcW w:w="3502"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29" w:tooltip="сортировать по Название документа" w:history="1">
              <w:r w:rsidRPr="00AA7549">
                <w:rPr>
                  <w:rStyle w:val="af2"/>
                  <w:color w:val="auto"/>
                  <w:sz w:val="20"/>
                  <w:szCs w:val="20"/>
                </w:rPr>
                <w:t>Название документа</w:t>
              </w:r>
            </w:hyperlink>
          </w:p>
        </w:tc>
        <w:tc>
          <w:tcPr>
            <w:tcW w:w="647"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30" w:tooltip="сортировать по Дата" w:history="1">
              <w:r w:rsidRPr="00AA7549">
                <w:rPr>
                  <w:rStyle w:val="af2"/>
                  <w:color w:val="auto"/>
                  <w:sz w:val="20"/>
                  <w:szCs w:val="20"/>
                </w:rPr>
                <w:t>Дата</w:t>
              </w:r>
            </w:hyperlink>
          </w:p>
        </w:tc>
        <w:tc>
          <w:tcPr>
            <w:tcW w:w="575"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31" w:tooltip="сортировать по Номер" w:history="1">
              <w:r w:rsidRPr="00AA7549">
                <w:rPr>
                  <w:rStyle w:val="af2"/>
                  <w:color w:val="auto"/>
                  <w:sz w:val="20"/>
                  <w:szCs w:val="20"/>
                </w:rPr>
                <w:t>Номер</w:t>
              </w:r>
            </w:hyperlink>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1.</w:t>
            </w:r>
          </w:p>
        </w:tc>
        <w:tc>
          <w:tcPr>
            <w:tcW w:w="3502"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Постановление Законодательного Собрания Пензенской области от 26.05.1999 №357-16/2 ЗС</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c>
          <w:tcPr>
            <w:tcW w:w="575"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w:t>
            </w:r>
          </w:p>
        </w:tc>
        <w:tc>
          <w:tcPr>
            <w:tcW w:w="3502"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Об отнесении природных объектов к памятникам природы областного значения</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26.05.1999</w:t>
            </w:r>
          </w:p>
        </w:tc>
        <w:tc>
          <w:tcPr>
            <w:tcW w:w="575"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357-16/2 ЗС</w:t>
            </w: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w:t>
            </w:r>
          </w:p>
        </w:tc>
        <w:tc>
          <w:tcPr>
            <w:tcW w:w="3502"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Паспорт государственного комитета экологии Пензенской области от 28.06.1999</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c>
          <w:tcPr>
            <w:tcW w:w="575"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4.</w:t>
            </w:r>
          </w:p>
        </w:tc>
        <w:tc>
          <w:tcPr>
            <w:tcW w:w="3502"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на государственный памятник природы областного значения Кичкилейский сосняк с дубом</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28.06.1999</w:t>
            </w:r>
          </w:p>
        </w:tc>
        <w:tc>
          <w:tcPr>
            <w:tcW w:w="575"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r>
      <w:tr w:rsidR="00AA7549" w:rsidRPr="00AA7549" w:rsidTr="00AA7549">
        <w:tc>
          <w:tcPr>
            <w:tcW w:w="276"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5.</w:t>
            </w:r>
          </w:p>
        </w:tc>
        <w:tc>
          <w:tcPr>
            <w:tcW w:w="3502"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hyperlink r:id="rId32" w:history="1">
              <w:r w:rsidRPr="00AA7549">
                <w:rPr>
                  <w:rStyle w:val="af2"/>
                  <w:color w:val="auto"/>
                  <w:sz w:val="20"/>
                  <w:szCs w:val="20"/>
                </w:rPr>
                <w:t>Постановление правительства Пензенской области от 07.05.2018 №252-пП</w:t>
              </w:r>
            </w:hyperlink>
            <w:r w:rsidRPr="00AA7549">
              <w:rPr>
                <w:color w:val="auto"/>
                <w:sz w:val="20"/>
                <w:szCs w:val="20"/>
              </w:rPr>
              <w:br/>
              <w:t>Об утверждении Положения о памятниках природы регионального значения Пензенской области</w:t>
            </w:r>
          </w:p>
        </w:tc>
        <w:tc>
          <w:tcPr>
            <w:tcW w:w="647" w:type="pct"/>
            <w:shd w:val="clear" w:color="auto" w:fill="auto"/>
            <w:tcMar>
              <w:top w:w="24" w:type="dxa"/>
              <w:left w:w="144" w:type="dxa"/>
              <w:bottom w:w="24" w:type="dxa"/>
              <w:right w:w="144" w:type="dxa"/>
            </w:tcMar>
            <w:vAlign w:val="center"/>
            <w:hideMark/>
          </w:tcPr>
          <w:p w:rsidR="00AA7549" w:rsidRPr="00AA7549" w:rsidRDefault="00AA7549" w:rsidP="00AA7549">
            <w:pPr>
              <w:pStyle w:val="afd"/>
              <w:rPr>
                <w:color w:val="auto"/>
                <w:sz w:val="20"/>
                <w:szCs w:val="20"/>
              </w:rPr>
            </w:pPr>
          </w:p>
        </w:tc>
        <w:tc>
          <w:tcPr>
            <w:tcW w:w="575" w:type="pct"/>
            <w:shd w:val="clear" w:color="auto" w:fill="auto"/>
            <w:tcMar>
              <w:top w:w="24" w:type="dxa"/>
              <w:left w:w="144" w:type="dxa"/>
              <w:bottom w:w="24" w:type="dxa"/>
              <w:right w:w="144" w:type="dxa"/>
            </w:tcMar>
            <w:vAlign w:val="center"/>
            <w:hideMark/>
          </w:tcPr>
          <w:p w:rsidR="00AA7549" w:rsidRPr="00AA7549" w:rsidRDefault="00AA7549" w:rsidP="00AA7549">
            <w:pPr>
              <w:pStyle w:val="afd"/>
              <w:rPr>
                <w:color w:val="auto"/>
                <w:sz w:val="20"/>
                <w:szCs w:val="20"/>
              </w:rPr>
            </w:pPr>
          </w:p>
        </w:tc>
      </w:tr>
    </w:tbl>
    <w:p w:rsidR="00AA7549" w:rsidRPr="00AA7549" w:rsidRDefault="00AA7549" w:rsidP="00AA7549">
      <w:pPr>
        <w:rPr>
          <w:bCs/>
          <w:sz w:val="20"/>
          <w:szCs w:val="20"/>
        </w:rPr>
      </w:pPr>
    </w:p>
    <w:p w:rsidR="00AA7549" w:rsidRPr="00AA7549" w:rsidRDefault="00AA7549" w:rsidP="00AA7549">
      <w:pPr>
        <w:rPr>
          <w:b/>
          <w:sz w:val="20"/>
          <w:szCs w:val="20"/>
        </w:rPr>
      </w:pPr>
      <w:r w:rsidRPr="00AA7549">
        <w:rPr>
          <w:b/>
          <w:sz w:val="20"/>
          <w:szCs w:val="20"/>
        </w:rPr>
        <w:t>Территориальная структура ООПТ</w:t>
      </w:r>
    </w:p>
    <w:p w:rsidR="00AA7549" w:rsidRPr="00AA7549" w:rsidRDefault="00AA7549" w:rsidP="00AA7549">
      <w:pPr>
        <w:rPr>
          <w:sz w:val="20"/>
          <w:szCs w:val="20"/>
        </w:rPr>
      </w:pPr>
      <w:r w:rsidRPr="00AA7549">
        <w:rPr>
          <w:sz w:val="20"/>
          <w:szCs w:val="20"/>
        </w:rPr>
        <w:t xml:space="preserve">Описание границ: </w:t>
      </w:r>
    </w:p>
    <w:p w:rsidR="00AA7549" w:rsidRPr="00AA7549" w:rsidRDefault="00AA7549" w:rsidP="00AA7549">
      <w:pPr>
        <w:rPr>
          <w:sz w:val="20"/>
          <w:szCs w:val="20"/>
        </w:rPr>
      </w:pPr>
      <w:r w:rsidRPr="00AA7549">
        <w:rPr>
          <w:sz w:val="20"/>
          <w:szCs w:val="20"/>
        </w:rPr>
        <w:t>Ахунский лесхоз, Засурское лесничество, кв.297, выделы 5 и 6, близ с. Кичкилейка , 53 град. 7 мин. с.ш. 45 град. 10 мин. в. д.</w:t>
      </w:r>
    </w:p>
    <w:p w:rsidR="00AA7549" w:rsidRPr="00AA7549" w:rsidRDefault="00AA7549" w:rsidP="00AA7549">
      <w:pPr>
        <w:rPr>
          <w:sz w:val="20"/>
          <w:szCs w:val="20"/>
        </w:rPr>
      </w:pPr>
      <w:r w:rsidRPr="00AA7549">
        <w:rPr>
          <w:sz w:val="20"/>
          <w:szCs w:val="20"/>
        </w:rPr>
        <w:t xml:space="preserve">Кластерность: </w:t>
      </w:r>
    </w:p>
    <w:p w:rsidR="00AA7549" w:rsidRPr="00AA7549" w:rsidRDefault="00AA7549" w:rsidP="00AA7549">
      <w:pPr>
        <w:rPr>
          <w:sz w:val="20"/>
          <w:szCs w:val="20"/>
        </w:rPr>
      </w:pPr>
      <w:r w:rsidRPr="00AA7549">
        <w:rPr>
          <w:sz w:val="20"/>
          <w:szCs w:val="20"/>
        </w:rPr>
        <w:t>Количество участков: 1</w:t>
      </w:r>
    </w:p>
    <w:p w:rsidR="00AA7549" w:rsidRPr="00AA7549" w:rsidRDefault="00AA7549" w:rsidP="00AA7549">
      <w:pPr>
        <w:rPr>
          <w:sz w:val="20"/>
          <w:szCs w:val="20"/>
        </w:rPr>
      </w:pPr>
      <w:r w:rsidRPr="00AA7549">
        <w:rPr>
          <w:sz w:val="20"/>
          <w:szCs w:val="20"/>
        </w:rPr>
        <w:t>Режимы и зонирование ООПТ и охранной зоны</w:t>
      </w:r>
    </w:p>
    <w:p w:rsidR="00AA7549" w:rsidRPr="00AA7549" w:rsidRDefault="00AA7549" w:rsidP="00AA7549">
      <w:pPr>
        <w:rPr>
          <w:sz w:val="20"/>
          <w:szCs w:val="20"/>
        </w:rPr>
      </w:pPr>
      <w:r w:rsidRPr="00AA7549">
        <w:rPr>
          <w:sz w:val="20"/>
          <w:szCs w:val="20"/>
        </w:rPr>
        <w:t xml:space="preserve">Документы, определяющие режим хозяйственного использования и зонирование территории: </w:t>
      </w:r>
    </w:p>
    <w:p w:rsidR="00AA7549" w:rsidRPr="00AA7549" w:rsidRDefault="00AA7549" w:rsidP="00AA7549">
      <w:pPr>
        <w:rPr>
          <w:sz w:val="20"/>
          <w:szCs w:val="20"/>
        </w:rPr>
      </w:pPr>
      <w:r w:rsidRPr="00AA7549">
        <w:rPr>
          <w:sz w:val="20"/>
          <w:szCs w:val="20"/>
        </w:rPr>
        <w:t>Постановление правительства Пензенской области от 07.05.2018 №252-пП</w:t>
      </w:r>
    </w:p>
    <w:p w:rsidR="00AA7549" w:rsidRPr="00AA7549" w:rsidRDefault="00AA7549" w:rsidP="00AA7549">
      <w:pPr>
        <w:rPr>
          <w:b/>
          <w:sz w:val="20"/>
          <w:szCs w:val="20"/>
        </w:rPr>
      </w:pPr>
      <w:r w:rsidRPr="00AA7549">
        <w:rPr>
          <w:b/>
          <w:sz w:val="20"/>
          <w:szCs w:val="20"/>
        </w:rPr>
        <w:t xml:space="preserve">Запрещенные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в том числе:</w:t>
      </w:r>
    </w:p>
    <w:p w:rsidR="00AA7549" w:rsidRPr="00AA7549" w:rsidRDefault="00AA7549" w:rsidP="00927546">
      <w:pPr>
        <w:widowControl w:val="0"/>
        <w:numPr>
          <w:ilvl w:val="0"/>
          <w:numId w:val="37"/>
        </w:numPr>
        <w:jc w:val="both"/>
        <w:rPr>
          <w:sz w:val="20"/>
          <w:szCs w:val="20"/>
        </w:rPr>
      </w:pPr>
      <w:r w:rsidRPr="00AA7549">
        <w:rPr>
          <w:sz w:val="20"/>
          <w:szCs w:val="20"/>
        </w:rPr>
        <w:t>проведение геологического изучения, разведки и добычи полезных ископаемых и выполнение иных связанных с пользованием недрами работ;</w:t>
      </w:r>
    </w:p>
    <w:p w:rsidR="00AA7549" w:rsidRPr="00AA7549" w:rsidRDefault="00AA7549" w:rsidP="00927546">
      <w:pPr>
        <w:widowControl w:val="0"/>
        <w:numPr>
          <w:ilvl w:val="0"/>
          <w:numId w:val="37"/>
        </w:numPr>
        <w:jc w:val="both"/>
        <w:rPr>
          <w:sz w:val="20"/>
          <w:szCs w:val="20"/>
        </w:rPr>
      </w:pPr>
      <w:r w:rsidRPr="00AA7549">
        <w:rPr>
          <w:sz w:val="20"/>
          <w:szCs w:val="20"/>
        </w:rPr>
        <w:t>производство взрывных работ;</w:t>
      </w:r>
    </w:p>
    <w:p w:rsidR="00AA7549" w:rsidRPr="00AA7549" w:rsidRDefault="00AA7549" w:rsidP="00927546">
      <w:pPr>
        <w:widowControl w:val="0"/>
        <w:numPr>
          <w:ilvl w:val="0"/>
          <w:numId w:val="37"/>
        </w:numPr>
        <w:jc w:val="both"/>
        <w:rPr>
          <w:sz w:val="20"/>
          <w:szCs w:val="20"/>
        </w:rPr>
      </w:pPr>
      <w:r w:rsidRPr="00AA7549">
        <w:rPr>
          <w:sz w:val="20"/>
          <w:szCs w:val="20"/>
        </w:rPr>
        <w:t>формирование и предоставление новых земельных участков под разработку карьеров, строительство промышленных объектов;</w:t>
      </w:r>
    </w:p>
    <w:p w:rsidR="00AA7549" w:rsidRPr="00AA7549" w:rsidRDefault="00AA7549" w:rsidP="00927546">
      <w:pPr>
        <w:widowControl w:val="0"/>
        <w:numPr>
          <w:ilvl w:val="0"/>
          <w:numId w:val="37"/>
        </w:numPr>
        <w:jc w:val="both"/>
        <w:rPr>
          <w:sz w:val="20"/>
          <w:szCs w:val="20"/>
        </w:rPr>
      </w:pPr>
      <w:r w:rsidRPr="00AA7549">
        <w:rPr>
          <w:sz w:val="20"/>
          <w:szCs w:val="20"/>
        </w:rPr>
        <w:t>строительство объектов капитального строительства, прокладка дорог и иных коммуникаций, линейных сооружений без учета требований Градостроительного кодекса Российской Федерации и Федерального закона от 23.11.1995 N 174-ФЗ "Об экологической экспертизе";</w:t>
      </w:r>
    </w:p>
    <w:p w:rsidR="00AA7549" w:rsidRPr="00AA7549" w:rsidRDefault="00AA7549" w:rsidP="00927546">
      <w:pPr>
        <w:widowControl w:val="0"/>
        <w:numPr>
          <w:ilvl w:val="0"/>
          <w:numId w:val="37"/>
        </w:numPr>
        <w:jc w:val="both"/>
        <w:rPr>
          <w:sz w:val="20"/>
          <w:szCs w:val="20"/>
        </w:rPr>
      </w:pPr>
      <w:r w:rsidRPr="00AA7549">
        <w:rPr>
          <w:sz w:val="20"/>
          <w:szCs w:val="20"/>
        </w:rPr>
        <w:t>проведение всех видов рубок, кроме противопожарных и санитарных, в целях предупреждения распространения вредных организмов в соответствии с лесным законодательством, а также в случае возможного причинения вреда жизни и здоровью граждан;</w:t>
      </w:r>
    </w:p>
    <w:p w:rsidR="00AA7549" w:rsidRPr="00AA7549" w:rsidRDefault="00AA7549" w:rsidP="00927546">
      <w:pPr>
        <w:widowControl w:val="0"/>
        <w:numPr>
          <w:ilvl w:val="0"/>
          <w:numId w:val="37"/>
        </w:numPr>
        <w:jc w:val="both"/>
        <w:rPr>
          <w:sz w:val="20"/>
          <w:szCs w:val="20"/>
        </w:rPr>
      </w:pPr>
      <w:r w:rsidRPr="00AA7549">
        <w:rPr>
          <w:sz w:val="20"/>
          <w:szCs w:val="20"/>
        </w:rPr>
        <w:t>пуск палов;</w:t>
      </w:r>
    </w:p>
    <w:p w:rsidR="00AA7549" w:rsidRPr="00AA7549" w:rsidRDefault="00AA7549" w:rsidP="00927546">
      <w:pPr>
        <w:widowControl w:val="0"/>
        <w:numPr>
          <w:ilvl w:val="0"/>
          <w:numId w:val="37"/>
        </w:numPr>
        <w:jc w:val="both"/>
        <w:rPr>
          <w:sz w:val="20"/>
          <w:szCs w:val="20"/>
        </w:rPr>
      </w:pPr>
      <w:r w:rsidRPr="00AA7549">
        <w:rPr>
          <w:sz w:val="20"/>
          <w:szCs w:val="20"/>
        </w:rPr>
        <w:lastRenderedPageBreak/>
        <w:t>выпас скота;</w:t>
      </w:r>
    </w:p>
    <w:p w:rsidR="00AA7549" w:rsidRPr="00AA7549" w:rsidRDefault="00AA7549" w:rsidP="00927546">
      <w:pPr>
        <w:widowControl w:val="0"/>
        <w:numPr>
          <w:ilvl w:val="0"/>
          <w:numId w:val="37"/>
        </w:numPr>
        <w:jc w:val="both"/>
        <w:rPr>
          <w:sz w:val="20"/>
          <w:szCs w:val="20"/>
        </w:rPr>
      </w:pPr>
      <w:r w:rsidRPr="00AA7549">
        <w:rPr>
          <w:sz w:val="20"/>
          <w:szCs w:val="20"/>
        </w:rPr>
        <w:t>сенокошение;</w:t>
      </w:r>
    </w:p>
    <w:p w:rsidR="00AA7549" w:rsidRPr="00AA7549" w:rsidRDefault="00AA7549" w:rsidP="00927546">
      <w:pPr>
        <w:widowControl w:val="0"/>
        <w:numPr>
          <w:ilvl w:val="0"/>
          <w:numId w:val="37"/>
        </w:numPr>
        <w:jc w:val="both"/>
        <w:rPr>
          <w:sz w:val="20"/>
          <w:szCs w:val="20"/>
        </w:rPr>
      </w:pPr>
      <w:r w:rsidRPr="00AA7549">
        <w:rPr>
          <w:sz w:val="20"/>
          <w:szCs w:val="20"/>
        </w:rPr>
        <w:t>распашка и коренное улучшение лугов;</w:t>
      </w:r>
    </w:p>
    <w:p w:rsidR="00AA7549" w:rsidRPr="00AA7549" w:rsidRDefault="00AA7549" w:rsidP="00927546">
      <w:pPr>
        <w:widowControl w:val="0"/>
        <w:numPr>
          <w:ilvl w:val="0"/>
          <w:numId w:val="37"/>
        </w:numPr>
        <w:jc w:val="both"/>
        <w:rPr>
          <w:sz w:val="20"/>
          <w:szCs w:val="20"/>
        </w:rPr>
      </w:pPr>
      <w:r w:rsidRPr="00AA7549">
        <w:rPr>
          <w:sz w:val="20"/>
          <w:szCs w:val="20"/>
        </w:rPr>
        <w:t>проведение мелиоративных работ;</w:t>
      </w:r>
    </w:p>
    <w:p w:rsidR="00AA7549" w:rsidRPr="00AA7549" w:rsidRDefault="00AA7549" w:rsidP="00927546">
      <w:pPr>
        <w:widowControl w:val="0"/>
        <w:numPr>
          <w:ilvl w:val="0"/>
          <w:numId w:val="37"/>
        </w:numPr>
        <w:jc w:val="both"/>
        <w:rPr>
          <w:sz w:val="20"/>
          <w:szCs w:val="20"/>
        </w:rPr>
      </w:pPr>
      <w:r w:rsidRPr="00AA7549">
        <w:rPr>
          <w:sz w:val="20"/>
          <w:szCs w:val="20"/>
        </w:rPr>
        <w:t>любительское и спортивное рыболовство;</w:t>
      </w:r>
    </w:p>
    <w:p w:rsidR="00AA7549" w:rsidRPr="00AA7549" w:rsidRDefault="00AA7549" w:rsidP="00927546">
      <w:pPr>
        <w:widowControl w:val="0"/>
        <w:numPr>
          <w:ilvl w:val="0"/>
          <w:numId w:val="37"/>
        </w:numPr>
        <w:jc w:val="both"/>
        <w:rPr>
          <w:sz w:val="20"/>
          <w:szCs w:val="20"/>
        </w:rPr>
      </w:pPr>
      <w:r w:rsidRPr="00AA7549">
        <w:rPr>
          <w:sz w:val="20"/>
          <w:szCs w:val="20"/>
        </w:rPr>
        <w:t>капитальный ремонт объектов капитального строительства без согласования с Министерством лесного, охотничьего хозяйства и природопользования Пензенской области;</w:t>
      </w:r>
    </w:p>
    <w:p w:rsidR="00AA7549" w:rsidRPr="00AA7549" w:rsidRDefault="00AA7549" w:rsidP="00927546">
      <w:pPr>
        <w:widowControl w:val="0"/>
        <w:numPr>
          <w:ilvl w:val="0"/>
          <w:numId w:val="37"/>
        </w:numPr>
        <w:jc w:val="both"/>
        <w:rPr>
          <w:sz w:val="20"/>
          <w:szCs w:val="20"/>
        </w:rPr>
      </w:pPr>
      <w:r w:rsidRPr="00AA7549">
        <w:rPr>
          <w:sz w:val="20"/>
          <w:szCs w:val="20"/>
        </w:rPr>
        <w:t>проезд и стоянка автомототранспорта и тяжелой техники вне дорог с твердым покрытием;</w:t>
      </w:r>
    </w:p>
    <w:p w:rsidR="00AA7549" w:rsidRPr="00AA7549" w:rsidRDefault="00AA7549" w:rsidP="00927546">
      <w:pPr>
        <w:widowControl w:val="0"/>
        <w:numPr>
          <w:ilvl w:val="0"/>
          <w:numId w:val="37"/>
        </w:numPr>
        <w:jc w:val="both"/>
        <w:rPr>
          <w:sz w:val="20"/>
          <w:szCs w:val="20"/>
        </w:rPr>
      </w:pPr>
      <w:r w:rsidRPr="00AA7549">
        <w:rPr>
          <w:sz w:val="20"/>
          <w:szCs w:val="20"/>
        </w:rPr>
        <w:t>устройство вне специально отведенных мест бивуаков, разведение костров;</w:t>
      </w:r>
    </w:p>
    <w:p w:rsidR="00AA7549" w:rsidRPr="00AA7549" w:rsidRDefault="00AA7549" w:rsidP="00927546">
      <w:pPr>
        <w:widowControl w:val="0"/>
        <w:numPr>
          <w:ilvl w:val="0"/>
          <w:numId w:val="37"/>
        </w:numPr>
        <w:jc w:val="both"/>
        <w:rPr>
          <w:sz w:val="20"/>
          <w:szCs w:val="20"/>
        </w:rPr>
      </w:pPr>
      <w:r w:rsidRPr="00AA7549">
        <w:rPr>
          <w:sz w:val="20"/>
          <w:szCs w:val="20"/>
        </w:rPr>
        <w:t>устройство свалок, загрязнение территории отходами производства и потребления;</w:t>
      </w:r>
    </w:p>
    <w:p w:rsidR="00AA7549" w:rsidRPr="00AA7549" w:rsidRDefault="00AA7549" w:rsidP="00927546">
      <w:pPr>
        <w:widowControl w:val="0"/>
        <w:numPr>
          <w:ilvl w:val="0"/>
          <w:numId w:val="37"/>
        </w:numPr>
        <w:jc w:val="both"/>
        <w:rPr>
          <w:sz w:val="20"/>
          <w:szCs w:val="20"/>
        </w:rPr>
      </w:pPr>
      <w:r w:rsidRPr="00AA7549">
        <w:rPr>
          <w:sz w:val="20"/>
          <w:szCs w:val="20"/>
        </w:rPr>
        <w:t>применение ядохимикатов, гербицидов, химических средств защиты растений и стимуляторов роста, инсектицидов, минеральных удобрений;</w:t>
      </w:r>
    </w:p>
    <w:p w:rsidR="00AA7549" w:rsidRPr="00AA7549" w:rsidRDefault="00AA7549" w:rsidP="00927546">
      <w:pPr>
        <w:widowControl w:val="0"/>
        <w:numPr>
          <w:ilvl w:val="0"/>
          <w:numId w:val="37"/>
        </w:numPr>
        <w:jc w:val="both"/>
        <w:rPr>
          <w:sz w:val="20"/>
          <w:szCs w:val="20"/>
        </w:rPr>
      </w:pPr>
      <w:r w:rsidRPr="00AA7549">
        <w:rPr>
          <w:sz w:val="20"/>
          <w:szCs w:val="20"/>
        </w:rPr>
        <w:t>пользование объектами растительного и животного мира, отнесенными к редким и находящимся под угрозой исчезновения;</w:t>
      </w:r>
    </w:p>
    <w:p w:rsidR="00AA7549" w:rsidRPr="00AA7549" w:rsidRDefault="00AA7549" w:rsidP="00927546">
      <w:pPr>
        <w:widowControl w:val="0"/>
        <w:numPr>
          <w:ilvl w:val="0"/>
          <w:numId w:val="37"/>
        </w:numPr>
        <w:jc w:val="both"/>
        <w:rPr>
          <w:sz w:val="20"/>
          <w:szCs w:val="20"/>
        </w:rPr>
      </w:pPr>
      <w:r w:rsidRPr="00AA7549">
        <w:rPr>
          <w:sz w:val="20"/>
          <w:szCs w:val="20"/>
        </w:rPr>
        <w:t>уничтожение или повреждение шлагбаумов, аншлагов, стендов и других информационных знаков, и указателей;</w:t>
      </w:r>
    </w:p>
    <w:p w:rsidR="00AA7549" w:rsidRPr="00AA7549" w:rsidRDefault="00AA7549" w:rsidP="00927546">
      <w:pPr>
        <w:widowControl w:val="0"/>
        <w:numPr>
          <w:ilvl w:val="0"/>
          <w:numId w:val="37"/>
        </w:numPr>
        <w:jc w:val="both"/>
        <w:rPr>
          <w:sz w:val="20"/>
          <w:szCs w:val="20"/>
        </w:rPr>
      </w:pPr>
      <w:r w:rsidRPr="00AA7549">
        <w:rPr>
          <w:sz w:val="20"/>
          <w:szCs w:val="20"/>
        </w:rPr>
        <w:t>сбор ботанических, зоологических и минералогических коллекций, кроме сбора для научных исследований;</w:t>
      </w:r>
    </w:p>
    <w:p w:rsidR="00AA7549" w:rsidRPr="00AA7549" w:rsidRDefault="00AA7549" w:rsidP="00927546">
      <w:pPr>
        <w:widowControl w:val="0"/>
        <w:numPr>
          <w:ilvl w:val="0"/>
          <w:numId w:val="37"/>
        </w:numPr>
        <w:jc w:val="both"/>
        <w:rPr>
          <w:sz w:val="20"/>
          <w:szCs w:val="20"/>
        </w:rPr>
      </w:pPr>
      <w:r w:rsidRPr="00AA7549">
        <w:rPr>
          <w:sz w:val="20"/>
          <w:szCs w:val="20"/>
        </w:rPr>
        <w:t>иные виды деятельности, влекущие за собой снижение экологической ценности данной территории или причиняющие вред охраняемым объектам животного и растительного мира и среде их обитания.</w:t>
      </w:r>
    </w:p>
    <w:p w:rsidR="00AA7549" w:rsidRPr="00AA7549" w:rsidRDefault="00AA7549" w:rsidP="00AA7549">
      <w:pPr>
        <w:rPr>
          <w:b/>
          <w:sz w:val="20"/>
          <w:szCs w:val="20"/>
        </w:rPr>
      </w:pPr>
      <w:r w:rsidRPr="00AA7549">
        <w:rPr>
          <w:b/>
          <w:sz w:val="20"/>
          <w:szCs w:val="20"/>
        </w:rPr>
        <w:t xml:space="preserve">Разрешенные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территории памятников природы разрешены:</w:t>
      </w:r>
    </w:p>
    <w:p w:rsidR="00AA7549" w:rsidRPr="00AA7549" w:rsidRDefault="00AA7549" w:rsidP="00AA7549">
      <w:pPr>
        <w:rPr>
          <w:sz w:val="20"/>
          <w:szCs w:val="20"/>
        </w:rPr>
      </w:pPr>
      <w:r w:rsidRPr="00AA7549">
        <w:rPr>
          <w:sz w:val="20"/>
          <w:szCs w:val="20"/>
        </w:rPr>
        <w:t>Осуществление мероприятий по противопожарному обустройству лесов в соответствии с законодательством Российской Федерации.</w:t>
      </w:r>
    </w:p>
    <w:p w:rsidR="00AA7549" w:rsidRPr="00AA7549" w:rsidRDefault="00AA7549" w:rsidP="00AA7549">
      <w:pPr>
        <w:rPr>
          <w:sz w:val="20"/>
          <w:szCs w:val="20"/>
        </w:rPr>
      </w:pPr>
      <w:r w:rsidRPr="00AA7549">
        <w:rPr>
          <w:sz w:val="20"/>
          <w:szCs w:val="20"/>
        </w:rPr>
        <w:t>Проведение научно-исследовательских работ:</w:t>
      </w:r>
    </w:p>
    <w:p w:rsidR="00AA7549" w:rsidRPr="00AA7549" w:rsidRDefault="00AA7549" w:rsidP="00927546">
      <w:pPr>
        <w:widowControl w:val="0"/>
        <w:numPr>
          <w:ilvl w:val="0"/>
          <w:numId w:val="38"/>
        </w:numPr>
        <w:jc w:val="both"/>
        <w:rPr>
          <w:sz w:val="20"/>
          <w:szCs w:val="20"/>
        </w:rPr>
      </w:pPr>
      <w:r w:rsidRPr="00AA7549">
        <w:rPr>
          <w:sz w:val="20"/>
          <w:szCs w:val="20"/>
        </w:rPr>
        <w:t>мониторинг состояния окружающей среды;</w:t>
      </w:r>
    </w:p>
    <w:p w:rsidR="00AA7549" w:rsidRPr="00AA7549" w:rsidRDefault="00AA7549" w:rsidP="00927546">
      <w:pPr>
        <w:widowControl w:val="0"/>
        <w:numPr>
          <w:ilvl w:val="0"/>
          <w:numId w:val="38"/>
        </w:numPr>
        <w:jc w:val="both"/>
        <w:rPr>
          <w:sz w:val="20"/>
          <w:szCs w:val="20"/>
        </w:rPr>
      </w:pPr>
      <w:r w:rsidRPr="00AA7549">
        <w:rPr>
          <w:sz w:val="20"/>
          <w:szCs w:val="20"/>
        </w:rPr>
        <w:t>изучение функционирования и развития природных экосистем и их компонентов;</w:t>
      </w:r>
    </w:p>
    <w:p w:rsidR="00AA7549" w:rsidRPr="00AA7549" w:rsidRDefault="00AA7549" w:rsidP="00927546">
      <w:pPr>
        <w:widowControl w:val="0"/>
        <w:numPr>
          <w:ilvl w:val="0"/>
          <w:numId w:val="38"/>
        </w:numPr>
        <w:jc w:val="both"/>
        <w:rPr>
          <w:sz w:val="20"/>
          <w:szCs w:val="20"/>
        </w:rPr>
      </w:pPr>
      <w:r w:rsidRPr="00AA7549">
        <w:rPr>
          <w:sz w:val="20"/>
          <w:szCs w:val="20"/>
        </w:rPr>
        <w:t>сбор информации по редким видам животных и растений, занесенным в Красную книгу Пензенской области и Красную книгу Российской Федерации и требующим особого внимания, изучение их экологии и биологии, создание коллекций, выявление условий мест обитания, размножения, наличия кормовой базы;</w:t>
      </w:r>
    </w:p>
    <w:p w:rsidR="00AA7549" w:rsidRPr="00AA7549" w:rsidRDefault="00AA7549" w:rsidP="00927546">
      <w:pPr>
        <w:widowControl w:val="0"/>
        <w:numPr>
          <w:ilvl w:val="0"/>
          <w:numId w:val="38"/>
        </w:numPr>
        <w:jc w:val="both"/>
        <w:rPr>
          <w:sz w:val="20"/>
          <w:szCs w:val="20"/>
        </w:rPr>
      </w:pPr>
      <w:r w:rsidRPr="00AA7549">
        <w:rPr>
          <w:sz w:val="20"/>
          <w:szCs w:val="20"/>
        </w:rPr>
        <w:t>проведение стационарных научных исследований.</w:t>
      </w:r>
    </w:p>
    <w:p w:rsidR="00AA7549" w:rsidRPr="00AA7549" w:rsidRDefault="00AA7549" w:rsidP="00AA7549">
      <w:pPr>
        <w:rPr>
          <w:sz w:val="20"/>
          <w:szCs w:val="20"/>
        </w:rPr>
      </w:pPr>
      <w:r w:rsidRPr="00AA7549">
        <w:rPr>
          <w:sz w:val="20"/>
          <w:szCs w:val="20"/>
        </w:rPr>
        <w:t>Эколого-просветительская деятельность:</w:t>
      </w:r>
    </w:p>
    <w:p w:rsidR="00AA7549" w:rsidRPr="00AA7549" w:rsidRDefault="00AA7549" w:rsidP="00927546">
      <w:pPr>
        <w:widowControl w:val="0"/>
        <w:numPr>
          <w:ilvl w:val="0"/>
          <w:numId w:val="39"/>
        </w:numPr>
        <w:jc w:val="both"/>
        <w:rPr>
          <w:sz w:val="20"/>
          <w:szCs w:val="20"/>
        </w:rPr>
      </w:pPr>
      <w:r w:rsidRPr="00AA7549">
        <w:rPr>
          <w:sz w:val="20"/>
          <w:szCs w:val="20"/>
        </w:rPr>
        <w:t>проведение учебных, производственных практик школьников и студентов;</w:t>
      </w:r>
    </w:p>
    <w:p w:rsidR="00AA7549" w:rsidRPr="00AA7549" w:rsidRDefault="00AA7549" w:rsidP="00927546">
      <w:pPr>
        <w:widowControl w:val="0"/>
        <w:numPr>
          <w:ilvl w:val="0"/>
          <w:numId w:val="39"/>
        </w:numPr>
        <w:jc w:val="both"/>
        <w:rPr>
          <w:sz w:val="20"/>
          <w:szCs w:val="20"/>
        </w:rPr>
      </w:pPr>
      <w:r w:rsidRPr="00AA7549">
        <w:rPr>
          <w:sz w:val="20"/>
          <w:szCs w:val="20"/>
        </w:rPr>
        <w:t>проведение учебно-познавательных экскурсий;</w:t>
      </w:r>
    </w:p>
    <w:p w:rsidR="00AA7549" w:rsidRPr="00AA7549" w:rsidRDefault="00AA7549" w:rsidP="00927546">
      <w:pPr>
        <w:widowControl w:val="0"/>
        <w:numPr>
          <w:ilvl w:val="0"/>
          <w:numId w:val="39"/>
        </w:numPr>
        <w:jc w:val="both"/>
        <w:rPr>
          <w:sz w:val="20"/>
          <w:szCs w:val="20"/>
        </w:rPr>
      </w:pPr>
      <w:r w:rsidRPr="00AA7549">
        <w:rPr>
          <w:sz w:val="20"/>
          <w:szCs w:val="20"/>
        </w:rPr>
        <w:t>организация и обустройство экологических учебных троп;</w:t>
      </w:r>
    </w:p>
    <w:p w:rsidR="00AA7549" w:rsidRPr="00AA7549" w:rsidRDefault="00AA7549" w:rsidP="00927546">
      <w:pPr>
        <w:widowControl w:val="0"/>
        <w:numPr>
          <w:ilvl w:val="0"/>
          <w:numId w:val="39"/>
        </w:numPr>
        <w:jc w:val="both"/>
        <w:rPr>
          <w:sz w:val="20"/>
          <w:szCs w:val="20"/>
        </w:rPr>
      </w:pPr>
      <w:r w:rsidRPr="00AA7549">
        <w:rPr>
          <w:sz w:val="20"/>
          <w:szCs w:val="20"/>
        </w:rPr>
        <w:t>съемка видеофильмов и фотографирование с целью выпуска слайдов, буклетов, роликов в просветительских целях.</w:t>
      </w:r>
    </w:p>
    <w:p w:rsidR="00AA7549" w:rsidRPr="00AA7549" w:rsidRDefault="00AA7549" w:rsidP="00AA7549">
      <w:pPr>
        <w:rPr>
          <w:sz w:val="20"/>
          <w:szCs w:val="20"/>
        </w:rPr>
      </w:pPr>
      <w:r w:rsidRPr="00AA7549">
        <w:rPr>
          <w:sz w:val="20"/>
          <w:szCs w:val="20"/>
        </w:rPr>
        <w:t>Рекреационная деятельность:</w:t>
      </w:r>
    </w:p>
    <w:p w:rsidR="00AA7549" w:rsidRPr="00AA7549" w:rsidRDefault="00AA7549" w:rsidP="00927546">
      <w:pPr>
        <w:widowControl w:val="0"/>
        <w:numPr>
          <w:ilvl w:val="0"/>
          <w:numId w:val="40"/>
        </w:numPr>
        <w:jc w:val="both"/>
        <w:rPr>
          <w:sz w:val="20"/>
          <w:szCs w:val="20"/>
        </w:rPr>
      </w:pPr>
      <w:r w:rsidRPr="00AA7549">
        <w:rPr>
          <w:sz w:val="20"/>
          <w:szCs w:val="20"/>
        </w:rPr>
        <w:t>прогулки, экспедиции, познавательный и научный туризм, предназначенный для ознакомления с достопримечательностями памятника природы по существующим лесным дорогам и тропам.</w:t>
      </w:r>
    </w:p>
    <w:p w:rsidR="00AA7549" w:rsidRPr="00AA7549" w:rsidRDefault="00AA7549" w:rsidP="00AA7549">
      <w:pPr>
        <w:rPr>
          <w:b/>
          <w:sz w:val="20"/>
          <w:szCs w:val="20"/>
        </w:rPr>
      </w:pPr>
      <w:r w:rsidRPr="00AA7549">
        <w:rPr>
          <w:b/>
          <w:sz w:val="20"/>
          <w:szCs w:val="20"/>
        </w:rPr>
        <w:t>Источники информации об ООПТ:</w:t>
      </w:r>
    </w:p>
    <w:p w:rsidR="00AA7549" w:rsidRPr="00AA7549" w:rsidRDefault="00AA7549" w:rsidP="00AA7549">
      <w:pPr>
        <w:rPr>
          <w:sz w:val="20"/>
          <w:szCs w:val="20"/>
        </w:rPr>
      </w:pPr>
      <w:r w:rsidRPr="00AA7549">
        <w:rPr>
          <w:sz w:val="20"/>
          <w:szCs w:val="20"/>
        </w:rPr>
        <w:t>Сводный список особо охраняемых природных территорий Российской Федерации (справочник). Часть II.</w:t>
      </w:r>
    </w:p>
    <w:p w:rsidR="00AA7549" w:rsidRPr="00AA7549" w:rsidRDefault="00AA7549" w:rsidP="00AA7549">
      <w:pPr>
        <w:rPr>
          <w:sz w:val="20"/>
          <w:szCs w:val="20"/>
        </w:rPr>
      </w:pPr>
      <w:r w:rsidRPr="00AA7549">
        <w:rPr>
          <w:sz w:val="20"/>
          <w:szCs w:val="20"/>
        </w:rPr>
        <w:t>Потапова НА, Назырова РИ, Забелина НМ, Исаева-Петрова ЛС, Коротков ВН, Очагов ДМ</w:t>
      </w:r>
    </w:p>
    <w:p w:rsidR="00AA7549" w:rsidRPr="00AA7549" w:rsidRDefault="00AA7549" w:rsidP="00AA7549">
      <w:pPr>
        <w:rPr>
          <w:sz w:val="20"/>
          <w:szCs w:val="20"/>
        </w:rPr>
      </w:pPr>
      <w:r w:rsidRPr="00AA7549">
        <w:rPr>
          <w:sz w:val="20"/>
          <w:szCs w:val="20"/>
        </w:rPr>
        <w:t xml:space="preserve">М.: ВНИИприроды (2006) : 364 </w:t>
      </w:r>
    </w:p>
    <w:p w:rsidR="00AA7549" w:rsidRPr="00AA7549" w:rsidRDefault="00AA7549" w:rsidP="00AA7549">
      <w:pPr>
        <w:rPr>
          <w:sz w:val="20"/>
          <w:szCs w:val="20"/>
        </w:rPr>
      </w:pPr>
      <w:r w:rsidRPr="00AA7549">
        <w:rPr>
          <w:sz w:val="20"/>
          <w:szCs w:val="20"/>
        </w:rPr>
        <w:t>Открыть PDF</w:t>
      </w:r>
    </w:p>
    <w:p w:rsidR="00AA7549" w:rsidRPr="00AA7549" w:rsidRDefault="00AA7549" w:rsidP="00AA7549">
      <w:pPr>
        <w:rPr>
          <w:sz w:val="20"/>
          <w:szCs w:val="20"/>
        </w:rPr>
      </w:pPr>
      <w:r w:rsidRPr="00AA7549">
        <w:rPr>
          <w:sz w:val="20"/>
          <w:szCs w:val="20"/>
        </w:rPr>
        <w:t>Обеспечение охраны и функционирования ООПТ</w:t>
      </w:r>
    </w:p>
    <w:p w:rsidR="00AA7549" w:rsidRPr="00AA7549" w:rsidRDefault="00AA7549" w:rsidP="00AA7549">
      <w:pPr>
        <w:rPr>
          <w:sz w:val="20"/>
          <w:szCs w:val="20"/>
        </w:rPr>
      </w:pPr>
      <w:r w:rsidRPr="00AA7549">
        <w:rPr>
          <w:sz w:val="20"/>
          <w:szCs w:val="20"/>
        </w:rPr>
        <w:t xml:space="preserve">Государственные органы и юридические лица, ответственные за обеспечение охраны и функционирование ООПТ: </w:t>
      </w:r>
    </w:p>
    <w:p w:rsidR="00AA7549" w:rsidRPr="00AA7549" w:rsidRDefault="00AA7549" w:rsidP="00AA7549">
      <w:pPr>
        <w:rPr>
          <w:sz w:val="20"/>
          <w:szCs w:val="20"/>
        </w:rPr>
      </w:pPr>
      <w:r w:rsidRPr="00AA7549">
        <w:rPr>
          <w:sz w:val="20"/>
          <w:szCs w:val="20"/>
        </w:rPr>
        <w:t>Министерство лесного, охотничьего хозяйства и природопользования Пензенской области</w:t>
      </w:r>
    </w:p>
    <w:p w:rsidR="00AA7549" w:rsidRPr="00AA7549" w:rsidRDefault="00AA7549" w:rsidP="00AA7549">
      <w:pPr>
        <w:rPr>
          <w:sz w:val="20"/>
          <w:szCs w:val="20"/>
        </w:rPr>
      </w:pPr>
      <w:r w:rsidRPr="00AA7549">
        <w:rPr>
          <w:sz w:val="20"/>
          <w:szCs w:val="20"/>
        </w:rPr>
        <w:t>Государственное казенное учреждение «Центр особо охраняемых и иных природных территорий, и акваторий Пензенской области»</w:t>
      </w:r>
    </w:p>
    <w:p w:rsidR="00AA7549" w:rsidRPr="00AA7549" w:rsidRDefault="00AA7549" w:rsidP="00AA7549">
      <w:pPr>
        <w:rPr>
          <w:sz w:val="20"/>
          <w:szCs w:val="20"/>
        </w:rPr>
      </w:pPr>
    </w:p>
    <w:p w:rsidR="00AA7549" w:rsidRPr="00AA7549" w:rsidRDefault="00AA7549" w:rsidP="00AA7549">
      <w:pPr>
        <w:jc w:val="center"/>
        <w:rPr>
          <w:b/>
          <w:sz w:val="20"/>
          <w:szCs w:val="20"/>
        </w:rPr>
      </w:pPr>
      <w:r w:rsidRPr="00AA7549">
        <w:rPr>
          <w:b/>
          <w:sz w:val="20"/>
          <w:szCs w:val="20"/>
        </w:rPr>
        <w:t>Кадастровый отчет по ООПТ памятник природы регионального значения</w:t>
      </w:r>
    </w:p>
    <w:p w:rsidR="00AA7549" w:rsidRPr="00AA7549" w:rsidRDefault="00AA7549" w:rsidP="00AA7549">
      <w:pPr>
        <w:jc w:val="center"/>
        <w:rPr>
          <w:b/>
          <w:bCs/>
          <w:sz w:val="20"/>
          <w:szCs w:val="20"/>
        </w:rPr>
      </w:pPr>
      <w:r w:rsidRPr="00AA7549">
        <w:rPr>
          <w:b/>
          <w:bCs/>
          <w:sz w:val="20"/>
          <w:szCs w:val="20"/>
        </w:rPr>
        <w:t>«</w:t>
      </w:r>
      <w:r w:rsidRPr="00AA7549">
        <w:rPr>
          <w:b/>
          <w:sz w:val="20"/>
          <w:szCs w:val="20"/>
        </w:rPr>
        <w:t>Засурский бор – черничник</w:t>
      </w:r>
      <w:r w:rsidRPr="00AA7549">
        <w:rPr>
          <w:b/>
          <w:bCs/>
          <w:sz w:val="20"/>
          <w:szCs w:val="20"/>
        </w:rPr>
        <w:t>»</w:t>
      </w:r>
    </w:p>
    <w:p w:rsidR="00AA7549" w:rsidRPr="00AA7549" w:rsidRDefault="00AA7549" w:rsidP="00AA7549">
      <w:pPr>
        <w:rPr>
          <w:b/>
          <w:sz w:val="20"/>
          <w:szCs w:val="20"/>
        </w:rPr>
      </w:pPr>
      <w:r w:rsidRPr="00AA7549">
        <w:rPr>
          <w:b/>
          <w:sz w:val="20"/>
          <w:szCs w:val="20"/>
        </w:rPr>
        <w:t>Установочные сведения</w:t>
      </w:r>
    </w:p>
    <w:p w:rsidR="00AA7549" w:rsidRPr="00AA7549" w:rsidRDefault="00AA7549" w:rsidP="00AA7549">
      <w:pPr>
        <w:rPr>
          <w:sz w:val="20"/>
          <w:szCs w:val="20"/>
        </w:rPr>
      </w:pPr>
      <w:r w:rsidRPr="00AA7549">
        <w:rPr>
          <w:sz w:val="20"/>
          <w:szCs w:val="20"/>
        </w:rPr>
        <w:t>Текущий статус ООПТ:  Действующий</w:t>
      </w:r>
    </w:p>
    <w:p w:rsidR="00AA7549" w:rsidRPr="00AA7549" w:rsidRDefault="00AA7549" w:rsidP="00AA7549">
      <w:pPr>
        <w:rPr>
          <w:sz w:val="20"/>
          <w:szCs w:val="20"/>
        </w:rPr>
      </w:pPr>
      <w:r w:rsidRPr="00AA7549">
        <w:rPr>
          <w:sz w:val="20"/>
          <w:szCs w:val="20"/>
        </w:rPr>
        <w:t>Категория ООПТ:  памятник природы</w:t>
      </w:r>
    </w:p>
    <w:p w:rsidR="00AA7549" w:rsidRPr="00AA7549" w:rsidRDefault="00AA7549" w:rsidP="00AA7549">
      <w:pPr>
        <w:rPr>
          <w:sz w:val="20"/>
          <w:szCs w:val="20"/>
        </w:rPr>
      </w:pPr>
      <w:r w:rsidRPr="00AA7549">
        <w:rPr>
          <w:sz w:val="20"/>
          <w:szCs w:val="20"/>
        </w:rPr>
        <w:t>Значение ООПТ:  Региональное</w:t>
      </w:r>
    </w:p>
    <w:p w:rsidR="00AA7549" w:rsidRPr="00AA7549" w:rsidRDefault="00AA7549" w:rsidP="00AA7549">
      <w:pPr>
        <w:rPr>
          <w:sz w:val="20"/>
          <w:szCs w:val="20"/>
        </w:rPr>
      </w:pPr>
      <w:r w:rsidRPr="00AA7549">
        <w:rPr>
          <w:sz w:val="20"/>
          <w:szCs w:val="20"/>
        </w:rPr>
        <w:t>Профиль:  ботанический</w:t>
      </w:r>
    </w:p>
    <w:p w:rsidR="00AA7549" w:rsidRPr="00AA7549" w:rsidRDefault="00AA7549" w:rsidP="00AA7549">
      <w:pPr>
        <w:rPr>
          <w:sz w:val="20"/>
          <w:szCs w:val="20"/>
        </w:rPr>
      </w:pPr>
      <w:r w:rsidRPr="00AA7549">
        <w:rPr>
          <w:sz w:val="20"/>
          <w:szCs w:val="20"/>
        </w:rPr>
        <w:t>Дата создания:  26.05.1999</w:t>
      </w:r>
    </w:p>
    <w:p w:rsidR="00AA7549" w:rsidRPr="00AA7549" w:rsidRDefault="00AA7549" w:rsidP="00AA7549">
      <w:pPr>
        <w:rPr>
          <w:sz w:val="20"/>
          <w:szCs w:val="20"/>
        </w:rPr>
      </w:pPr>
      <w:r w:rsidRPr="00AA7549">
        <w:rPr>
          <w:sz w:val="20"/>
          <w:szCs w:val="20"/>
        </w:rPr>
        <w:t xml:space="preserve">Местоположение ООПТ в структуре административно-территориального деления: </w:t>
      </w:r>
    </w:p>
    <w:p w:rsidR="00AA7549" w:rsidRPr="00AA7549" w:rsidRDefault="00AA7549" w:rsidP="00AA7549">
      <w:pPr>
        <w:rPr>
          <w:sz w:val="20"/>
          <w:szCs w:val="20"/>
        </w:rPr>
      </w:pPr>
      <w:r w:rsidRPr="00AA7549">
        <w:rPr>
          <w:sz w:val="20"/>
          <w:szCs w:val="20"/>
        </w:rPr>
        <w:lastRenderedPageBreak/>
        <w:t>Приволжский федеральный округ›Пензенская область›Пензенский район</w:t>
      </w:r>
    </w:p>
    <w:p w:rsidR="00AA7549" w:rsidRPr="00AA7549" w:rsidRDefault="00AA7549" w:rsidP="00AA7549">
      <w:pPr>
        <w:rPr>
          <w:sz w:val="20"/>
          <w:szCs w:val="20"/>
        </w:rPr>
      </w:pPr>
      <w:r w:rsidRPr="00AA7549">
        <w:rPr>
          <w:sz w:val="20"/>
          <w:szCs w:val="20"/>
        </w:rPr>
        <w:t>Общая площадь ООПТ:  87,0 га</w:t>
      </w:r>
    </w:p>
    <w:p w:rsidR="00AA7549" w:rsidRPr="00AA7549" w:rsidRDefault="00AA7549" w:rsidP="00AA7549">
      <w:pPr>
        <w:rPr>
          <w:sz w:val="20"/>
          <w:szCs w:val="20"/>
        </w:rPr>
      </w:pPr>
      <w:r w:rsidRPr="00AA7549">
        <w:rPr>
          <w:sz w:val="20"/>
          <w:szCs w:val="20"/>
        </w:rPr>
        <w:t>Площадь морской особо охраняемой акватории:  0,0 га</w:t>
      </w:r>
    </w:p>
    <w:p w:rsidR="00AA7549" w:rsidRPr="00AA7549" w:rsidRDefault="00AA7549" w:rsidP="00AA7549">
      <w:pPr>
        <w:rPr>
          <w:sz w:val="20"/>
          <w:szCs w:val="20"/>
        </w:rPr>
      </w:pPr>
      <w:r w:rsidRPr="00AA7549">
        <w:rPr>
          <w:sz w:val="20"/>
          <w:szCs w:val="20"/>
        </w:rPr>
        <w:t xml:space="preserve">Обоснование создания ООПТ и ее значимость: </w:t>
      </w:r>
    </w:p>
    <w:p w:rsidR="00AA7549" w:rsidRPr="00AA7549" w:rsidRDefault="00AA7549" w:rsidP="00AA7549">
      <w:pPr>
        <w:rPr>
          <w:sz w:val="20"/>
          <w:szCs w:val="20"/>
        </w:rPr>
      </w:pPr>
      <w:r w:rsidRPr="00AA7549">
        <w:rPr>
          <w:sz w:val="20"/>
          <w:szCs w:val="20"/>
        </w:rPr>
        <w:t>Редкое для области сообщество - сосняк черничниковый с естественным возобновлением сосны. Объект включает помимо лесного сообщества трав яно-моховые болота. Это место</w:t>
      </w:r>
    </w:p>
    <w:p w:rsidR="00AA7549" w:rsidRPr="00AA7549" w:rsidRDefault="00AA7549" w:rsidP="00AA7549">
      <w:pPr>
        <w:rPr>
          <w:sz w:val="20"/>
          <w:szCs w:val="20"/>
        </w:rPr>
      </w:pPr>
      <w:r w:rsidRPr="00AA7549">
        <w:rPr>
          <w:sz w:val="20"/>
          <w:szCs w:val="20"/>
        </w:rPr>
        <w:t>Обитания редких для области растений: пальчатокоренников Фукса и пятнистого, любки двулистной, ежеголовника малого, вейника незамечаемого, серпухи красильной и 15 редких для Российской Федерации видов грибов.</w:t>
      </w:r>
    </w:p>
    <w:p w:rsidR="00AA7549" w:rsidRPr="00AA7549" w:rsidRDefault="00AA7549" w:rsidP="00AA7549">
      <w:pPr>
        <w:rPr>
          <w:sz w:val="20"/>
          <w:szCs w:val="20"/>
        </w:rPr>
      </w:pPr>
    </w:p>
    <w:tbl>
      <w:tblPr>
        <w:tblW w:w="4830" w:type="pct"/>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720"/>
        <w:gridCol w:w="6769"/>
        <w:gridCol w:w="1264"/>
        <w:gridCol w:w="1014"/>
      </w:tblGrid>
      <w:tr w:rsidR="00AA7549" w:rsidRPr="00AA7549" w:rsidTr="00AA7549">
        <w:trPr>
          <w:tblHeader/>
        </w:trPr>
        <w:tc>
          <w:tcPr>
            <w:tcW w:w="5000" w:type="pct"/>
            <w:gridSpan w:val="4"/>
            <w:shd w:val="clear" w:color="auto" w:fill="D9D9D9"/>
            <w:tcMar>
              <w:top w:w="72" w:type="dxa"/>
              <w:left w:w="120" w:type="dxa"/>
              <w:bottom w:w="72" w:type="dxa"/>
              <w:right w:w="240" w:type="dxa"/>
            </w:tcMar>
            <w:vAlign w:val="center"/>
          </w:tcPr>
          <w:p w:rsidR="00AA7549" w:rsidRPr="00AA7549" w:rsidRDefault="00AA7549" w:rsidP="00AA7549">
            <w:pPr>
              <w:pStyle w:val="afd"/>
              <w:rPr>
                <w:color w:val="auto"/>
                <w:sz w:val="20"/>
                <w:szCs w:val="20"/>
              </w:rPr>
            </w:pPr>
            <w:r w:rsidRPr="00AA7549">
              <w:rPr>
                <w:b/>
                <w:bCs/>
                <w:color w:val="auto"/>
                <w:sz w:val="20"/>
                <w:szCs w:val="20"/>
              </w:rPr>
              <w:t>Нормативная правовая основа функционирования ООПТ</w:t>
            </w:r>
          </w:p>
        </w:tc>
      </w:tr>
      <w:tr w:rsidR="00AA7549" w:rsidRPr="00AA7549" w:rsidTr="00AA7549">
        <w:trPr>
          <w:tblHeader/>
        </w:trPr>
        <w:tc>
          <w:tcPr>
            <w:tcW w:w="369"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r w:rsidRPr="00AA7549">
              <w:rPr>
                <w:color w:val="auto"/>
                <w:sz w:val="20"/>
                <w:szCs w:val="20"/>
              </w:rPr>
              <w:t>№ п/п</w:t>
            </w:r>
          </w:p>
        </w:tc>
        <w:tc>
          <w:tcPr>
            <w:tcW w:w="3465"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33" w:tooltip="сортировать по Название документа" w:history="1">
              <w:r w:rsidRPr="00AA7549">
                <w:rPr>
                  <w:rStyle w:val="af2"/>
                  <w:color w:val="auto"/>
                  <w:sz w:val="20"/>
                  <w:szCs w:val="20"/>
                </w:rPr>
                <w:t>Название документа</w:t>
              </w:r>
            </w:hyperlink>
          </w:p>
        </w:tc>
        <w:tc>
          <w:tcPr>
            <w:tcW w:w="647"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34" w:tooltip="сортировать по Дата" w:history="1">
              <w:r w:rsidRPr="00AA7549">
                <w:rPr>
                  <w:rStyle w:val="af2"/>
                  <w:color w:val="auto"/>
                  <w:sz w:val="20"/>
                  <w:szCs w:val="20"/>
                </w:rPr>
                <w:t>Дата</w:t>
              </w:r>
            </w:hyperlink>
          </w:p>
        </w:tc>
        <w:tc>
          <w:tcPr>
            <w:tcW w:w="519" w:type="pct"/>
            <w:shd w:val="clear" w:color="auto" w:fill="auto"/>
            <w:tcMar>
              <w:top w:w="72" w:type="dxa"/>
              <w:left w:w="120" w:type="dxa"/>
              <w:bottom w:w="72" w:type="dxa"/>
              <w:right w:w="240" w:type="dxa"/>
            </w:tcMar>
            <w:vAlign w:val="center"/>
            <w:hideMark/>
          </w:tcPr>
          <w:p w:rsidR="00AA7549" w:rsidRPr="00AA7549" w:rsidRDefault="00AA7549" w:rsidP="00AA7549">
            <w:pPr>
              <w:pStyle w:val="afd"/>
              <w:rPr>
                <w:color w:val="auto"/>
                <w:sz w:val="20"/>
                <w:szCs w:val="20"/>
              </w:rPr>
            </w:pPr>
            <w:hyperlink r:id="rId35" w:tooltip="сортировать по Номер" w:history="1">
              <w:r w:rsidRPr="00AA7549">
                <w:rPr>
                  <w:rStyle w:val="af2"/>
                  <w:color w:val="auto"/>
                  <w:sz w:val="20"/>
                  <w:szCs w:val="20"/>
                </w:rPr>
                <w:t>Номер</w:t>
              </w:r>
            </w:hyperlink>
          </w:p>
        </w:tc>
      </w:tr>
      <w:tr w:rsidR="00AA7549" w:rsidRPr="00AA7549" w:rsidTr="00AA7549">
        <w:tc>
          <w:tcPr>
            <w:tcW w:w="369"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1.</w:t>
            </w:r>
          </w:p>
        </w:tc>
        <w:tc>
          <w:tcPr>
            <w:tcW w:w="3465"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Постановление Законодательного Собрания Пензенской области от 26.05.1999 №357-16/2 ЗС</w:t>
            </w:r>
          </w:p>
        </w:tc>
        <w:tc>
          <w:tcPr>
            <w:tcW w:w="647"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p>
        </w:tc>
        <w:tc>
          <w:tcPr>
            <w:tcW w:w="519"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p>
        </w:tc>
      </w:tr>
      <w:tr w:rsidR="00AA7549" w:rsidRPr="00AA7549" w:rsidTr="00AA7549">
        <w:tc>
          <w:tcPr>
            <w:tcW w:w="369"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w:t>
            </w:r>
          </w:p>
        </w:tc>
        <w:tc>
          <w:tcPr>
            <w:tcW w:w="3465"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Об отнесении природных объектов к памятникам природы областного значения</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26.05.1999</w:t>
            </w:r>
          </w:p>
        </w:tc>
        <w:tc>
          <w:tcPr>
            <w:tcW w:w="519"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357-16/2 ЗС</w:t>
            </w:r>
          </w:p>
        </w:tc>
      </w:tr>
      <w:tr w:rsidR="00AA7549" w:rsidRPr="00AA7549" w:rsidTr="00AA7549">
        <w:tc>
          <w:tcPr>
            <w:tcW w:w="369"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3.</w:t>
            </w:r>
          </w:p>
        </w:tc>
        <w:tc>
          <w:tcPr>
            <w:tcW w:w="3465"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Паспорт государственного комитета экологии Пензенской области от 28.06.1999</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p>
        </w:tc>
        <w:tc>
          <w:tcPr>
            <w:tcW w:w="519"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p>
        </w:tc>
      </w:tr>
      <w:tr w:rsidR="00AA7549" w:rsidRPr="00AA7549" w:rsidTr="00AA7549">
        <w:tc>
          <w:tcPr>
            <w:tcW w:w="369"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4.</w:t>
            </w:r>
          </w:p>
        </w:tc>
        <w:tc>
          <w:tcPr>
            <w:tcW w:w="3465"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на государственный памятник природы областного значения Засурский бор - черничник</w:t>
            </w:r>
          </w:p>
        </w:tc>
        <w:tc>
          <w:tcPr>
            <w:tcW w:w="647"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28.06.1999</w:t>
            </w:r>
          </w:p>
        </w:tc>
        <w:tc>
          <w:tcPr>
            <w:tcW w:w="519"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p>
        </w:tc>
      </w:tr>
      <w:tr w:rsidR="00AA7549" w:rsidRPr="00AA7549" w:rsidTr="00AA7549">
        <w:tc>
          <w:tcPr>
            <w:tcW w:w="369" w:type="pct"/>
            <w:shd w:val="clear" w:color="auto" w:fill="auto"/>
            <w:tcMar>
              <w:top w:w="72" w:type="dxa"/>
              <w:left w:w="120" w:type="dxa"/>
              <w:bottom w:w="72" w:type="dxa"/>
              <w:right w:w="120" w:type="dxa"/>
            </w:tcMar>
            <w:vAlign w:val="center"/>
            <w:hideMark/>
          </w:tcPr>
          <w:p w:rsidR="00AA7549" w:rsidRPr="00AA7549" w:rsidRDefault="00AA7549" w:rsidP="00AA7549">
            <w:pPr>
              <w:pStyle w:val="afd"/>
              <w:rPr>
                <w:color w:val="auto"/>
                <w:sz w:val="20"/>
                <w:szCs w:val="20"/>
              </w:rPr>
            </w:pPr>
            <w:r w:rsidRPr="00AA7549">
              <w:rPr>
                <w:color w:val="auto"/>
                <w:sz w:val="20"/>
                <w:szCs w:val="20"/>
              </w:rPr>
              <w:t>5.</w:t>
            </w:r>
          </w:p>
        </w:tc>
        <w:tc>
          <w:tcPr>
            <w:tcW w:w="3465" w:type="pct"/>
            <w:shd w:val="clear" w:color="auto" w:fill="auto"/>
            <w:tcMar>
              <w:top w:w="72" w:type="dxa"/>
              <w:left w:w="120" w:type="dxa"/>
              <w:bottom w:w="72" w:type="dxa"/>
              <w:right w:w="120" w:type="dxa"/>
            </w:tcMar>
            <w:hideMark/>
          </w:tcPr>
          <w:p w:rsidR="00AA7549" w:rsidRPr="00AA7549" w:rsidRDefault="00AA7549" w:rsidP="00AA7549">
            <w:pPr>
              <w:pStyle w:val="afd"/>
              <w:rPr>
                <w:color w:val="auto"/>
                <w:sz w:val="20"/>
                <w:szCs w:val="20"/>
              </w:rPr>
            </w:pPr>
            <w:r w:rsidRPr="00AA7549">
              <w:rPr>
                <w:color w:val="auto"/>
                <w:sz w:val="20"/>
                <w:szCs w:val="20"/>
              </w:rPr>
              <w:t>Постановление губернатора Пензенской области от 31.12.2008 №613</w:t>
            </w:r>
          </w:p>
        </w:tc>
        <w:tc>
          <w:tcPr>
            <w:tcW w:w="647" w:type="pct"/>
            <w:shd w:val="clear" w:color="auto" w:fill="auto"/>
            <w:tcMar>
              <w:top w:w="24" w:type="dxa"/>
              <w:left w:w="144" w:type="dxa"/>
              <w:bottom w:w="24" w:type="dxa"/>
              <w:right w:w="144" w:type="dxa"/>
            </w:tcMar>
            <w:hideMark/>
          </w:tcPr>
          <w:p w:rsidR="00AA7549" w:rsidRPr="00AA7549" w:rsidRDefault="00AA7549" w:rsidP="00AA7549">
            <w:pPr>
              <w:pStyle w:val="afd"/>
              <w:rPr>
                <w:color w:val="auto"/>
                <w:sz w:val="20"/>
                <w:szCs w:val="20"/>
              </w:rPr>
            </w:pPr>
          </w:p>
        </w:tc>
        <w:tc>
          <w:tcPr>
            <w:tcW w:w="519" w:type="pct"/>
            <w:shd w:val="clear" w:color="auto" w:fill="auto"/>
            <w:tcMar>
              <w:top w:w="24" w:type="dxa"/>
              <w:left w:w="144" w:type="dxa"/>
              <w:bottom w:w="24" w:type="dxa"/>
              <w:right w:w="144" w:type="dxa"/>
            </w:tcMar>
            <w:hideMark/>
          </w:tcPr>
          <w:p w:rsidR="00AA7549" w:rsidRPr="00AA7549" w:rsidRDefault="00AA7549" w:rsidP="00AA7549">
            <w:pPr>
              <w:pStyle w:val="afd"/>
              <w:rPr>
                <w:color w:val="auto"/>
                <w:sz w:val="20"/>
                <w:szCs w:val="20"/>
              </w:rPr>
            </w:pPr>
          </w:p>
        </w:tc>
      </w:tr>
    </w:tbl>
    <w:p w:rsidR="00AA7549" w:rsidRPr="00AA7549" w:rsidRDefault="00AA7549" w:rsidP="00AA7549">
      <w:pPr>
        <w:rPr>
          <w:sz w:val="20"/>
          <w:szCs w:val="20"/>
        </w:rPr>
      </w:pPr>
    </w:p>
    <w:p w:rsidR="00AA7549" w:rsidRPr="00AA7549" w:rsidRDefault="00AA7549" w:rsidP="00AA7549">
      <w:pPr>
        <w:rPr>
          <w:b/>
          <w:sz w:val="20"/>
          <w:szCs w:val="20"/>
        </w:rPr>
      </w:pPr>
      <w:r w:rsidRPr="00AA7549">
        <w:rPr>
          <w:b/>
          <w:sz w:val="20"/>
          <w:szCs w:val="20"/>
        </w:rPr>
        <w:t>Территориальная структура ООПТ</w:t>
      </w:r>
    </w:p>
    <w:p w:rsidR="00AA7549" w:rsidRPr="00AA7549" w:rsidRDefault="00AA7549" w:rsidP="00AA7549">
      <w:pPr>
        <w:rPr>
          <w:sz w:val="20"/>
          <w:szCs w:val="20"/>
        </w:rPr>
      </w:pPr>
      <w:r w:rsidRPr="00AA7549">
        <w:rPr>
          <w:sz w:val="20"/>
          <w:szCs w:val="20"/>
        </w:rPr>
        <w:t xml:space="preserve">Географическое положение: </w:t>
      </w:r>
    </w:p>
    <w:p w:rsidR="00AA7549" w:rsidRPr="00AA7549" w:rsidRDefault="00AA7549" w:rsidP="00AA7549">
      <w:pPr>
        <w:rPr>
          <w:sz w:val="20"/>
          <w:szCs w:val="20"/>
        </w:rPr>
      </w:pPr>
      <w:r w:rsidRPr="00AA7549">
        <w:rPr>
          <w:sz w:val="20"/>
          <w:szCs w:val="20"/>
        </w:rPr>
        <w:t>Между селами Засурье, Леонидовка и г. Заречный.</w:t>
      </w:r>
    </w:p>
    <w:p w:rsidR="00AA7549" w:rsidRPr="00AA7549" w:rsidRDefault="00AA7549" w:rsidP="00AA7549">
      <w:pPr>
        <w:rPr>
          <w:sz w:val="20"/>
          <w:szCs w:val="20"/>
        </w:rPr>
      </w:pPr>
      <w:r w:rsidRPr="00AA7549">
        <w:rPr>
          <w:sz w:val="20"/>
          <w:szCs w:val="20"/>
        </w:rPr>
        <w:t xml:space="preserve">Описание границ: </w:t>
      </w:r>
    </w:p>
    <w:p w:rsidR="00AA7549" w:rsidRPr="00AA7549" w:rsidRDefault="00AA7549" w:rsidP="00AA7549">
      <w:pPr>
        <w:rPr>
          <w:sz w:val="20"/>
          <w:szCs w:val="20"/>
        </w:rPr>
      </w:pPr>
      <w:r w:rsidRPr="00AA7549">
        <w:rPr>
          <w:sz w:val="20"/>
          <w:szCs w:val="20"/>
        </w:rPr>
        <w:t>Ахунский лесхоз, Засурское лесничество, кв. 234, 252, 253.</w:t>
      </w:r>
    </w:p>
    <w:p w:rsidR="00AA7549" w:rsidRPr="00AA7549" w:rsidRDefault="00AA7549" w:rsidP="00AA7549">
      <w:pPr>
        <w:rPr>
          <w:sz w:val="20"/>
          <w:szCs w:val="20"/>
        </w:rPr>
      </w:pPr>
      <w:r w:rsidRPr="00AA7549">
        <w:rPr>
          <w:sz w:val="20"/>
          <w:szCs w:val="20"/>
        </w:rPr>
        <w:t>53 град. 8 мин. с.ш. 4 5 град. 12 мин. в. д.</w:t>
      </w:r>
    </w:p>
    <w:p w:rsidR="00AA7549" w:rsidRPr="00AA7549" w:rsidRDefault="00AA7549" w:rsidP="00AA7549">
      <w:pPr>
        <w:rPr>
          <w:sz w:val="20"/>
          <w:szCs w:val="20"/>
        </w:rPr>
      </w:pPr>
      <w:r w:rsidRPr="00AA7549">
        <w:rPr>
          <w:sz w:val="20"/>
          <w:szCs w:val="20"/>
        </w:rPr>
        <w:t xml:space="preserve">Кластерность: </w:t>
      </w:r>
    </w:p>
    <w:p w:rsidR="00AA7549" w:rsidRPr="00AA7549" w:rsidRDefault="00AA7549" w:rsidP="00AA7549">
      <w:pPr>
        <w:rPr>
          <w:sz w:val="20"/>
          <w:szCs w:val="20"/>
        </w:rPr>
      </w:pPr>
      <w:r w:rsidRPr="00AA7549">
        <w:rPr>
          <w:sz w:val="20"/>
          <w:szCs w:val="20"/>
        </w:rPr>
        <w:t>Количество участков: 1</w:t>
      </w:r>
    </w:p>
    <w:p w:rsidR="00AA7549" w:rsidRPr="00AA7549" w:rsidRDefault="00AA7549" w:rsidP="00AA7549">
      <w:pPr>
        <w:rPr>
          <w:sz w:val="20"/>
          <w:szCs w:val="20"/>
        </w:rPr>
      </w:pPr>
      <w:r w:rsidRPr="00AA7549">
        <w:rPr>
          <w:sz w:val="20"/>
          <w:szCs w:val="20"/>
        </w:rPr>
        <w:t>Режимы и зонирование ООПТ и охранной зоны</w:t>
      </w:r>
    </w:p>
    <w:p w:rsidR="00AA7549" w:rsidRPr="00AA7549" w:rsidRDefault="00AA7549" w:rsidP="00AA7549">
      <w:pPr>
        <w:rPr>
          <w:sz w:val="20"/>
          <w:szCs w:val="20"/>
        </w:rPr>
      </w:pPr>
      <w:r w:rsidRPr="00AA7549">
        <w:rPr>
          <w:sz w:val="20"/>
          <w:szCs w:val="20"/>
        </w:rPr>
        <w:t xml:space="preserve">Документы, определяющие режим хозяйственного использования и зонирование территории: </w:t>
      </w:r>
    </w:p>
    <w:p w:rsidR="00AA7549" w:rsidRPr="00AA7549" w:rsidRDefault="00AA7549" w:rsidP="00AA7549">
      <w:pPr>
        <w:rPr>
          <w:sz w:val="20"/>
          <w:szCs w:val="20"/>
        </w:rPr>
      </w:pPr>
      <w:r w:rsidRPr="00AA7549">
        <w:rPr>
          <w:sz w:val="20"/>
          <w:szCs w:val="20"/>
        </w:rPr>
        <w:t>Постановление правительства Пензенской области от 07.05.2018 №252-пП</w:t>
      </w:r>
    </w:p>
    <w:p w:rsidR="00AA7549" w:rsidRPr="00AA7549" w:rsidRDefault="00AA7549" w:rsidP="00AA7549">
      <w:pPr>
        <w:rPr>
          <w:b/>
          <w:sz w:val="20"/>
          <w:szCs w:val="20"/>
        </w:rPr>
      </w:pPr>
      <w:r w:rsidRPr="00AA7549">
        <w:rPr>
          <w:b/>
          <w:sz w:val="20"/>
          <w:szCs w:val="20"/>
        </w:rPr>
        <w:t xml:space="preserve">Запрещенные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 в том числе:</w:t>
      </w:r>
    </w:p>
    <w:p w:rsidR="00AA7549" w:rsidRPr="00AA7549" w:rsidRDefault="00AA7549" w:rsidP="00927546">
      <w:pPr>
        <w:widowControl w:val="0"/>
        <w:numPr>
          <w:ilvl w:val="0"/>
          <w:numId w:val="40"/>
        </w:numPr>
        <w:jc w:val="both"/>
        <w:rPr>
          <w:sz w:val="20"/>
          <w:szCs w:val="20"/>
        </w:rPr>
      </w:pPr>
      <w:r w:rsidRPr="00AA7549">
        <w:rPr>
          <w:sz w:val="20"/>
          <w:szCs w:val="20"/>
        </w:rPr>
        <w:t>проведение геологического изучения, разведки и добычи полезных ископаемых и выполнение иных связанных с пользованием недрами работ;</w:t>
      </w:r>
    </w:p>
    <w:p w:rsidR="00AA7549" w:rsidRPr="00AA7549" w:rsidRDefault="00AA7549" w:rsidP="00927546">
      <w:pPr>
        <w:widowControl w:val="0"/>
        <w:numPr>
          <w:ilvl w:val="0"/>
          <w:numId w:val="40"/>
        </w:numPr>
        <w:jc w:val="both"/>
        <w:rPr>
          <w:sz w:val="20"/>
          <w:szCs w:val="20"/>
        </w:rPr>
      </w:pPr>
      <w:r w:rsidRPr="00AA7549">
        <w:rPr>
          <w:sz w:val="20"/>
          <w:szCs w:val="20"/>
        </w:rPr>
        <w:t>производство взрывных работ;</w:t>
      </w:r>
    </w:p>
    <w:p w:rsidR="00AA7549" w:rsidRPr="00AA7549" w:rsidRDefault="00AA7549" w:rsidP="00927546">
      <w:pPr>
        <w:widowControl w:val="0"/>
        <w:numPr>
          <w:ilvl w:val="0"/>
          <w:numId w:val="40"/>
        </w:numPr>
        <w:jc w:val="both"/>
        <w:rPr>
          <w:sz w:val="20"/>
          <w:szCs w:val="20"/>
        </w:rPr>
      </w:pPr>
      <w:r w:rsidRPr="00AA7549">
        <w:rPr>
          <w:sz w:val="20"/>
          <w:szCs w:val="20"/>
        </w:rPr>
        <w:t>формирование и предоставление новых земельных участков под разработку карьеров, строительство промышленных объектов;</w:t>
      </w:r>
    </w:p>
    <w:p w:rsidR="00AA7549" w:rsidRPr="00AA7549" w:rsidRDefault="00AA7549" w:rsidP="00927546">
      <w:pPr>
        <w:widowControl w:val="0"/>
        <w:numPr>
          <w:ilvl w:val="0"/>
          <w:numId w:val="40"/>
        </w:numPr>
        <w:jc w:val="both"/>
        <w:rPr>
          <w:sz w:val="20"/>
          <w:szCs w:val="20"/>
        </w:rPr>
      </w:pPr>
      <w:r w:rsidRPr="00AA7549">
        <w:rPr>
          <w:sz w:val="20"/>
          <w:szCs w:val="20"/>
        </w:rPr>
        <w:t>строительство объектов капитального строительства, прокладка дорог и иных коммуникаций, линейных сооружений без учета требований Градостроительного кодекса Российской Федерации и Федерального закона от 23.11.1995 N 174-ФЗ "Об экологической экспертизе";</w:t>
      </w:r>
    </w:p>
    <w:p w:rsidR="00AA7549" w:rsidRPr="00AA7549" w:rsidRDefault="00AA7549" w:rsidP="00927546">
      <w:pPr>
        <w:widowControl w:val="0"/>
        <w:numPr>
          <w:ilvl w:val="0"/>
          <w:numId w:val="40"/>
        </w:numPr>
        <w:jc w:val="both"/>
        <w:rPr>
          <w:sz w:val="20"/>
          <w:szCs w:val="20"/>
        </w:rPr>
      </w:pPr>
      <w:r w:rsidRPr="00AA7549">
        <w:rPr>
          <w:sz w:val="20"/>
          <w:szCs w:val="20"/>
        </w:rPr>
        <w:t>проведение всех видов рубок, кроме противопожарных и санитарных, в целях предупреждения распространения вредных организмов в соответствии с лесным законодательством, а также в случае возможного причинения вреда жизни и здоровью граждан;</w:t>
      </w:r>
    </w:p>
    <w:p w:rsidR="00AA7549" w:rsidRPr="00AA7549" w:rsidRDefault="00AA7549" w:rsidP="00927546">
      <w:pPr>
        <w:widowControl w:val="0"/>
        <w:numPr>
          <w:ilvl w:val="0"/>
          <w:numId w:val="40"/>
        </w:numPr>
        <w:jc w:val="both"/>
        <w:rPr>
          <w:sz w:val="20"/>
          <w:szCs w:val="20"/>
        </w:rPr>
      </w:pPr>
      <w:r w:rsidRPr="00AA7549">
        <w:rPr>
          <w:sz w:val="20"/>
          <w:szCs w:val="20"/>
        </w:rPr>
        <w:t>пуск палов;</w:t>
      </w:r>
    </w:p>
    <w:p w:rsidR="00AA7549" w:rsidRPr="00AA7549" w:rsidRDefault="00AA7549" w:rsidP="00927546">
      <w:pPr>
        <w:widowControl w:val="0"/>
        <w:numPr>
          <w:ilvl w:val="0"/>
          <w:numId w:val="40"/>
        </w:numPr>
        <w:jc w:val="both"/>
        <w:rPr>
          <w:sz w:val="20"/>
          <w:szCs w:val="20"/>
        </w:rPr>
      </w:pPr>
      <w:r w:rsidRPr="00AA7549">
        <w:rPr>
          <w:sz w:val="20"/>
          <w:szCs w:val="20"/>
        </w:rPr>
        <w:t>выпас скота;</w:t>
      </w:r>
    </w:p>
    <w:p w:rsidR="00AA7549" w:rsidRPr="00AA7549" w:rsidRDefault="00AA7549" w:rsidP="00927546">
      <w:pPr>
        <w:widowControl w:val="0"/>
        <w:numPr>
          <w:ilvl w:val="0"/>
          <w:numId w:val="40"/>
        </w:numPr>
        <w:jc w:val="both"/>
        <w:rPr>
          <w:sz w:val="20"/>
          <w:szCs w:val="20"/>
        </w:rPr>
      </w:pPr>
      <w:r w:rsidRPr="00AA7549">
        <w:rPr>
          <w:sz w:val="20"/>
          <w:szCs w:val="20"/>
        </w:rPr>
        <w:t>сенокошение;</w:t>
      </w:r>
    </w:p>
    <w:p w:rsidR="00AA7549" w:rsidRPr="00AA7549" w:rsidRDefault="00AA7549" w:rsidP="00927546">
      <w:pPr>
        <w:widowControl w:val="0"/>
        <w:numPr>
          <w:ilvl w:val="0"/>
          <w:numId w:val="40"/>
        </w:numPr>
        <w:jc w:val="both"/>
        <w:rPr>
          <w:sz w:val="20"/>
          <w:szCs w:val="20"/>
        </w:rPr>
      </w:pPr>
      <w:r w:rsidRPr="00AA7549">
        <w:rPr>
          <w:sz w:val="20"/>
          <w:szCs w:val="20"/>
        </w:rPr>
        <w:t>распашка и коренное улучшение лугов;</w:t>
      </w:r>
    </w:p>
    <w:p w:rsidR="00AA7549" w:rsidRPr="00AA7549" w:rsidRDefault="00AA7549" w:rsidP="00927546">
      <w:pPr>
        <w:widowControl w:val="0"/>
        <w:numPr>
          <w:ilvl w:val="0"/>
          <w:numId w:val="40"/>
        </w:numPr>
        <w:jc w:val="both"/>
        <w:rPr>
          <w:sz w:val="20"/>
          <w:szCs w:val="20"/>
        </w:rPr>
      </w:pPr>
      <w:r w:rsidRPr="00AA7549">
        <w:rPr>
          <w:sz w:val="20"/>
          <w:szCs w:val="20"/>
        </w:rPr>
        <w:t>проведение мелиоративных работ;</w:t>
      </w:r>
    </w:p>
    <w:p w:rsidR="00AA7549" w:rsidRPr="00AA7549" w:rsidRDefault="00AA7549" w:rsidP="00927546">
      <w:pPr>
        <w:widowControl w:val="0"/>
        <w:numPr>
          <w:ilvl w:val="0"/>
          <w:numId w:val="40"/>
        </w:numPr>
        <w:jc w:val="both"/>
        <w:rPr>
          <w:sz w:val="20"/>
          <w:szCs w:val="20"/>
        </w:rPr>
      </w:pPr>
      <w:r w:rsidRPr="00AA7549">
        <w:rPr>
          <w:sz w:val="20"/>
          <w:szCs w:val="20"/>
        </w:rPr>
        <w:t>любительское и спортивное рыболовство;</w:t>
      </w:r>
    </w:p>
    <w:p w:rsidR="00AA7549" w:rsidRPr="00AA7549" w:rsidRDefault="00AA7549" w:rsidP="00927546">
      <w:pPr>
        <w:widowControl w:val="0"/>
        <w:numPr>
          <w:ilvl w:val="0"/>
          <w:numId w:val="40"/>
        </w:numPr>
        <w:jc w:val="both"/>
        <w:rPr>
          <w:sz w:val="20"/>
          <w:szCs w:val="20"/>
        </w:rPr>
      </w:pPr>
      <w:r w:rsidRPr="00AA7549">
        <w:rPr>
          <w:sz w:val="20"/>
          <w:szCs w:val="20"/>
        </w:rPr>
        <w:t>капитальный ремонт объектов капитального строительства без согласования с Министерством лесного, охотничьего хозяйства и природопользования Пензенской области;</w:t>
      </w:r>
    </w:p>
    <w:p w:rsidR="00AA7549" w:rsidRPr="00AA7549" w:rsidRDefault="00AA7549" w:rsidP="00927546">
      <w:pPr>
        <w:widowControl w:val="0"/>
        <w:numPr>
          <w:ilvl w:val="0"/>
          <w:numId w:val="40"/>
        </w:numPr>
        <w:jc w:val="both"/>
        <w:rPr>
          <w:sz w:val="20"/>
          <w:szCs w:val="20"/>
        </w:rPr>
      </w:pPr>
      <w:r w:rsidRPr="00AA7549">
        <w:rPr>
          <w:sz w:val="20"/>
          <w:szCs w:val="20"/>
        </w:rPr>
        <w:t>проезд и стоянка автомототранспорта и тяжелой техники вне дорог с твердым покрытием;</w:t>
      </w:r>
    </w:p>
    <w:p w:rsidR="00AA7549" w:rsidRPr="00AA7549" w:rsidRDefault="00AA7549" w:rsidP="00927546">
      <w:pPr>
        <w:widowControl w:val="0"/>
        <w:numPr>
          <w:ilvl w:val="0"/>
          <w:numId w:val="40"/>
        </w:numPr>
        <w:jc w:val="both"/>
        <w:rPr>
          <w:sz w:val="20"/>
          <w:szCs w:val="20"/>
        </w:rPr>
      </w:pPr>
      <w:r w:rsidRPr="00AA7549">
        <w:rPr>
          <w:sz w:val="20"/>
          <w:szCs w:val="20"/>
        </w:rPr>
        <w:t>устройство вне специально отведенных мест бивуаков, разведение костров;</w:t>
      </w:r>
    </w:p>
    <w:p w:rsidR="00AA7549" w:rsidRPr="00AA7549" w:rsidRDefault="00AA7549" w:rsidP="00927546">
      <w:pPr>
        <w:widowControl w:val="0"/>
        <w:numPr>
          <w:ilvl w:val="0"/>
          <w:numId w:val="40"/>
        </w:numPr>
        <w:jc w:val="both"/>
        <w:rPr>
          <w:sz w:val="20"/>
          <w:szCs w:val="20"/>
        </w:rPr>
      </w:pPr>
      <w:r w:rsidRPr="00AA7549">
        <w:rPr>
          <w:sz w:val="20"/>
          <w:szCs w:val="20"/>
        </w:rPr>
        <w:t>устройство свалок, загрязнение территории отходами производства и потребления;</w:t>
      </w:r>
    </w:p>
    <w:p w:rsidR="00AA7549" w:rsidRPr="00AA7549" w:rsidRDefault="00AA7549" w:rsidP="00927546">
      <w:pPr>
        <w:widowControl w:val="0"/>
        <w:numPr>
          <w:ilvl w:val="0"/>
          <w:numId w:val="40"/>
        </w:numPr>
        <w:jc w:val="both"/>
        <w:rPr>
          <w:sz w:val="20"/>
          <w:szCs w:val="20"/>
        </w:rPr>
      </w:pPr>
      <w:r w:rsidRPr="00AA7549">
        <w:rPr>
          <w:sz w:val="20"/>
          <w:szCs w:val="20"/>
        </w:rPr>
        <w:lastRenderedPageBreak/>
        <w:t>применение ядохимикатов, гербицидов, химических средств защиты растений и стимуляторов роста, инсектицидов, минеральных удобрений;</w:t>
      </w:r>
    </w:p>
    <w:p w:rsidR="00AA7549" w:rsidRPr="00AA7549" w:rsidRDefault="00AA7549" w:rsidP="00927546">
      <w:pPr>
        <w:widowControl w:val="0"/>
        <w:numPr>
          <w:ilvl w:val="0"/>
          <w:numId w:val="40"/>
        </w:numPr>
        <w:jc w:val="both"/>
        <w:rPr>
          <w:sz w:val="20"/>
          <w:szCs w:val="20"/>
        </w:rPr>
      </w:pPr>
      <w:r w:rsidRPr="00AA7549">
        <w:rPr>
          <w:sz w:val="20"/>
          <w:szCs w:val="20"/>
        </w:rPr>
        <w:t>пользование объектами растительного и животного мира, отнесенными к редким и находящимся под угрозой исчезновения;</w:t>
      </w:r>
    </w:p>
    <w:p w:rsidR="00AA7549" w:rsidRPr="00AA7549" w:rsidRDefault="00AA7549" w:rsidP="00927546">
      <w:pPr>
        <w:widowControl w:val="0"/>
        <w:numPr>
          <w:ilvl w:val="0"/>
          <w:numId w:val="40"/>
        </w:numPr>
        <w:jc w:val="both"/>
        <w:rPr>
          <w:sz w:val="20"/>
          <w:szCs w:val="20"/>
        </w:rPr>
      </w:pPr>
      <w:r w:rsidRPr="00AA7549">
        <w:rPr>
          <w:sz w:val="20"/>
          <w:szCs w:val="20"/>
        </w:rPr>
        <w:t>уничтожение или повреждение шлагбаумов, аншлагов, стендов и других информационных знаков, и указателей;</w:t>
      </w:r>
    </w:p>
    <w:p w:rsidR="00AA7549" w:rsidRPr="00AA7549" w:rsidRDefault="00AA7549" w:rsidP="00927546">
      <w:pPr>
        <w:widowControl w:val="0"/>
        <w:numPr>
          <w:ilvl w:val="0"/>
          <w:numId w:val="40"/>
        </w:numPr>
        <w:jc w:val="both"/>
        <w:rPr>
          <w:sz w:val="20"/>
          <w:szCs w:val="20"/>
        </w:rPr>
      </w:pPr>
      <w:r w:rsidRPr="00AA7549">
        <w:rPr>
          <w:sz w:val="20"/>
          <w:szCs w:val="20"/>
        </w:rPr>
        <w:t>сбор ботанических, зоологических и минералогических коллекций, кроме сбора для научных исследований;</w:t>
      </w:r>
    </w:p>
    <w:p w:rsidR="00AA7549" w:rsidRPr="00AA7549" w:rsidRDefault="00AA7549" w:rsidP="00927546">
      <w:pPr>
        <w:widowControl w:val="0"/>
        <w:numPr>
          <w:ilvl w:val="0"/>
          <w:numId w:val="40"/>
        </w:numPr>
        <w:jc w:val="both"/>
        <w:rPr>
          <w:sz w:val="20"/>
          <w:szCs w:val="20"/>
        </w:rPr>
      </w:pPr>
      <w:r w:rsidRPr="00AA7549">
        <w:rPr>
          <w:sz w:val="20"/>
          <w:szCs w:val="20"/>
        </w:rPr>
        <w:t>иные виды деятельности, влекущие за собой снижение экологической ценности данной территории или причиняющие вред охраняемым объектам животного и растительного мира и среде их обитания.</w:t>
      </w:r>
    </w:p>
    <w:p w:rsidR="00AA7549" w:rsidRPr="00AA7549" w:rsidRDefault="00AA7549" w:rsidP="00AA7549">
      <w:pPr>
        <w:rPr>
          <w:b/>
          <w:sz w:val="20"/>
          <w:szCs w:val="20"/>
        </w:rPr>
      </w:pPr>
      <w:r w:rsidRPr="00AA7549">
        <w:rPr>
          <w:b/>
          <w:sz w:val="20"/>
          <w:szCs w:val="20"/>
        </w:rPr>
        <w:t xml:space="preserve">Разрешенные виды деятельности и природопользования: </w:t>
      </w:r>
    </w:p>
    <w:p w:rsidR="00AA7549" w:rsidRPr="00AA7549" w:rsidRDefault="00AA7549" w:rsidP="00AA7549">
      <w:pPr>
        <w:rPr>
          <w:sz w:val="20"/>
          <w:szCs w:val="20"/>
        </w:rPr>
      </w:pPr>
      <w:r w:rsidRPr="00AA7549">
        <w:rPr>
          <w:sz w:val="20"/>
          <w:szCs w:val="20"/>
        </w:rPr>
        <w:t>На территории памятников природы разрешены:</w:t>
      </w:r>
    </w:p>
    <w:p w:rsidR="00AA7549" w:rsidRPr="00AA7549" w:rsidRDefault="00AA7549" w:rsidP="00AA7549">
      <w:pPr>
        <w:rPr>
          <w:sz w:val="20"/>
          <w:szCs w:val="20"/>
        </w:rPr>
      </w:pPr>
      <w:r w:rsidRPr="00AA7549">
        <w:rPr>
          <w:sz w:val="20"/>
          <w:szCs w:val="20"/>
        </w:rPr>
        <w:t>Осуществление мероприятий по противопожарному обустройству лесов в соответствии с законодательством Российской Федерации.</w:t>
      </w:r>
    </w:p>
    <w:p w:rsidR="00AA7549" w:rsidRPr="00AA7549" w:rsidRDefault="00AA7549" w:rsidP="00AA7549">
      <w:pPr>
        <w:rPr>
          <w:sz w:val="20"/>
          <w:szCs w:val="20"/>
        </w:rPr>
      </w:pPr>
      <w:r w:rsidRPr="00AA7549">
        <w:rPr>
          <w:sz w:val="20"/>
          <w:szCs w:val="20"/>
        </w:rPr>
        <w:t>Проведение научно-исследовательских работ:</w:t>
      </w:r>
    </w:p>
    <w:p w:rsidR="00AA7549" w:rsidRPr="00AA7549" w:rsidRDefault="00AA7549" w:rsidP="00927546">
      <w:pPr>
        <w:widowControl w:val="0"/>
        <w:numPr>
          <w:ilvl w:val="0"/>
          <w:numId w:val="41"/>
        </w:numPr>
        <w:jc w:val="both"/>
        <w:rPr>
          <w:sz w:val="20"/>
          <w:szCs w:val="20"/>
        </w:rPr>
      </w:pPr>
      <w:r w:rsidRPr="00AA7549">
        <w:rPr>
          <w:sz w:val="20"/>
          <w:szCs w:val="20"/>
        </w:rPr>
        <w:t>мониторинг состояния окружающей среды;</w:t>
      </w:r>
    </w:p>
    <w:p w:rsidR="00AA7549" w:rsidRPr="00AA7549" w:rsidRDefault="00AA7549" w:rsidP="00927546">
      <w:pPr>
        <w:widowControl w:val="0"/>
        <w:numPr>
          <w:ilvl w:val="0"/>
          <w:numId w:val="41"/>
        </w:numPr>
        <w:jc w:val="both"/>
        <w:rPr>
          <w:sz w:val="20"/>
          <w:szCs w:val="20"/>
        </w:rPr>
      </w:pPr>
      <w:r w:rsidRPr="00AA7549">
        <w:rPr>
          <w:sz w:val="20"/>
          <w:szCs w:val="20"/>
        </w:rPr>
        <w:t>изучение функционирования и развития природных экосистем и их компонентов;</w:t>
      </w:r>
    </w:p>
    <w:p w:rsidR="00AA7549" w:rsidRPr="00AA7549" w:rsidRDefault="00AA7549" w:rsidP="00927546">
      <w:pPr>
        <w:widowControl w:val="0"/>
        <w:numPr>
          <w:ilvl w:val="0"/>
          <w:numId w:val="41"/>
        </w:numPr>
        <w:jc w:val="both"/>
        <w:rPr>
          <w:sz w:val="20"/>
          <w:szCs w:val="20"/>
        </w:rPr>
      </w:pPr>
      <w:r w:rsidRPr="00AA7549">
        <w:rPr>
          <w:sz w:val="20"/>
          <w:szCs w:val="20"/>
        </w:rPr>
        <w:t>сбор информации по редким видам животных и растений, занесенным в Красную книгу Пензенской области и Красную книгу Российской Федерации и требующим особого внимания, изучение их экологии и биологии, создание коллекций, выявление условий мест обитания, размножения, наличия кормовой базы;</w:t>
      </w:r>
    </w:p>
    <w:p w:rsidR="00AA7549" w:rsidRPr="00AA7549" w:rsidRDefault="00AA7549" w:rsidP="00927546">
      <w:pPr>
        <w:widowControl w:val="0"/>
        <w:numPr>
          <w:ilvl w:val="0"/>
          <w:numId w:val="41"/>
        </w:numPr>
        <w:jc w:val="both"/>
        <w:rPr>
          <w:sz w:val="20"/>
          <w:szCs w:val="20"/>
        </w:rPr>
      </w:pPr>
      <w:r w:rsidRPr="00AA7549">
        <w:rPr>
          <w:sz w:val="20"/>
          <w:szCs w:val="20"/>
        </w:rPr>
        <w:t>проведение стационарных научных исследований.</w:t>
      </w:r>
    </w:p>
    <w:p w:rsidR="00AA7549" w:rsidRPr="00AA7549" w:rsidRDefault="00AA7549" w:rsidP="00AA7549">
      <w:pPr>
        <w:rPr>
          <w:sz w:val="20"/>
          <w:szCs w:val="20"/>
        </w:rPr>
      </w:pPr>
      <w:r w:rsidRPr="00AA7549">
        <w:rPr>
          <w:sz w:val="20"/>
          <w:szCs w:val="20"/>
        </w:rPr>
        <w:t>Эколого-просветительская деятельность:</w:t>
      </w:r>
    </w:p>
    <w:p w:rsidR="00AA7549" w:rsidRPr="00AA7549" w:rsidRDefault="00AA7549" w:rsidP="00927546">
      <w:pPr>
        <w:widowControl w:val="0"/>
        <w:numPr>
          <w:ilvl w:val="0"/>
          <w:numId w:val="42"/>
        </w:numPr>
        <w:jc w:val="both"/>
        <w:rPr>
          <w:sz w:val="20"/>
          <w:szCs w:val="20"/>
        </w:rPr>
      </w:pPr>
      <w:r w:rsidRPr="00AA7549">
        <w:rPr>
          <w:sz w:val="20"/>
          <w:szCs w:val="20"/>
        </w:rPr>
        <w:t>проведение учебных, производственных практик школьников и студентов;</w:t>
      </w:r>
    </w:p>
    <w:p w:rsidR="00AA7549" w:rsidRPr="00AA7549" w:rsidRDefault="00AA7549" w:rsidP="00927546">
      <w:pPr>
        <w:widowControl w:val="0"/>
        <w:numPr>
          <w:ilvl w:val="0"/>
          <w:numId w:val="42"/>
        </w:numPr>
        <w:jc w:val="both"/>
        <w:rPr>
          <w:sz w:val="20"/>
          <w:szCs w:val="20"/>
        </w:rPr>
      </w:pPr>
      <w:r w:rsidRPr="00AA7549">
        <w:rPr>
          <w:sz w:val="20"/>
          <w:szCs w:val="20"/>
        </w:rPr>
        <w:t>проведение учебно-познавательных экскурсий;</w:t>
      </w:r>
    </w:p>
    <w:p w:rsidR="00AA7549" w:rsidRPr="00AA7549" w:rsidRDefault="00AA7549" w:rsidP="00927546">
      <w:pPr>
        <w:widowControl w:val="0"/>
        <w:numPr>
          <w:ilvl w:val="0"/>
          <w:numId w:val="42"/>
        </w:numPr>
        <w:jc w:val="both"/>
        <w:rPr>
          <w:sz w:val="20"/>
          <w:szCs w:val="20"/>
        </w:rPr>
      </w:pPr>
      <w:r w:rsidRPr="00AA7549">
        <w:rPr>
          <w:sz w:val="20"/>
          <w:szCs w:val="20"/>
        </w:rPr>
        <w:t>организация и обустройство экологических учебных троп;</w:t>
      </w:r>
    </w:p>
    <w:p w:rsidR="00AA7549" w:rsidRPr="00AA7549" w:rsidRDefault="00AA7549" w:rsidP="00927546">
      <w:pPr>
        <w:widowControl w:val="0"/>
        <w:numPr>
          <w:ilvl w:val="0"/>
          <w:numId w:val="42"/>
        </w:numPr>
        <w:jc w:val="both"/>
        <w:rPr>
          <w:sz w:val="20"/>
          <w:szCs w:val="20"/>
        </w:rPr>
      </w:pPr>
      <w:r w:rsidRPr="00AA7549">
        <w:rPr>
          <w:sz w:val="20"/>
          <w:szCs w:val="20"/>
        </w:rPr>
        <w:t>съемка видеофильмов и фотографирование с целью выпуска слайдов, буклетов, роликов в просветительских целях.</w:t>
      </w:r>
    </w:p>
    <w:p w:rsidR="00AA7549" w:rsidRPr="00AA7549" w:rsidRDefault="00AA7549" w:rsidP="00AA7549">
      <w:pPr>
        <w:rPr>
          <w:sz w:val="20"/>
          <w:szCs w:val="20"/>
        </w:rPr>
      </w:pPr>
      <w:r w:rsidRPr="00AA7549">
        <w:rPr>
          <w:sz w:val="20"/>
          <w:szCs w:val="20"/>
        </w:rPr>
        <w:t>Рекреационная деятельность:</w:t>
      </w:r>
    </w:p>
    <w:p w:rsidR="00AA7549" w:rsidRPr="00AA7549" w:rsidRDefault="00AA7549" w:rsidP="00927546">
      <w:pPr>
        <w:widowControl w:val="0"/>
        <w:numPr>
          <w:ilvl w:val="0"/>
          <w:numId w:val="43"/>
        </w:numPr>
        <w:jc w:val="both"/>
        <w:rPr>
          <w:sz w:val="20"/>
          <w:szCs w:val="20"/>
        </w:rPr>
      </w:pPr>
      <w:r w:rsidRPr="00AA7549">
        <w:rPr>
          <w:sz w:val="20"/>
          <w:szCs w:val="20"/>
        </w:rPr>
        <w:t>прогулки, экспедиции, познавательный и научный туризм, предназначенный для ознакомления с достопримечательностями памятника природы по существующим лесным дорогам и тропам.</w:t>
      </w:r>
    </w:p>
    <w:p w:rsidR="00AA7549" w:rsidRPr="00AA7549" w:rsidRDefault="00AA7549" w:rsidP="00AA7549">
      <w:pPr>
        <w:rPr>
          <w:b/>
          <w:sz w:val="20"/>
          <w:szCs w:val="20"/>
        </w:rPr>
      </w:pPr>
      <w:r w:rsidRPr="00AA7549">
        <w:rPr>
          <w:b/>
          <w:sz w:val="20"/>
          <w:szCs w:val="20"/>
        </w:rPr>
        <w:t>Источники информации об ООПТ:</w:t>
      </w:r>
    </w:p>
    <w:p w:rsidR="00AA7549" w:rsidRPr="00AA7549" w:rsidRDefault="00AA7549" w:rsidP="00AA7549">
      <w:pPr>
        <w:rPr>
          <w:sz w:val="20"/>
          <w:szCs w:val="20"/>
        </w:rPr>
      </w:pPr>
      <w:r w:rsidRPr="00AA7549">
        <w:rPr>
          <w:sz w:val="20"/>
          <w:szCs w:val="20"/>
        </w:rPr>
        <w:t>Сводный список особо охраняемых природных территорий Российской Федерации (справочник). Часть II.</w:t>
      </w:r>
    </w:p>
    <w:p w:rsidR="00AA7549" w:rsidRPr="00AA7549" w:rsidRDefault="00AA7549" w:rsidP="00AA7549">
      <w:pPr>
        <w:rPr>
          <w:sz w:val="20"/>
          <w:szCs w:val="20"/>
        </w:rPr>
      </w:pPr>
      <w:r w:rsidRPr="00AA7549">
        <w:rPr>
          <w:sz w:val="20"/>
          <w:szCs w:val="20"/>
        </w:rPr>
        <w:t>Потапова НА, Назырова РИ, Забелина НМ, Исаева-Петрова ЛС, Коротков ВН, Очагов ДМ</w:t>
      </w:r>
    </w:p>
    <w:p w:rsidR="00AA7549" w:rsidRPr="00AA7549" w:rsidRDefault="00AA7549" w:rsidP="00AA7549">
      <w:pPr>
        <w:rPr>
          <w:sz w:val="20"/>
          <w:szCs w:val="20"/>
        </w:rPr>
      </w:pPr>
      <w:r w:rsidRPr="00AA7549">
        <w:rPr>
          <w:sz w:val="20"/>
          <w:szCs w:val="20"/>
        </w:rPr>
        <w:t xml:space="preserve">М.: ВНИИприроды (2006): 364 </w:t>
      </w:r>
    </w:p>
    <w:p w:rsidR="00AA7549" w:rsidRPr="00AA7549" w:rsidRDefault="00AA7549" w:rsidP="00AA7549">
      <w:pPr>
        <w:rPr>
          <w:sz w:val="20"/>
          <w:szCs w:val="20"/>
        </w:rPr>
      </w:pPr>
      <w:r w:rsidRPr="00AA7549">
        <w:rPr>
          <w:sz w:val="20"/>
          <w:szCs w:val="20"/>
        </w:rPr>
        <w:t>Открыть PDF</w:t>
      </w:r>
    </w:p>
    <w:p w:rsidR="00AA7549" w:rsidRPr="00AA7549" w:rsidRDefault="00AA7549" w:rsidP="00AA7549">
      <w:pPr>
        <w:rPr>
          <w:sz w:val="20"/>
          <w:szCs w:val="20"/>
        </w:rPr>
      </w:pPr>
      <w:r w:rsidRPr="00AA7549">
        <w:rPr>
          <w:sz w:val="20"/>
          <w:szCs w:val="20"/>
        </w:rPr>
        <w:t>Обеспечение охраны и функционирования ООПТ</w:t>
      </w:r>
    </w:p>
    <w:p w:rsidR="00AA7549" w:rsidRPr="00AA7549" w:rsidRDefault="00AA7549" w:rsidP="00AA7549">
      <w:pPr>
        <w:rPr>
          <w:sz w:val="20"/>
          <w:szCs w:val="20"/>
        </w:rPr>
      </w:pPr>
      <w:r w:rsidRPr="00AA7549">
        <w:rPr>
          <w:sz w:val="20"/>
          <w:szCs w:val="20"/>
        </w:rPr>
        <w:t xml:space="preserve">Государственные органы и юридические лица, ответственные за обеспечение охраны и функционирование ООПТ: </w:t>
      </w:r>
    </w:p>
    <w:p w:rsidR="00AA7549" w:rsidRPr="00AA7549" w:rsidRDefault="00AA7549" w:rsidP="00AA7549">
      <w:pPr>
        <w:rPr>
          <w:sz w:val="20"/>
          <w:szCs w:val="20"/>
        </w:rPr>
      </w:pPr>
      <w:r w:rsidRPr="00AA7549">
        <w:rPr>
          <w:sz w:val="20"/>
          <w:szCs w:val="20"/>
        </w:rPr>
        <w:t>Министерство лесного, охотничьего хозяйства и природопользования Пензенской области</w:t>
      </w:r>
    </w:p>
    <w:p w:rsidR="00AA7549" w:rsidRPr="00AA7549" w:rsidRDefault="00AA7549" w:rsidP="00AA7549">
      <w:pPr>
        <w:rPr>
          <w:sz w:val="20"/>
          <w:szCs w:val="20"/>
        </w:rPr>
      </w:pPr>
      <w:r w:rsidRPr="00AA7549">
        <w:rPr>
          <w:sz w:val="20"/>
          <w:szCs w:val="20"/>
        </w:rPr>
        <w:t>Государственное казенное учреждение «Центр особо охраняемых и иных природных территорий, и акваторий Пензенской области»</w:t>
      </w:r>
    </w:p>
    <w:p w:rsidR="00AA7549" w:rsidRPr="00AA7549" w:rsidRDefault="00AA7549" w:rsidP="00AA7549">
      <w:pPr>
        <w:rPr>
          <w:sz w:val="20"/>
          <w:szCs w:val="20"/>
        </w:rPr>
      </w:pPr>
    </w:p>
    <w:p w:rsidR="00AA7549" w:rsidRPr="00AA7549" w:rsidRDefault="00AA7549" w:rsidP="00AA7549">
      <w:pPr>
        <w:jc w:val="center"/>
        <w:rPr>
          <w:b/>
          <w:bCs/>
          <w:sz w:val="20"/>
          <w:szCs w:val="20"/>
        </w:rPr>
      </w:pPr>
      <w:r w:rsidRPr="00AA7549">
        <w:rPr>
          <w:b/>
          <w:sz w:val="20"/>
          <w:szCs w:val="20"/>
        </w:rPr>
        <w:t xml:space="preserve">ООПТ памятник природы регионального значения </w:t>
      </w:r>
      <w:r w:rsidRPr="00AA7549">
        <w:rPr>
          <w:b/>
          <w:bCs/>
          <w:sz w:val="20"/>
          <w:szCs w:val="20"/>
        </w:rPr>
        <w:t>«Пойменная Дубрава».</w:t>
      </w:r>
    </w:p>
    <w:p w:rsidR="00AA7549" w:rsidRPr="00AA7549" w:rsidRDefault="00AA7549" w:rsidP="00AA7549">
      <w:pPr>
        <w:rPr>
          <w:b/>
          <w:sz w:val="20"/>
          <w:szCs w:val="20"/>
        </w:rPr>
      </w:pPr>
    </w:p>
    <w:p w:rsidR="00AA7549" w:rsidRPr="00AA7549" w:rsidRDefault="00AA7549" w:rsidP="00AA7549">
      <w:pPr>
        <w:rPr>
          <w:b/>
          <w:sz w:val="20"/>
          <w:szCs w:val="20"/>
        </w:rPr>
      </w:pPr>
      <w:r w:rsidRPr="00AA7549">
        <w:rPr>
          <w:b/>
          <w:sz w:val="20"/>
          <w:szCs w:val="20"/>
        </w:rPr>
        <w:t>Нормативная правовая основа функционирования ООПТ.</w:t>
      </w:r>
    </w:p>
    <w:p w:rsidR="00AA7549" w:rsidRPr="00AA7549" w:rsidRDefault="00AA7549" w:rsidP="00AA7549">
      <w:pPr>
        <w:rPr>
          <w:sz w:val="20"/>
          <w:szCs w:val="20"/>
        </w:rPr>
      </w:pPr>
      <w:r w:rsidRPr="00AA7549">
        <w:rPr>
          <w:sz w:val="20"/>
          <w:szCs w:val="20"/>
        </w:rPr>
        <w:t>Постановление Правительства Пензенской области от 24 августа 2020 г. N 568-пП «О памятнике природы регионального значения «Пойменная дубрава».</w:t>
      </w:r>
    </w:p>
    <w:p w:rsidR="00AA7549" w:rsidRPr="00AA7549" w:rsidRDefault="00AA7549" w:rsidP="00AA7549">
      <w:pPr>
        <w:jc w:val="center"/>
        <w:rPr>
          <w:sz w:val="20"/>
          <w:szCs w:val="20"/>
        </w:rPr>
      </w:pPr>
    </w:p>
    <w:p w:rsidR="00AA7549" w:rsidRPr="00AA7549" w:rsidRDefault="00AA7549" w:rsidP="00AA7549">
      <w:pPr>
        <w:rPr>
          <w:b/>
          <w:sz w:val="20"/>
          <w:szCs w:val="20"/>
        </w:rPr>
      </w:pPr>
      <w:r w:rsidRPr="00AA7549">
        <w:rPr>
          <w:b/>
          <w:sz w:val="20"/>
          <w:szCs w:val="20"/>
        </w:rPr>
        <w:t>Описание и природные характеристики.</w:t>
      </w:r>
    </w:p>
    <w:p w:rsidR="00AA7549" w:rsidRPr="00AA7549" w:rsidRDefault="00AA7549" w:rsidP="00AA7549">
      <w:pPr>
        <w:rPr>
          <w:sz w:val="20"/>
          <w:szCs w:val="20"/>
        </w:rPr>
      </w:pPr>
      <w:r w:rsidRPr="00AA7549">
        <w:rPr>
          <w:sz w:val="20"/>
          <w:szCs w:val="20"/>
        </w:rPr>
        <w:t>Это уникальный природный объект, на территории которого находятся хорошо сохранившиеся ценные дубовые насаждения с разновозрастной структурой.</w:t>
      </w:r>
    </w:p>
    <w:p w:rsidR="00AA7549" w:rsidRPr="00AA7549" w:rsidRDefault="00AA7549" w:rsidP="00AA7549">
      <w:pPr>
        <w:rPr>
          <w:sz w:val="20"/>
          <w:szCs w:val="20"/>
        </w:rPr>
      </w:pPr>
      <w:r w:rsidRPr="00AA7549">
        <w:rPr>
          <w:sz w:val="20"/>
          <w:szCs w:val="20"/>
        </w:rPr>
        <w:t>Особую ценность с природоохранной точки зрения имеют следующие компоненты биоты, распространенные на ее территории:</w:t>
      </w:r>
    </w:p>
    <w:p w:rsidR="00AA7549" w:rsidRPr="00AA7549" w:rsidRDefault="00AA7549" w:rsidP="00927546">
      <w:pPr>
        <w:widowControl w:val="0"/>
        <w:numPr>
          <w:ilvl w:val="0"/>
          <w:numId w:val="65"/>
        </w:numPr>
        <w:ind w:left="0" w:firstLine="709"/>
        <w:jc w:val="both"/>
        <w:rPr>
          <w:sz w:val="20"/>
          <w:szCs w:val="20"/>
        </w:rPr>
      </w:pPr>
      <w:r w:rsidRPr="00AA7549">
        <w:rPr>
          <w:sz w:val="20"/>
          <w:szCs w:val="20"/>
        </w:rPr>
        <w:t>полночленная популяция дуба, представленная широким спектром возрастов, которая имеет большое значение с точки зрения охраны генофонда этой породы;</w:t>
      </w:r>
    </w:p>
    <w:p w:rsidR="00AA7549" w:rsidRPr="00AA7549" w:rsidRDefault="00AA7549" w:rsidP="00927546">
      <w:pPr>
        <w:widowControl w:val="0"/>
        <w:numPr>
          <w:ilvl w:val="0"/>
          <w:numId w:val="65"/>
        </w:numPr>
        <w:ind w:left="0" w:firstLine="709"/>
        <w:jc w:val="both"/>
        <w:rPr>
          <w:sz w:val="20"/>
          <w:szCs w:val="20"/>
        </w:rPr>
      </w:pPr>
      <w:r w:rsidRPr="00AA7549">
        <w:rPr>
          <w:sz w:val="20"/>
          <w:szCs w:val="20"/>
        </w:rPr>
        <w:t>редкие для Пензенской области растительные сообщества дубняка волосисто-осоково-тюльпанового, ильмо-дубняков крапивных и луговые сообщества солонцов луговых;</w:t>
      </w:r>
    </w:p>
    <w:p w:rsidR="00AA7549" w:rsidRPr="00AA7549" w:rsidRDefault="00AA7549" w:rsidP="00927546">
      <w:pPr>
        <w:widowControl w:val="0"/>
        <w:numPr>
          <w:ilvl w:val="0"/>
          <w:numId w:val="65"/>
        </w:numPr>
        <w:ind w:left="0" w:firstLine="709"/>
        <w:jc w:val="both"/>
        <w:rPr>
          <w:sz w:val="20"/>
          <w:szCs w:val="20"/>
        </w:rPr>
      </w:pPr>
      <w:r w:rsidRPr="00AA7549">
        <w:rPr>
          <w:sz w:val="20"/>
          <w:szCs w:val="20"/>
        </w:rPr>
        <w:t xml:space="preserve">редкие виды растений и грибов, занесенные в Красную книгу Пензенской области: тюльпан Биберштейна (Tulipa bibersteiniana), зорька обыкновенная (Lychnis chalcedonica), перловник трансильванский (Melica transilvanica), рубиноболет рубиновый (Rubinoboletus rubinus), болет розово-пурпуровый (Boletus rodopurpureus), болет сатанинский (B. satanas), болет укорененный (B. radicans) и паутинник узнаваемый </w:t>
      </w:r>
      <w:r w:rsidRPr="00AA7549">
        <w:rPr>
          <w:sz w:val="20"/>
          <w:szCs w:val="20"/>
        </w:rPr>
        <w:lastRenderedPageBreak/>
        <w:t>(Cortinarius sodagnitus);</w:t>
      </w:r>
    </w:p>
    <w:p w:rsidR="00AA7549" w:rsidRPr="00AA7549" w:rsidRDefault="00AA7549" w:rsidP="00927546">
      <w:pPr>
        <w:widowControl w:val="0"/>
        <w:numPr>
          <w:ilvl w:val="0"/>
          <w:numId w:val="65"/>
        </w:numPr>
        <w:ind w:left="0" w:firstLine="709"/>
        <w:jc w:val="both"/>
        <w:rPr>
          <w:sz w:val="20"/>
          <w:szCs w:val="20"/>
        </w:rPr>
      </w:pPr>
      <w:r w:rsidRPr="00AA7549">
        <w:rPr>
          <w:sz w:val="20"/>
          <w:szCs w:val="20"/>
        </w:rPr>
        <w:t>редкие виды бабочек, занесенные в Красную книгу Пензенской области: поликсены (Zerynthia polyxena) и мнемозины (Parnassius mnemosyne), и кормовые ресурсы, обеспечивающие их развитие;</w:t>
      </w:r>
    </w:p>
    <w:p w:rsidR="00AA7549" w:rsidRPr="00AA7549" w:rsidRDefault="00AA7549" w:rsidP="00927546">
      <w:pPr>
        <w:widowControl w:val="0"/>
        <w:numPr>
          <w:ilvl w:val="0"/>
          <w:numId w:val="65"/>
        </w:numPr>
        <w:ind w:left="0" w:firstLine="709"/>
        <w:jc w:val="both"/>
        <w:rPr>
          <w:sz w:val="20"/>
          <w:szCs w:val="20"/>
        </w:rPr>
      </w:pPr>
      <w:r w:rsidRPr="00AA7549">
        <w:rPr>
          <w:sz w:val="20"/>
          <w:szCs w:val="20"/>
        </w:rPr>
        <w:t>места обитания позвоночных животных, занесенных в Красную книгу Пензенской области: черепахи болотной (Emys orbicularis) и выдры (Lutra lutra).</w:t>
      </w:r>
    </w:p>
    <w:p w:rsidR="00AA7549" w:rsidRPr="00AA7549" w:rsidRDefault="00AA7549" w:rsidP="00AA7549">
      <w:pPr>
        <w:rPr>
          <w:sz w:val="20"/>
          <w:szCs w:val="20"/>
        </w:rPr>
      </w:pPr>
    </w:p>
    <w:p w:rsidR="00AA7549" w:rsidRPr="00AA7549" w:rsidRDefault="00AA7549" w:rsidP="00AA7549">
      <w:pPr>
        <w:rPr>
          <w:b/>
          <w:sz w:val="20"/>
          <w:szCs w:val="20"/>
        </w:rPr>
      </w:pPr>
      <w:r w:rsidRPr="00AA7549">
        <w:rPr>
          <w:b/>
          <w:sz w:val="20"/>
          <w:szCs w:val="20"/>
        </w:rPr>
        <w:t>Режим особой охраны памятника природы.</w:t>
      </w:r>
    </w:p>
    <w:p w:rsidR="00AA7549" w:rsidRPr="00AA7549" w:rsidRDefault="00AA7549" w:rsidP="00AA7549">
      <w:pPr>
        <w:rPr>
          <w:sz w:val="20"/>
          <w:szCs w:val="20"/>
        </w:rPr>
      </w:pPr>
      <w:r w:rsidRPr="00AA7549">
        <w:rPr>
          <w:sz w:val="20"/>
          <w:szCs w:val="20"/>
        </w:rPr>
        <w:t>В целях защиты памятника природы от неблагоприятного антропогенного воздействия на его территории вводится специальный режим ограниченного хозяйственного пользования.</w:t>
      </w:r>
    </w:p>
    <w:p w:rsidR="00AA7549" w:rsidRPr="00AA7549" w:rsidRDefault="00AA7549" w:rsidP="00AA7549">
      <w:pPr>
        <w:rPr>
          <w:sz w:val="20"/>
          <w:szCs w:val="20"/>
        </w:rPr>
      </w:pPr>
      <w:r w:rsidRPr="00AA7549">
        <w:rPr>
          <w:sz w:val="20"/>
          <w:szCs w:val="20"/>
        </w:rPr>
        <w:t>На территории памятника природы запрещается всякая деятельность, влекущая за собой нарушение сохранности памятника природы, в том числе:</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проведение геологического изучения, разведки и добычи полезных ископаемых и выполнение иных, связанных с пользованием недрами, работ;</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производство взрывных работ;</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формирование и предоставление новых земельных участков под разработку карьеров, строительство промышленных объектов;</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строительство объектов капитального строительства, промышленных объектов, строительство и размещение рекреационных объектов;</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прокладка дорог и иных коммуникаций, линейных сооружений;</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проведение всех видов рубок, кроме противопожарных и санитарных, в целях предупреждения распространения вредных организмов в соответствии с лесным законодательством, а также в случае возможного причинения вреда жизни и здоровью граждан;</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пускание палов, выжигание растительности;</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выпас скота;</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сенокошение;</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распашка земель;</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рыболовство;</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охота;</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проведение мелиоративных работ;</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движение и стоянка транспортных средств (кроме транспортных средств, осуществляющих охрану памятника природы и специальных транспортных средств), за исключением их движения по лесным дорогам и стоянки в специально оборудованных местах, имеющих твердое покрытие;</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устройство бивуаков и разведение костров;</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оборудование местами временного хранения отходов;</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загрязнение территории отходами производства и потребления;</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пользование объектами растительного и животного мира, отнесенными к редким и находящимся под угрозой исчезновения;</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сбор ботанических, зоологических, микологических и минералогических коллекций, кроме сбора для научных исследований;</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применение ядохимикатов, гербицидов, химических средств защиты сельскохозяйственных растений и стимуляторов их роста, минеральных удобрений;</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уничтожение или повреждение шлагбаумов, аншлагов, стендов и других информационных знаков и указателей;</w:t>
      </w:r>
    </w:p>
    <w:p w:rsidR="00AA7549" w:rsidRPr="00AA7549" w:rsidRDefault="00AA7549" w:rsidP="00927546">
      <w:pPr>
        <w:widowControl w:val="0"/>
        <w:numPr>
          <w:ilvl w:val="0"/>
          <w:numId w:val="66"/>
        </w:numPr>
        <w:ind w:left="0" w:firstLine="709"/>
        <w:jc w:val="both"/>
        <w:rPr>
          <w:sz w:val="20"/>
          <w:szCs w:val="20"/>
        </w:rPr>
      </w:pPr>
      <w:r w:rsidRPr="00AA7549">
        <w:rPr>
          <w:sz w:val="20"/>
          <w:szCs w:val="20"/>
        </w:rPr>
        <w:t>иные виды деятельности, влекущие за собой снижение экологической ценности данной территории или причиняющие вред охраняемым объектам животного и растительного мира и среде их обитания.</w:t>
      </w:r>
    </w:p>
    <w:p w:rsidR="00AA7549" w:rsidRPr="00AA7549" w:rsidRDefault="00AA7549" w:rsidP="00AA7549">
      <w:pPr>
        <w:rPr>
          <w:sz w:val="20"/>
          <w:szCs w:val="20"/>
        </w:rPr>
      </w:pPr>
    </w:p>
    <w:p w:rsidR="00AA7549" w:rsidRPr="00AA7549" w:rsidRDefault="00AA7549" w:rsidP="00AA7549">
      <w:pPr>
        <w:rPr>
          <w:b/>
          <w:sz w:val="20"/>
          <w:szCs w:val="20"/>
        </w:rPr>
      </w:pPr>
      <w:r w:rsidRPr="00AA7549">
        <w:rPr>
          <w:b/>
          <w:sz w:val="20"/>
          <w:szCs w:val="20"/>
        </w:rPr>
        <w:t>Порядок использования территории памятника природы.</w:t>
      </w:r>
    </w:p>
    <w:p w:rsidR="00AA7549" w:rsidRPr="00AA7549" w:rsidRDefault="00AA7549" w:rsidP="00AA7549">
      <w:pPr>
        <w:rPr>
          <w:sz w:val="20"/>
          <w:szCs w:val="20"/>
        </w:rPr>
      </w:pPr>
      <w:r w:rsidRPr="00AA7549">
        <w:rPr>
          <w:sz w:val="20"/>
          <w:szCs w:val="20"/>
        </w:rPr>
        <w:t>Основные виды разрешенного использования земельных участков, расположенных в границах памятника природы:</w:t>
      </w:r>
    </w:p>
    <w:p w:rsidR="00AA7549" w:rsidRPr="00AA7549" w:rsidRDefault="00AA7549" w:rsidP="00AA7549">
      <w:pPr>
        <w:rPr>
          <w:sz w:val="20"/>
          <w:szCs w:val="20"/>
        </w:rPr>
      </w:pPr>
      <w:r w:rsidRPr="00AA7549">
        <w:rPr>
          <w:sz w:val="20"/>
          <w:szCs w:val="20"/>
        </w:rPr>
        <w:t>Проведение научно-исследовательских работ:</w:t>
      </w:r>
    </w:p>
    <w:p w:rsidR="00AA7549" w:rsidRPr="00AA7549" w:rsidRDefault="00AA7549" w:rsidP="00927546">
      <w:pPr>
        <w:widowControl w:val="0"/>
        <w:numPr>
          <w:ilvl w:val="0"/>
          <w:numId w:val="67"/>
        </w:numPr>
        <w:jc w:val="both"/>
        <w:rPr>
          <w:sz w:val="20"/>
          <w:szCs w:val="20"/>
        </w:rPr>
      </w:pPr>
      <w:r w:rsidRPr="00AA7549">
        <w:rPr>
          <w:sz w:val="20"/>
          <w:szCs w:val="20"/>
        </w:rPr>
        <w:t>мониторинг состояния окружающей среды;</w:t>
      </w:r>
    </w:p>
    <w:p w:rsidR="00AA7549" w:rsidRPr="00AA7549" w:rsidRDefault="00AA7549" w:rsidP="00927546">
      <w:pPr>
        <w:widowControl w:val="0"/>
        <w:numPr>
          <w:ilvl w:val="0"/>
          <w:numId w:val="67"/>
        </w:numPr>
        <w:jc w:val="both"/>
        <w:rPr>
          <w:sz w:val="20"/>
          <w:szCs w:val="20"/>
        </w:rPr>
      </w:pPr>
      <w:r w:rsidRPr="00AA7549">
        <w:rPr>
          <w:sz w:val="20"/>
          <w:szCs w:val="20"/>
        </w:rPr>
        <w:t>изучение функционирования и развития природных экосистем и их компонентов;</w:t>
      </w:r>
    </w:p>
    <w:p w:rsidR="00AA7549" w:rsidRPr="00AA7549" w:rsidRDefault="00AA7549" w:rsidP="00927546">
      <w:pPr>
        <w:widowControl w:val="0"/>
        <w:numPr>
          <w:ilvl w:val="0"/>
          <w:numId w:val="67"/>
        </w:numPr>
        <w:jc w:val="both"/>
        <w:rPr>
          <w:sz w:val="20"/>
          <w:szCs w:val="20"/>
        </w:rPr>
      </w:pPr>
      <w:r w:rsidRPr="00AA7549">
        <w:rPr>
          <w:sz w:val="20"/>
          <w:szCs w:val="20"/>
        </w:rPr>
        <w:t>сбор информации по редким видам животных и растений, занесенным в Красную книгу Пензенской области и Красную книгу Российской Федерации и требующим особого внимания, изучение их экологии и биологии, создание коллекций, выявление условий мест обитания, размножения, наличия кормовой базы;</w:t>
      </w:r>
    </w:p>
    <w:p w:rsidR="00AA7549" w:rsidRPr="00AA7549" w:rsidRDefault="00AA7549" w:rsidP="00927546">
      <w:pPr>
        <w:widowControl w:val="0"/>
        <w:numPr>
          <w:ilvl w:val="0"/>
          <w:numId w:val="67"/>
        </w:numPr>
        <w:jc w:val="both"/>
        <w:rPr>
          <w:sz w:val="20"/>
          <w:szCs w:val="20"/>
        </w:rPr>
      </w:pPr>
      <w:r w:rsidRPr="00AA7549">
        <w:rPr>
          <w:sz w:val="20"/>
          <w:szCs w:val="20"/>
        </w:rPr>
        <w:t>проведение стационарных научных исследований.</w:t>
      </w:r>
    </w:p>
    <w:p w:rsidR="00AA7549" w:rsidRPr="00AA7549" w:rsidRDefault="00AA7549" w:rsidP="00AA7549">
      <w:pPr>
        <w:rPr>
          <w:sz w:val="20"/>
          <w:szCs w:val="20"/>
        </w:rPr>
      </w:pPr>
      <w:r w:rsidRPr="00AA7549">
        <w:rPr>
          <w:sz w:val="20"/>
          <w:szCs w:val="20"/>
        </w:rPr>
        <w:t>Эколого-просветительская деятельность:</w:t>
      </w:r>
    </w:p>
    <w:p w:rsidR="00AA7549" w:rsidRPr="00AA7549" w:rsidRDefault="00AA7549" w:rsidP="00927546">
      <w:pPr>
        <w:widowControl w:val="0"/>
        <w:numPr>
          <w:ilvl w:val="0"/>
          <w:numId w:val="68"/>
        </w:numPr>
        <w:jc w:val="both"/>
        <w:rPr>
          <w:sz w:val="20"/>
          <w:szCs w:val="20"/>
        </w:rPr>
      </w:pPr>
      <w:r w:rsidRPr="00AA7549">
        <w:rPr>
          <w:sz w:val="20"/>
          <w:szCs w:val="20"/>
        </w:rPr>
        <w:t>проведение учебных, производственных практик школьников и студентов;</w:t>
      </w:r>
    </w:p>
    <w:p w:rsidR="00AA7549" w:rsidRPr="00AA7549" w:rsidRDefault="00AA7549" w:rsidP="00927546">
      <w:pPr>
        <w:widowControl w:val="0"/>
        <w:numPr>
          <w:ilvl w:val="0"/>
          <w:numId w:val="68"/>
        </w:numPr>
        <w:jc w:val="both"/>
        <w:rPr>
          <w:sz w:val="20"/>
          <w:szCs w:val="20"/>
        </w:rPr>
      </w:pPr>
      <w:r w:rsidRPr="00AA7549">
        <w:rPr>
          <w:sz w:val="20"/>
          <w:szCs w:val="20"/>
        </w:rPr>
        <w:t>проведение учебно-познавательных экскурсий;</w:t>
      </w:r>
    </w:p>
    <w:p w:rsidR="00AA7549" w:rsidRPr="00AA7549" w:rsidRDefault="00AA7549" w:rsidP="00927546">
      <w:pPr>
        <w:widowControl w:val="0"/>
        <w:numPr>
          <w:ilvl w:val="0"/>
          <w:numId w:val="68"/>
        </w:numPr>
        <w:jc w:val="both"/>
        <w:rPr>
          <w:sz w:val="20"/>
          <w:szCs w:val="20"/>
        </w:rPr>
      </w:pPr>
      <w:r w:rsidRPr="00AA7549">
        <w:rPr>
          <w:sz w:val="20"/>
          <w:szCs w:val="20"/>
        </w:rPr>
        <w:t>организация и обустройство экологических учебных троп;</w:t>
      </w:r>
    </w:p>
    <w:p w:rsidR="00AA7549" w:rsidRPr="00AA7549" w:rsidRDefault="00AA7549" w:rsidP="00927546">
      <w:pPr>
        <w:widowControl w:val="0"/>
        <w:numPr>
          <w:ilvl w:val="0"/>
          <w:numId w:val="68"/>
        </w:numPr>
        <w:jc w:val="both"/>
        <w:rPr>
          <w:sz w:val="20"/>
          <w:szCs w:val="20"/>
        </w:rPr>
      </w:pPr>
      <w:r w:rsidRPr="00AA7549">
        <w:rPr>
          <w:sz w:val="20"/>
          <w:szCs w:val="20"/>
        </w:rPr>
        <w:t>съемка видеофильмов и фотографирование с целью выпуска слайдов, буклетов, роликов в просветительских целях.</w:t>
      </w:r>
    </w:p>
    <w:p w:rsidR="00AA7549" w:rsidRPr="00AA7549" w:rsidRDefault="00AA7549" w:rsidP="00AA7549">
      <w:pPr>
        <w:rPr>
          <w:sz w:val="20"/>
          <w:szCs w:val="20"/>
        </w:rPr>
      </w:pPr>
      <w:r w:rsidRPr="00AA7549">
        <w:rPr>
          <w:sz w:val="20"/>
          <w:szCs w:val="20"/>
        </w:rPr>
        <w:lastRenderedPageBreak/>
        <w:t>Вспомогательные виды разрешенного использования земельных участков, расположенных в границах памятника природы:</w:t>
      </w:r>
    </w:p>
    <w:p w:rsidR="00AA7549" w:rsidRPr="00AA7549" w:rsidRDefault="00AA7549" w:rsidP="00927546">
      <w:pPr>
        <w:widowControl w:val="0"/>
        <w:numPr>
          <w:ilvl w:val="0"/>
          <w:numId w:val="69"/>
        </w:numPr>
        <w:jc w:val="both"/>
        <w:rPr>
          <w:sz w:val="20"/>
          <w:szCs w:val="20"/>
        </w:rPr>
      </w:pPr>
      <w:r w:rsidRPr="00AA7549">
        <w:rPr>
          <w:sz w:val="20"/>
          <w:szCs w:val="20"/>
        </w:rPr>
        <w:t>рекреационная деятельность: прогулки, экспедиции, познавательный и научный туризм, предназначенный для ознакомления с достопримечательностями памятника природы по существующим лесным дорогам и тропам;</w:t>
      </w:r>
    </w:p>
    <w:p w:rsidR="00AA7549" w:rsidRPr="00AA7549" w:rsidRDefault="00AA7549" w:rsidP="00927546">
      <w:pPr>
        <w:widowControl w:val="0"/>
        <w:numPr>
          <w:ilvl w:val="0"/>
          <w:numId w:val="69"/>
        </w:numPr>
        <w:jc w:val="both"/>
        <w:rPr>
          <w:sz w:val="20"/>
          <w:szCs w:val="20"/>
        </w:rPr>
      </w:pPr>
      <w:r w:rsidRPr="00AA7549">
        <w:rPr>
          <w:sz w:val="20"/>
          <w:szCs w:val="20"/>
        </w:rPr>
        <w:t>осуществление мероприятий по противопожарному обустройству лесов в соответствии с законодательством Российской Федерации.</w:t>
      </w:r>
    </w:p>
    <w:p w:rsidR="00AA7549" w:rsidRPr="00AA7549" w:rsidRDefault="00AA7549" w:rsidP="00AA7549">
      <w:pPr>
        <w:rPr>
          <w:sz w:val="20"/>
          <w:szCs w:val="20"/>
        </w:rPr>
      </w:pPr>
      <w:r w:rsidRPr="00AA7549">
        <w:rPr>
          <w:sz w:val="20"/>
          <w:szCs w:val="20"/>
        </w:rPr>
        <w:t>Исходя из целей и задач создания памятника природы зонирование территории не проводится.</w:t>
      </w:r>
    </w:p>
    <w:p w:rsidR="00AA7549" w:rsidRPr="00AA7549" w:rsidRDefault="00AA7549" w:rsidP="00AA7549">
      <w:pPr>
        <w:rPr>
          <w:sz w:val="20"/>
          <w:szCs w:val="20"/>
        </w:rPr>
      </w:pPr>
      <w:r w:rsidRPr="00AA7549">
        <w:rPr>
          <w:sz w:val="20"/>
          <w:szCs w:val="20"/>
        </w:rPr>
        <w:t>Создание памятника природы осуществляется без изъятия у собственников земельных участков, но с ограничением прав пользования в связи с установлением режима особой охраны.</w:t>
      </w:r>
    </w:p>
    <w:p w:rsidR="00AA7549" w:rsidRPr="00AA7549" w:rsidRDefault="00AA7549" w:rsidP="00AA7549">
      <w:pPr>
        <w:rPr>
          <w:sz w:val="20"/>
          <w:szCs w:val="20"/>
        </w:rPr>
      </w:pPr>
      <w:r w:rsidRPr="00AA7549">
        <w:rPr>
          <w:sz w:val="20"/>
          <w:szCs w:val="20"/>
        </w:rPr>
        <w:t>Границы памятника природы по всему периметру обозначаются на местности предупредительными и информационными знаками.</w:t>
      </w:r>
    </w:p>
    <w:p w:rsidR="00AA7549" w:rsidRPr="00AA7549" w:rsidRDefault="00AA7549" w:rsidP="00AA7549">
      <w:pPr>
        <w:pStyle w:val="21"/>
        <w:rPr>
          <w:sz w:val="20"/>
        </w:rPr>
      </w:pPr>
      <w:bookmarkStart w:id="17" w:name="_Toc55228701"/>
      <w:r w:rsidRPr="00AA7549">
        <w:rPr>
          <w:sz w:val="20"/>
        </w:rPr>
        <w:t>2.3. Населенные пункты и границы поселения.</w:t>
      </w:r>
      <w:bookmarkEnd w:id="17"/>
    </w:p>
    <w:p w:rsidR="00AA7549" w:rsidRPr="00AA7549" w:rsidRDefault="00AA7549" w:rsidP="00AA7549">
      <w:pPr>
        <w:rPr>
          <w:sz w:val="20"/>
          <w:szCs w:val="20"/>
        </w:rPr>
      </w:pPr>
      <w:r w:rsidRPr="00AA7549">
        <w:rPr>
          <w:sz w:val="20"/>
          <w:szCs w:val="20"/>
        </w:rPr>
        <w:t>Законом Пензенской области от 02.11.2004 № 690-ЗПО «О границах муниципальных образований Пензенской области» (с изменениями) установлена граница Засечного сельсовета и перечислены населенные пункты, входящие в его состав.</w:t>
      </w:r>
    </w:p>
    <w:p w:rsidR="00AA7549" w:rsidRPr="00AA7549" w:rsidRDefault="00AA7549" w:rsidP="00AA7549">
      <w:pPr>
        <w:rPr>
          <w:sz w:val="20"/>
          <w:szCs w:val="20"/>
        </w:rPr>
      </w:pPr>
      <w:r w:rsidRPr="00AA7549">
        <w:rPr>
          <w:sz w:val="20"/>
          <w:szCs w:val="20"/>
        </w:rPr>
        <w:t>Согласно вышеуказанному закону в состав Засечного сельсовета входит следующие населенные пункты: поселок Бурчиха, поселок Возрождение, село Засечное, поселок Кичкилейка, село Лебедевка, поселок Муравьевка.</w:t>
      </w:r>
    </w:p>
    <w:p w:rsidR="00AA7549" w:rsidRPr="00AA7549" w:rsidRDefault="00AA7549" w:rsidP="00AA7549">
      <w:pPr>
        <w:rPr>
          <w:sz w:val="20"/>
          <w:szCs w:val="20"/>
        </w:rPr>
      </w:pPr>
    </w:p>
    <w:p w:rsidR="00AA7549" w:rsidRPr="00AA7549" w:rsidRDefault="00AA7549" w:rsidP="00AA7549">
      <w:pPr>
        <w:jc w:val="center"/>
        <w:rPr>
          <w:b/>
          <w:sz w:val="20"/>
          <w:szCs w:val="20"/>
        </w:rPr>
      </w:pPr>
      <w:r w:rsidRPr="00AA7549">
        <w:rPr>
          <w:b/>
          <w:sz w:val="20"/>
          <w:szCs w:val="20"/>
        </w:rPr>
        <w:t>Описание границы Засечного сельсовета.</w:t>
      </w:r>
    </w:p>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От точки А до точки Б Засечный сельсовет граничит с городом Пенза.</w:t>
      </w:r>
    </w:p>
    <w:p w:rsidR="00AA7549" w:rsidRPr="00AA7549" w:rsidRDefault="00AA7549" w:rsidP="00AA7549">
      <w:pPr>
        <w:rPr>
          <w:sz w:val="20"/>
          <w:szCs w:val="20"/>
        </w:rPr>
      </w:pPr>
      <w:r w:rsidRPr="00AA7549">
        <w:rPr>
          <w:sz w:val="20"/>
          <w:szCs w:val="20"/>
        </w:rPr>
        <w:t>От точки А граница проходит в юго-восточном направлении по северо-восточной стороне села Лебедевка 0,5 км, пересекая автодорогу Пенза - Воскресеновка, далее по суходолу на северо-восток 0,3 км и, огибая границы аэропорта, на юго-запад 0,1 км, на юго-восток 0,6 км, на юго-запад 0,2 км, на юго-восток 0,2 км, на юг 0,7 км, на юго-восток 0,2 км, на восток 0,3 км, на юго-восток 0,1 км, на северо-восток 0,5 км, на юго-восток 1,7 км, на северо-восток 0,3 км, на юго-восток 0,8 км, на северо-восток 0,1 км, на северо-запад 1,8 км, на северо-восток 0,1 км, на северо-запад 0,1 км, на северо-запад 0,9 км, в западном направлении 0,4 км, на север по западной стороне лесополосы 0,3 км, на юго-восток по суходолу 0,3 км, на северо-восток 0,5 км до автодороги Пенза - Засечное, на северо-запад по западной стороне автодороги Пенза - Засечное 0,9 км, на север 0,3 км по восточной стороне дороги на аэропорт, на восток по северной стороне лесополосы 0,5 км, на северо-восток по суходолу 0,5 км, на северо-восток 0,334 км по юго-восточной стороне ул. Озерной (малоэтажной застройки), на северо-запад 0,085 км по границе земельного участка малоэтажной застройки N 89, на северо-восток 0,08 км по границе земельных участков малоэтажной застройки N 89, 90, 91, на восток 0,562 км по южной стороне ул. Кольцевой до реки Суры, вверх по течению реки Суры 2,9 км, на восток 0,1 км, далее по суходолу в южном направлении 1,3 км, в юго-восточном направлении по правому берегу реки Суры 1,3 км, на северо-восток 0,4 км, далее в северном направлении 1,2 км по старице, на северо-запад по суходолу 1,1 км, в северном направлении 0,5 км, в северо-западном направлении по суходолу 0,5 км, на север 0,3 км, в юго-восточном направлении 0,9 км, в северо-восточном направлении по северной стороне 171, 172, 173, 185, 186, 187, 188, 189, 190-го кварталов Засурского лесничества Ахунского лесхоза на протяжении 5,0 км, на юго-восток по восточной стороне 190, 197-го кварталов того же лесничества, на северо-восток по северной стороне 208-го квартала 0,5 км до точки Б.</w:t>
      </w:r>
    </w:p>
    <w:p w:rsidR="00AA7549" w:rsidRPr="00AA7549" w:rsidRDefault="00AA7549" w:rsidP="00AA7549">
      <w:pPr>
        <w:rPr>
          <w:sz w:val="20"/>
          <w:szCs w:val="20"/>
        </w:rPr>
      </w:pPr>
      <w:r w:rsidRPr="00AA7549">
        <w:rPr>
          <w:sz w:val="20"/>
          <w:szCs w:val="20"/>
        </w:rPr>
        <w:t>(в ред. Закона Пензенской области от 22.12.2006 N 1185-ЗПО)</w:t>
      </w:r>
    </w:p>
    <w:p w:rsidR="00AA7549" w:rsidRPr="00AA7549" w:rsidRDefault="00AA7549" w:rsidP="00AA7549">
      <w:pPr>
        <w:rPr>
          <w:sz w:val="20"/>
          <w:szCs w:val="20"/>
        </w:rPr>
      </w:pPr>
      <w:r w:rsidRPr="00AA7549">
        <w:rPr>
          <w:sz w:val="20"/>
          <w:szCs w:val="20"/>
        </w:rPr>
        <w:t>От точки Б до точки В Засечный сельсовет граничит с городом Заречным.</w:t>
      </w:r>
    </w:p>
    <w:p w:rsidR="00AA7549" w:rsidRPr="00AA7549" w:rsidRDefault="00AA7549" w:rsidP="00AA7549">
      <w:pPr>
        <w:rPr>
          <w:sz w:val="20"/>
          <w:szCs w:val="20"/>
        </w:rPr>
      </w:pPr>
      <w:r w:rsidRPr="00AA7549">
        <w:rPr>
          <w:sz w:val="20"/>
          <w:szCs w:val="20"/>
        </w:rPr>
        <w:t>От точки Б граница проходит в юго-восточном направлении по восточной стороне 208, 219 кварталов Ахунского лесхоза Засурского лесничества 1,0 км, на северо-восток по северной стороне кварталов 232, 233, 234 Засурского лесничества 2,0 км от северного угла 234 квартала до южного угла 220 квартала Засурского лесничества граница проходит по бывшей стройплощадке N VIII на протяжении 1,7 км, далее по северной стороне кварталов 238, 220, 221, 222, 223, 209, 210 Засурского лесничества на протяжении 2,8 км до точки В.</w:t>
      </w:r>
    </w:p>
    <w:p w:rsidR="00AA7549" w:rsidRPr="00AA7549" w:rsidRDefault="00AA7549" w:rsidP="00AA7549">
      <w:pPr>
        <w:rPr>
          <w:sz w:val="20"/>
          <w:szCs w:val="20"/>
        </w:rPr>
      </w:pPr>
      <w:r w:rsidRPr="00AA7549">
        <w:rPr>
          <w:sz w:val="20"/>
          <w:szCs w:val="20"/>
        </w:rPr>
        <w:t>От точки В до точки Г Засечный сельсовет граничит с городом Пенза.</w:t>
      </w:r>
    </w:p>
    <w:p w:rsidR="00AA7549" w:rsidRPr="00AA7549" w:rsidRDefault="00AA7549" w:rsidP="00AA7549">
      <w:pPr>
        <w:rPr>
          <w:sz w:val="20"/>
          <w:szCs w:val="20"/>
        </w:rPr>
      </w:pPr>
      <w:r w:rsidRPr="00AA7549">
        <w:rPr>
          <w:sz w:val="20"/>
          <w:szCs w:val="20"/>
        </w:rPr>
        <w:t>От точки В граница проходит в восточном направлении по северной стороне 209, 210 кварталов Ахунского лесхоза Засурского лесничества 0,7 км до точки Г.</w:t>
      </w:r>
    </w:p>
    <w:p w:rsidR="00AA7549" w:rsidRPr="00AA7549" w:rsidRDefault="00AA7549" w:rsidP="00AA7549">
      <w:pPr>
        <w:rPr>
          <w:sz w:val="20"/>
          <w:szCs w:val="20"/>
        </w:rPr>
      </w:pPr>
      <w:r w:rsidRPr="00AA7549">
        <w:rPr>
          <w:sz w:val="20"/>
          <w:szCs w:val="20"/>
        </w:rPr>
        <w:t>От точки Г до точки Д Засечный сельсовет граничит с Чемодановским сельсоветом Бессоновского района Пензенской области.</w:t>
      </w:r>
    </w:p>
    <w:p w:rsidR="00AA7549" w:rsidRPr="00AA7549" w:rsidRDefault="00AA7549" w:rsidP="00AA7549">
      <w:pPr>
        <w:rPr>
          <w:sz w:val="20"/>
          <w:szCs w:val="20"/>
        </w:rPr>
      </w:pPr>
      <w:r w:rsidRPr="00AA7549">
        <w:rPr>
          <w:sz w:val="20"/>
          <w:szCs w:val="20"/>
        </w:rPr>
        <w:t>От точки Г граница проходит вверх по течению реки Инра 0,4 км, далее по восточной стороне 224, 243, 262 кварталов Засурского лесничества Ахунского на протяжении 1,8 км до точки Д.</w:t>
      </w:r>
    </w:p>
    <w:p w:rsidR="00AA7549" w:rsidRPr="00AA7549" w:rsidRDefault="00AA7549" w:rsidP="00AA7549">
      <w:pPr>
        <w:rPr>
          <w:sz w:val="20"/>
          <w:szCs w:val="20"/>
        </w:rPr>
      </w:pPr>
      <w:r w:rsidRPr="00AA7549">
        <w:rPr>
          <w:sz w:val="20"/>
          <w:szCs w:val="20"/>
        </w:rPr>
        <w:t>От точки Д до точки Е Засечный сельсовет граничит с Леонидовским сельсоветом Пензенского района Пензенской области.</w:t>
      </w:r>
    </w:p>
    <w:p w:rsidR="00AA7549" w:rsidRPr="00AA7549" w:rsidRDefault="00AA7549" w:rsidP="00AA7549">
      <w:pPr>
        <w:rPr>
          <w:sz w:val="20"/>
          <w:szCs w:val="20"/>
        </w:rPr>
      </w:pPr>
      <w:r w:rsidRPr="00AA7549">
        <w:rPr>
          <w:sz w:val="20"/>
          <w:szCs w:val="20"/>
        </w:rPr>
        <w:t xml:space="preserve">От точки Д граница проходит в юго-западном направлении по южной границе 262, 261 кварталов Засурского лесничества Ахунского лесхоза 0,7 км, на юго-восток по тальвегу оврага 1,0 км, на юго-запад по южной стороне 294 квартала Засурского лесничества Ахунского лесхоза, в юго-восточном направлении по восточной стороне 310, 326, 340 кварталов того же лесничества 1,6 км в юго-западном направлении по южной стороне 340, 339, 338 кварталов того же лесничества 1,5 км, на запад по южной стороне 338 квартала 0,7 км, на северо-запад по оси </w:t>
      </w:r>
      <w:r w:rsidRPr="00AA7549">
        <w:rPr>
          <w:sz w:val="20"/>
          <w:szCs w:val="20"/>
        </w:rPr>
        <w:lastRenderedPageBreak/>
        <w:t>Юго-Восточной железной дороги 0,1 км, на запад по южной границе 333, 322 кварталов того же лесничества 0,6 км, на юго-запад по восточной стороне 322 квартала 0,4 км, в юго-восточном направлении по восточной стороне 337, 351 кварталов того же лесничества 1,5 км, на юго-запад по южной стороне 363 квартала того же лесничества 0,8 км, на юго-восток по восточной стороне 376 квартала 0,5 км, на юго-запад по южной стороне 376 квартала 0,5 км, на юго-восток по восточной стороне 387, 399 кварталов Засурского лесничества Ахунского лесхоза 1,1 км, в юго-западном направлении по южной стороне 399, 398, 397, 396, 395, 394, 393, 392, 391, 390, 389 кварталов Засурского лесничества Ахунского лесхоза на протяжении 5,3 км, в юго-восточном направлении по урезу воды Сурского водохранилища 18,0 км до точки Е.</w:t>
      </w:r>
    </w:p>
    <w:p w:rsidR="00AA7549" w:rsidRPr="00AA7549" w:rsidRDefault="00AA7549" w:rsidP="00AA7549">
      <w:pPr>
        <w:rPr>
          <w:sz w:val="20"/>
          <w:szCs w:val="20"/>
        </w:rPr>
      </w:pPr>
      <w:r w:rsidRPr="00AA7549">
        <w:rPr>
          <w:sz w:val="20"/>
          <w:szCs w:val="20"/>
        </w:rPr>
        <w:t>От точки Е до точки Ж Засечный сельсовет граничит с Усть-Узинским сельсоветом Шемышейского района Пензенской области.</w:t>
      </w:r>
    </w:p>
    <w:p w:rsidR="00AA7549" w:rsidRPr="00AA7549" w:rsidRDefault="00AA7549" w:rsidP="00AA7549">
      <w:pPr>
        <w:rPr>
          <w:sz w:val="20"/>
          <w:szCs w:val="20"/>
        </w:rPr>
      </w:pPr>
      <w:r w:rsidRPr="00AA7549">
        <w:rPr>
          <w:sz w:val="20"/>
          <w:szCs w:val="20"/>
        </w:rPr>
        <w:t>От точки Е граница проходит в юго-западном направлении по урезу воды Сурского водохранилища на протяжении 6,9 км до точки Ж.</w:t>
      </w:r>
    </w:p>
    <w:p w:rsidR="00AA7549" w:rsidRPr="00AA7549" w:rsidRDefault="00AA7549" w:rsidP="00AA7549">
      <w:pPr>
        <w:rPr>
          <w:sz w:val="20"/>
          <w:szCs w:val="20"/>
        </w:rPr>
      </w:pPr>
      <w:r w:rsidRPr="00AA7549">
        <w:rPr>
          <w:sz w:val="20"/>
          <w:szCs w:val="20"/>
        </w:rPr>
        <w:t>От точки Ж до точки З Засечный сельсовет граничит с Алферьевским сельсоветом Пензенского района Пензенской области.</w:t>
      </w:r>
    </w:p>
    <w:p w:rsidR="00AA7549" w:rsidRPr="00AA7549" w:rsidRDefault="00AA7549" w:rsidP="00AA7549">
      <w:pPr>
        <w:rPr>
          <w:sz w:val="20"/>
          <w:szCs w:val="20"/>
        </w:rPr>
      </w:pPr>
      <w:r w:rsidRPr="00AA7549">
        <w:rPr>
          <w:sz w:val="20"/>
          <w:szCs w:val="20"/>
        </w:rPr>
        <w:t>От точки Ж граница проходит в северо-западном направлении по урезу воды Сурского водохранилища на протяжении 13,0 км, на юго-запад по суходолу 0,7 км, на северо-запад 0,3 км, на юго-запад по южной границе 54, 53 кварталов Веселовского лесничества Ленинского лесхоза 1,7 км, на юго-восток по восточной границе 58, 60 кварталов того же лесничества 1,7 км, на запад по южной границе 60 квартала 0,4 км, на юго-запад по восточной границе 60, 61, 63 кварталов того же лесничества 2,0 км, на юго-восток по северо-восточной границе 63, 64 кварталов того же лесничества 1,0 км, на юго-запад по восточной границе 64 квартала того же лесничества 0,8 км, на юго-запад по восточной границе 65 квартала 1,3 км, на юго-восток по восточной границе 65 квартала 0,4 км, в том же направлении по северной границе 68 квартала 0,5 км, в южном направлении по восточной границе 68 квартала Веселовского лесничества Ленинского лесхоза 0,7 км до точки З.</w:t>
      </w:r>
    </w:p>
    <w:p w:rsidR="00AA7549" w:rsidRPr="00AA7549" w:rsidRDefault="00AA7549" w:rsidP="00AA7549">
      <w:pPr>
        <w:rPr>
          <w:sz w:val="20"/>
          <w:szCs w:val="20"/>
        </w:rPr>
      </w:pPr>
      <w:r w:rsidRPr="00AA7549">
        <w:rPr>
          <w:sz w:val="20"/>
          <w:szCs w:val="20"/>
        </w:rPr>
        <w:t>От точки З до точки И Засечный сельсовет граничит с Старокаменским сельсоветом Пензенского района Пензенской области.</w:t>
      </w:r>
    </w:p>
    <w:p w:rsidR="00AA7549" w:rsidRPr="00AA7549" w:rsidRDefault="00AA7549" w:rsidP="00AA7549">
      <w:pPr>
        <w:rPr>
          <w:sz w:val="20"/>
          <w:szCs w:val="20"/>
        </w:rPr>
      </w:pPr>
      <w:r w:rsidRPr="00AA7549">
        <w:rPr>
          <w:sz w:val="20"/>
          <w:szCs w:val="20"/>
        </w:rPr>
        <w:t>От точки З граница проходит в северо-западном направлении по южной границе 68, 67, 66 кварталов Веселовского лесничества Ленинского лесхоза 3,4 км до точки И.</w:t>
      </w:r>
    </w:p>
    <w:p w:rsidR="00AA7549" w:rsidRPr="00AA7549" w:rsidRDefault="00AA7549" w:rsidP="00AA7549">
      <w:pPr>
        <w:rPr>
          <w:sz w:val="20"/>
          <w:szCs w:val="20"/>
        </w:rPr>
      </w:pPr>
      <w:r w:rsidRPr="00AA7549">
        <w:rPr>
          <w:sz w:val="20"/>
          <w:szCs w:val="20"/>
        </w:rPr>
        <w:t>От точки И до точки К Засечный сельсовет граничит с Воскресеновским сельсоветом Пензенского района Пензенской области.</w:t>
      </w:r>
    </w:p>
    <w:p w:rsidR="00AA7549" w:rsidRPr="00AA7549" w:rsidRDefault="00AA7549" w:rsidP="00AA7549">
      <w:pPr>
        <w:rPr>
          <w:sz w:val="20"/>
          <w:szCs w:val="20"/>
        </w:rPr>
      </w:pPr>
      <w:r w:rsidRPr="00AA7549">
        <w:rPr>
          <w:sz w:val="20"/>
          <w:szCs w:val="20"/>
        </w:rPr>
        <w:t>От точки И граница проходит на северо-восток по границе 66, 65 кварталов Веселовского лесничества Ленинского лесхоза 3,3 км, на северо-запад по западной стороне 64 квартала 0,5 км, на северо-запад по южной границе 63, 62 кварталов того же лесничества 1,8 км, на северо-запад по западной стороне 62 квартала 0,6 км, на восток по северной стороне 62 квартала 0,8 км, на северо-восток по западной стороне 61, 59 кварталов того же лесничества 0,9 км, на юго-запад по южной границе 59 квартала 0,4 км, на северо-запад по западной стороне 59, 56, 55 кварталов того же лесничества 3,0 км, на восток по северной стороне 55 кварталов 0,8 км, на юго-восток по восточной стороне 55, 56 кварталов 1,0 км, на северо-восток по западной стороне 57 квартала 0,7 км, в северо-западном направлении по западной стороне 51 и 50 кварталов того же лесничества 1,7 км, в северо-восточном направлении по западной стороне 50 квартала и 48 квартала 1,4 км, на северо-запад по западной стороне 16, 15 кварталов 4,3 км, на северо-запад по суходолу 1,5 км, в том же направлении по суходолу 0,3 км, на запад по суходолу 0,4 км, на юго-запад по суходолу 1,3 км, вверх по течению ручья безымянного 0,1 км, по суходолу на юго-запад 2,2 км, на северо-запад 2,0 км, на юго-запад 0,6 км, на север по западной стороне лесополосы 1,0 км, на северо-восток по суходолу 0,7 км, вверх по течению ручья безымянного 0,3 км, на северо-восток по границе орошаемого участка 0,9 км, в том же направлении по западной стороне села Лебедевка 0,5 км, вниз по течению реки Малиновка 0,3 км до точки К.</w:t>
      </w:r>
    </w:p>
    <w:p w:rsidR="00AA7549" w:rsidRPr="00AA7549" w:rsidRDefault="00AA7549" w:rsidP="00AA7549">
      <w:pPr>
        <w:rPr>
          <w:sz w:val="20"/>
          <w:szCs w:val="20"/>
        </w:rPr>
      </w:pPr>
      <w:r w:rsidRPr="00AA7549">
        <w:rPr>
          <w:sz w:val="20"/>
          <w:szCs w:val="20"/>
        </w:rPr>
        <w:t>От точки К до точки А Засечный сельсовет граничит с Мичуринским сельсоветом Пензенского района Пензенской области.</w:t>
      </w:r>
    </w:p>
    <w:p w:rsidR="00AA7549" w:rsidRPr="00AA7549" w:rsidRDefault="00AA7549" w:rsidP="00AA7549">
      <w:pPr>
        <w:rPr>
          <w:b/>
          <w:bCs/>
          <w:sz w:val="20"/>
          <w:szCs w:val="20"/>
        </w:rPr>
      </w:pPr>
      <w:r w:rsidRPr="00AA7549">
        <w:rPr>
          <w:sz w:val="20"/>
          <w:szCs w:val="20"/>
        </w:rPr>
        <w:t>От точки К граница проходит вниз по течению реки Ардым на протяжении 2,7 км до точки А.</w:t>
      </w:r>
    </w:p>
    <w:p w:rsidR="00AA7549" w:rsidRPr="00AA7549" w:rsidRDefault="00AA7549" w:rsidP="00AA7549">
      <w:pPr>
        <w:pStyle w:val="21"/>
        <w:rPr>
          <w:sz w:val="20"/>
        </w:rPr>
      </w:pPr>
      <w:bookmarkStart w:id="18" w:name="_Toc55228702"/>
      <w:r w:rsidRPr="00AA7549">
        <w:rPr>
          <w:sz w:val="20"/>
        </w:rPr>
        <w:t>2.4. Краткая характеристика муниципального образования.</w:t>
      </w:r>
      <w:bookmarkEnd w:id="18"/>
    </w:p>
    <w:p w:rsidR="00AA7549" w:rsidRPr="00AA7549" w:rsidRDefault="00AA7549" w:rsidP="00AA7549">
      <w:pPr>
        <w:rPr>
          <w:sz w:val="20"/>
          <w:szCs w:val="20"/>
        </w:rPr>
      </w:pPr>
      <w:r w:rsidRPr="00AA7549">
        <w:rPr>
          <w:sz w:val="20"/>
          <w:szCs w:val="20"/>
        </w:rPr>
        <w:t>Статус муниципального образования Засечный сельсовет – сельское поселение.</w:t>
      </w:r>
    </w:p>
    <w:p w:rsidR="00AA7549" w:rsidRPr="00AA7549" w:rsidRDefault="00AA7549" w:rsidP="00AA7549">
      <w:pPr>
        <w:rPr>
          <w:sz w:val="20"/>
          <w:szCs w:val="20"/>
        </w:rPr>
      </w:pPr>
      <w:r w:rsidRPr="00AA7549">
        <w:rPr>
          <w:sz w:val="20"/>
          <w:szCs w:val="20"/>
        </w:rPr>
        <w:t xml:space="preserve">Административный центр муниципального образования – село Засечное. </w:t>
      </w:r>
    </w:p>
    <w:p w:rsidR="00AA7549" w:rsidRPr="00AA7549" w:rsidRDefault="00AA7549" w:rsidP="00AA7549">
      <w:pPr>
        <w:rPr>
          <w:sz w:val="20"/>
          <w:szCs w:val="20"/>
        </w:rPr>
      </w:pPr>
      <w:r w:rsidRPr="00AA7549">
        <w:rPr>
          <w:sz w:val="20"/>
          <w:szCs w:val="20"/>
        </w:rPr>
        <w:t>Засечный сельсовет входит в состав Пензенского муниципального района с административным центром – село Кондоль.</w:t>
      </w:r>
    </w:p>
    <w:p w:rsidR="00AA7549" w:rsidRPr="00AA7549" w:rsidRDefault="00AA7549" w:rsidP="00AA7549">
      <w:pPr>
        <w:rPr>
          <w:sz w:val="20"/>
          <w:szCs w:val="20"/>
        </w:rPr>
      </w:pPr>
      <w:r w:rsidRPr="00AA7549">
        <w:rPr>
          <w:sz w:val="20"/>
          <w:szCs w:val="20"/>
        </w:rPr>
        <w:t>Засечный сельсовет граничит:</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севере – с городом Пенза и городом Заречный;</w:t>
      </w:r>
    </w:p>
    <w:p w:rsidR="00AA7549" w:rsidRPr="00AA7549" w:rsidRDefault="00AA7549" w:rsidP="00927546">
      <w:pPr>
        <w:pStyle w:val="ae"/>
        <w:widowControl w:val="0"/>
        <w:numPr>
          <w:ilvl w:val="0"/>
          <w:numId w:val="23"/>
        </w:numPr>
        <w:spacing w:after="0" w:line="240" w:lineRule="auto"/>
        <w:ind w:left="1418" w:hanging="709"/>
        <w:jc w:val="both"/>
        <w:rPr>
          <w:sz w:val="20"/>
          <w:szCs w:val="20"/>
        </w:rPr>
      </w:pPr>
      <w:r w:rsidRPr="00AA7549">
        <w:rPr>
          <w:sz w:val="20"/>
          <w:szCs w:val="20"/>
        </w:rPr>
        <w:t>на северо-востоке – с Чемодановским сельсоветом Бессоновского района Пензенской области;</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востоке – Леонидовским сельсоветом Пензенского района Пензенской области;</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юго-востоке – с Усть-Узинским сельсоветом Шемышейского района Пензенской области;</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юге – с Алферьевским и Старокаменским сельсоветом Пензенского района Пензенской области;</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юго-западе – с Воскресеновским сельсоветом Пензенского района Пензенской области;</w:t>
      </w:r>
    </w:p>
    <w:p w:rsidR="00AA7549" w:rsidRPr="00AA7549" w:rsidRDefault="00AA7549" w:rsidP="00927546">
      <w:pPr>
        <w:pStyle w:val="ae"/>
        <w:widowControl w:val="0"/>
        <w:numPr>
          <w:ilvl w:val="0"/>
          <w:numId w:val="23"/>
        </w:numPr>
        <w:spacing w:after="0" w:line="240" w:lineRule="auto"/>
        <w:ind w:left="0" w:firstLine="709"/>
        <w:jc w:val="both"/>
        <w:rPr>
          <w:sz w:val="20"/>
          <w:szCs w:val="20"/>
        </w:rPr>
      </w:pPr>
      <w:r w:rsidRPr="00AA7549">
        <w:rPr>
          <w:sz w:val="20"/>
          <w:szCs w:val="20"/>
        </w:rPr>
        <w:t>на западе – с Мичуринским сельсоветом Пензенского района Пензенской области.</w:t>
      </w:r>
    </w:p>
    <w:p w:rsidR="00AA7549" w:rsidRPr="00AA7549" w:rsidRDefault="00AA7549" w:rsidP="00AA7549">
      <w:pPr>
        <w:pStyle w:val="ae"/>
        <w:ind w:left="709"/>
        <w:rPr>
          <w:sz w:val="20"/>
          <w:szCs w:val="20"/>
        </w:rPr>
      </w:pPr>
    </w:p>
    <w:p w:rsidR="00AA7549" w:rsidRPr="00AA7549" w:rsidRDefault="00AA7549" w:rsidP="00AA7549">
      <w:pPr>
        <w:pStyle w:val="ae"/>
        <w:ind w:left="709"/>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35"/>
        <w:gridCol w:w="3163"/>
        <w:gridCol w:w="1373"/>
        <w:gridCol w:w="2311"/>
        <w:gridCol w:w="2309"/>
      </w:tblGrid>
      <w:tr w:rsidR="00AA7549" w:rsidRPr="00AA7549" w:rsidTr="00AA7549">
        <w:trPr>
          <w:cantSplit/>
          <w:trHeight w:val="20"/>
          <w:jc w:val="center"/>
        </w:trPr>
        <w:tc>
          <w:tcPr>
            <w:tcW w:w="5000" w:type="pct"/>
            <w:gridSpan w:val="5"/>
            <w:shd w:val="pct10" w:color="auto" w:fill="auto"/>
          </w:tcPr>
          <w:p w:rsidR="00AA7549" w:rsidRPr="00AA7549" w:rsidRDefault="00AA7549" w:rsidP="00AA7549">
            <w:pPr>
              <w:keepNext/>
              <w:keepLines/>
              <w:ind w:right="-89"/>
              <w:jc w:val="center"/>
              <w:rPr>
                <w:b/>
                <w:sz w:val="20"/>
                <w:szCs w:val="20"/>
              </w:rPr>
            </w:pPr>
            <w:r w:rsidRPr="00AA7549">
              <w:rPr>
                <w:b/>
                <w:sz w:val="20"/>
                <w:szCs w:val="20"/>
              </w:rPr>
              <w:t xml:space="preserve">  Транспортная доступность населенных пунктов муниципального образования.</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 п/п</w:t>
            </w:r>
          </w:p>
        </w:tc>
        <w:tc>
          <w:tcPr>
            <w:tcW w:w="1599" w:type="pct"/>
            <w:vAlign w:val="center"/>
          </w:tcPr>
          <w:p w:rsidR="00AA7549" w:rsidRPr="00AA7549" w:rsidRDefault="00AA7549" w:rsidP="00AA7549">
            <w:pPr>
              <w:pStyle w:val="afd"/>
              <w:rPr>
                <w:color w:val="auto"/>
                <w:sz w:val="20"/>
                <w:szCs w:val="20"/>
              </w:rPr>
            </w:pPr>
            <w:r w:rsidRPr="00AA7549">
              <w:rPr>
                <w:color w:val="auto"/>
                <w:sz w:val="20"/>
                <w:szCs w:val="20"/>
              </w:rPr>
              <w:t>Населенный пункт сельсовета</w:t>
            </w:r>
          </w:p>
        </w:tc>
        <w:tc>
          <w:tcPr>
            <w:tcW w:w="694" w:type="pct"/>
          </w:tcPr>
          <w:p w:rsidR="00AA7549" w:rsidRPr="00AA7549" w:rsidRDefault="00AA7549" w:rsidP="00AA7549">
            <w:pPr>
              <w:pStyle w:val="afd"/>
              <w:rPr>
                <w:color w:val="auto"/>
                <w:sz w:val="20"/>
                <w:szCs w:val="20"/>
              </w:rPr>
            </w:pPr>
            <w:r w:rsidRPr="00AA7549">
              <w:rPr>
                <w:color w:val="auto"/>
                <w:sz w:val="20"/>
                <w:szCs w:val="20"/>
              </w:rPr>
              <w:t>с. Засечное</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с. Кондоль</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г. Пенза</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1.</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село Засечное</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62</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15</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2.</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 xml:space="preserve">село Лебедёвка                         </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11</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44</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11</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3.</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 xml:space="preserve">поселок  Возрождение                          </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30</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83</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17</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4.</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 xml:space="preserve">поселок  Кичкилейка                         </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31</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83</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18</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5.</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поселок  Бурчиха</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32</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85</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19</w:t>
            </w:r>
          </w:p>
        </w:tc>
      </w:tr>
      <w:tr w:rsidR="00AA7549" w:rsidRPr="00AA7549" w:rsidTr="00AA7549">
        <w:trPr>
          <w:cantSplit/>
          <w:trHeight w:val="20"/>
          <w:jc w:val="center"/>
        </w:trPr>
        <w:tc>
          <w:tcPr>
            <w:tcW w:w="372" w:type="pct"/>
            <w:vAlign w:val="center"/>
          </w:tcPr>
          <w:p w:rsidR="00AA7549" w:rsidRPr="00AA7549" w:rsidRDefault="00AA7549" w:rsidP="00AA7549">
            <w:pPr>
              <w:pStyle w:val="afd"/>
              <w:rPr>
                <w:color w:val="auto"/>
                <w:sz w:val="20"/>
                <w:szCs w:val="20"/>
              </w:rPr>
            </w:pPr>
            <w:r w:rsidRPr="00AA7549">
              <w:rPr>
                <w:color w:val="auto"/>
                <w:sz w:val="20"/>
                <w:szCs w:val="20"/>
              </w:rPr>
              <w:t>6.</w:t>
            </w:r>
          </w:p>
        </w:tc>
        <w:tc>
          <w:tcPr>
            <w:tcW w:w="1599" w:type="pct"/>
            <w:vAlign w:val="center"/>
          </w:tcPr>
          <w:p w:rsidR="00AA7549" w:rsidRPr="00AA7549" w:rsidRDefault="00AA7549" w:rsidP="00AA7549">
            <w:pPr>
              <w:pStyle w:val="afd"/>
              <w:jc w:val="left"/>
              <w:rPr>
                <w:color w:val="auto"/>
                <w:sz w:val="20"/>
                <w:szCs w:val="20"/>
              </w:rPr>
            </w:pPr>
            <w:r w:rsidRPr="00AA7549">
              <w:rPr>
                <w:color w:val="auto"/>
                <w:sz w:val="20"/>
                <w:szCs w:val="20"/>
              </w:rPr>
              <w:t>поселок  Муравьёвка</w:t>
            </w:r>
          </w:p>
        </w:tc>
        <w:tc>
          <w:tcPr>
            <w:tcW w:w="694" w:type="pct"/>
            <w:vAlign w:val="center"/>
          </w:tcPr>
          <w:p w:rsidR="00AA7549" w:rsidRPr="00AA7549" w:rsidRDefault="00AA7549" w:rsidP="00AA7549">
            <w:pPr>
              <w:pStyle w:val="afd"/>
              <w:rPr>
                <w:color w:val="auto"/>
                <w:sz w:val="20"/>
                <w:szCs w:val="20"/>
              </w:rPr>
            </w:pPr>
            <w:r w:rsidRPr="00AA7549">
              <w:rPr>
                <w:color w:val="auto"/>
                <w:sz w:val="20"/>
                <w:szCs w:val="20"/>
              </w:rPr>
              <w:t>19</w:t>
            </w:r>
          </w:p>
        </w:tc>
        <w:tc>
          <w:tcPr>
            <w:tcW w:w="1168" w:type="pct"/>
            <w:vAlign w:val="center"/>
          </w:tcPr>
          <w:p w:rsidR="00AA7549" w:rsidRPr="00AA7549" w:rsidRDefault="00AA7549" w:rsidP="00AA7549">
            <w:pPr>
              <w:pStyle w:val="afd"/>
              <w:rPr>
                <w:color w:val="auto"/>
                <w:sz w:val="20"/>
                <w:szCs w:val="20"/>
              </w:rPr>
            </w:pPr>
            <w:r w:rsidRPr="00AA7549">
              <w:rPr>
                <w:color w:val="auto"/>
                <w:sz w:val="20"/>
                <w:szCs w:val="20"/>
              </w:rPr>
              <w:t>99</w:t>
            </w:r>
          </w:p>
        </w:tc>
        <w:tc>
          <w:tcPr>
            <w:tcW w:w="1167" w:type="pct"/>
            <w:vAlign w:val="center"/>
          </w:tcPr>
          <w:p w:rsidR="00AA7549" w:rsidRPr="00AA7549" w:rsidRDefault="00AA7549" w:rsidP="00AA7549">
            <w:pPr>
              <w:pStyle w:val="afd"/>
              <w:rPr>
                <w:color w:val="auto"/>
                <w:sz w:val="20"/>
                <w:szCs w:val="20"/>
              </w:rPr>
            </w:pPr>
            <w:r w:rsidRPr="00AA7549">
              <w:rPr>
                <w:color w:val="auto"/>
                <w:sz w:val="20"/>
                <w:szCs w:val="20"/>
              </w:rPr>
              <w:t>18</w:t>
            </w:r>
          </w:p>
        </w:tc>
      </w:tr>
      <w:tr w:rsidR="00AA7549" w:rsidRPr="00AA7549" w:rsidTr="00AA7549">
        <w:trPr>
          <w:cantSplit/>
          <w:trHeight w:val="20"/>
          <w:jc w:val="center"/>
        </w:trPr>
        <w:tc>
          <w:tcPr>
            <w:tcW w:w="5000" w:type="pct"/>
            <w:gridSpan w:val="5"/>
          </w:tcPr>
          <w:p w:rsidR="00AA7549" w:rsidRPr="00AA7549" w:rsidRDefault="00AA7549" w:rsidP="00AA7549">
            <w:pPr>
              <w:pStyle w:val="afd"/>
              <w:jc w:val="left"/>
              <w:rPr>
                <w:color w:val="auto"/>
                <w:sz w:val="20"/>
                <w:szCs w:val="20"/>
              </w:rPr>
            </w:pPr>
            <w:r w:rsidRPr="00AA7549">
              <w:rPr>
                <w:color w:val="auto"/>
                <w:sz w:val="20"/>
                <w:szCs w:val="20"/>
              </w:rPr>
              <w:t>Примечания: расстояния указаны до центров населенных пунктов и по данным интернет ресурса https://maps.yandex.ru</w:t>
            </w:r>
          </w:p>
        </w:tc>
      </w:tr>
    </w:tbl>
    <w:p w:rsidR="00AA7549" w:rsidRPr="00AA7549" w:rsidRDefault="00AA7549" w:rsidP="00AA7549">
      <w:pPr>
        <w:pStyle w:val="21"/>
        <w:jc w:val="both"/>
        <w:rPr>
          <w:sz w:val="20"/>
        </w:rPr>
      </w:pPr>
      <w:bookmarkStart w:id="19" w:name="_Toc55228703"/>
      <w:r w:rsidRPr="00AA7549">
        <w:rPr>
          <w:sz w:val="20"/>
        </w:rPr>
        <w:t>2.5. Характеристики существующих зон с особыми условиями использования территорий.</w:t>
      </w:r>
      <w:bookmarkEnd w:id="19"/>
    </w:p>
    <w:p w:rsidR="00AA7549" w:rsidRPr="00AA7549" w:rsidRDefault="00AA7549" w:rsidP="00AA7549">
      <w:pPr>
        <w:jc w:val="both"/>
        <w:rPr>
          <w:sz w:val="20"/>
          <w:szCs w:val="20"/>
        </w:rPr>
      </w:pPr>
      <w:r w:rsidRPr="00AA7549">
        <w:rPr>
          <w:sz w:val="20"/>
          <w:szCs w:val="20"/>
        </w:rPr>
        <w:t>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AA7549" w:rsidRPr="00AA7549" w:rsidRDefault="00AA7549" w:rsidP="00AA7549">
      <w:pPr>
        <w:jc w:val="both"/>
        <w:rPr>
          <w:sz w:val="20"/>
          <w:szCs w:val="20"/>
        </w:rPr>
      </w:pPr>
      <w:r w:rsidRPr="00AA7549">
        <w:rPr>
          <w:sz w:val="20"/>
          <w:szCs w:val="20"/>
        </w:rPr>
        <w:t>Зоны с особыми условиями использования территорий устанавливаются в соответствии с законодательством РФ, органы местного самоуправления не правомочны утверждать границы и ограничения использования земельных участков и территорий в пределах таких зон. Документы территориального планирования должны отражать указанные границы и ограничения. По назначению и способам установления границ и ограничений выделены две разновидности зон с особыми условиями использования территорий:</w:t>
      </w:r>
    </w:p>
    <w:p w:rsidR="00AA7549" w:rsidRPr="00AA7549" w:rsidRDefault="00AA7549" w:rsidP="00927546">
      <w:pPr>
        <w:pStyle w:val="ae"/>
        <w:widowControl w:val="0"/>
        <w:numPr>
          <w:ilvl w:val="0"/>
          <w:numId w:val="11"/>
        </w:numPr>
        <w:spacing w:after="0" w:line="240" w:lineRule="auto"/>
        <w:ind w:left="0" w:firstLine="709"/>
        <w:jc w:val="both"/>
        <w:rPr>
          <w:sz w:val="20"/>
          <w:szCs w:val="20"/>
        </w:rPr>
      </w:pPr>
      <w:r w:rsidRPr="00AA7549">
        <w:rPr>
          <w:sz w:val="20"/>
          <w:szCs w:val="20"/>
        </w:rPr>
        <w:t>зоны, границы, которые могут устанавливаться без подготовки или с подготовкой специальных проектов на основании технических регламентов. Это санитарно-защитные, водоохранные и иные зоны, установление которых связано с обеспечением безопасности;</w:t>
      </w:r>
    </w:p>
    <w:p w:rsidR="00AA7549" w:rsidRPr="00AA7549" w:rsidRDefault="00AA7549" w:rsidP="00927546">
      <w:pPr>
        <w:pStyle w:val="ae"/>
        <w:widowControl w:val="0"/>
        <w:numPr>
          <w:ilvl w:val="0"/>
          <w:numId w:val="11"/>
        </w:numPr>
        <w:spacing w:after="0" w:line="240" w:lineRule="auto"/>
        <w:ind w:left="0" w:firstLine="709"/>
        <w:jc w:val="both"/>
        <w:rPr>
          <w:sz w:val="20"/>
          <w:szCs w:val="20"/>
        </w:rPr>
      </w:pPr>
      <w:r w:rsidRPr="00AA7549">
        <w:rPr>
          <w:sz w:val="20"/>
          <w:szCs w:val="20"/>
        </w:rPr>
        <w:t>зоны, границы, которые могут устанавливаться только путем подготовки специальных проектов. Это зоны охраны памятников культуры, памятников истории, особо охраняемых природных территорий, установление, которых не связано с обеспечением безопасности.</w:t>
      </w:r>
    </w:p>
    <w:p w:rsidR="00AA7549" w:rsidRPr="00AA7549" w:rsidRDefault="00AA7549" w:rsidP="00AA7549">
      <w:pPr>
        <w:jc w:val="both"/>
        <w:rPr>
          <w:sz w:val="20"/>
          <w:szCs w:val="20"/>
        </w:rPr>
      </w:pPr>
      <w:r w:rsidRPr="00AA7549">
        <w:rPr>
          <w:sz w:val="20"/>
          <w:szCs w:val="20"/>
        </w:rPr>
        <w:t>Анализ современного использования территории поселения позволил выявить нижеуказанные зоны с особыми условиями использования территории.</w:t>
      </w:r>
    </w:p>
    <w:p w:rsidR="00AA7549" w:rsidRPr="00AA7549" w:rsidRDefault="00AA7549" w:rsidP="00AA7549">
      <w:pPr>
        <w:jc w:val="both"/>
        <w:rPr>
          <w:sz w:val="20"/>
          <w:szCs w:val="20"/>
        </w:rPr>
      </w:pPr>
    </w:p>
    <w:p w:rsidR="00AA7549" w:rsidRPr="00AA7549" w:rsidRDefault="00AA7549" w:rsidP="00AA7549">
      <w:pPr>
        <w:ind w:left="709"/>
        <w:jc w:val="both"/>
        <w:rPr>
          <w:i/>
          <w:sz w:val="20"/>
          <w:szCs w:val="20"/>
        </w:rPr>
      </w:pPr>
      <w:r w:rsidRPr="00AA7549">
        <w:rPr>
          <w:i/>
          <w:sz w:val="20"/>
          <w:szCs w:val="20"/>
        </w:rPr>
        <w:t>Санитарно-защитные зоны.</w:t>
      </w:r>
    </w:p>
    <w:p w:rsidR="00AA7549" w:rsidRPr="00AA7549" w:rsidRDefault="00AA7549" w:rsidP="00AA7549">
      <w:pPr>
        <w:jc w:val="both"/>
        <w:rPr>
          <w:sz w:val="20"/>
          <w:szCs w:val="20"/>
        </w:rPr>
      </w:pPr>
      <w:r w:rsidRPr="00AA7549">
        <w:rPr>
          <w:sz w:val="20"/>
          <w:szCs w:val="20"/>
        </w:rPr>
        <w:t>Санитарно-защитные зоны сведения, по которым внесены в Единый государственный реестр недвижимости на территории поселения отсутствуют.</w:t>
      </w:r>
    </w:p>
    <w:p w:rsidR="00AA7549" w:rsidRPr="00AA7549" w:rsidRDefault="00AA7549" w:rsidP="00AA7549">
      <w:pPr>
        <w:jc w:val="both"/>
        <w:rPr>
          <w:sz w:val="20"/>
          <w:szCs w:val="20"/>
        </w:rPr>
      </w:pPr>
      <w:r w:rsidRPr="00AA7549">
        <w:rPr>
          <w:sz w:val="20"/>
          <w:szCs w:val="20"/>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rsidR="00AA7549" w:rsidRPr="00AA7549" w:rsidRDefault="00AA7549" w:rsidP="00AA7549">
      <w:pPr>
        <w:jc w:val="both"/>
        <w:rPr>
          <w:sz w:val="20"/>
          <w:szCs w:val="20"/>
        </w:rPr>
      </w:pPr>
      <w:r w:rsidRPr="00AA7549">
        <w:rPr>
          <w:sz w:val="20"/>
          <w:szCs w:val="20"/>
        </w:rPr>
        <w:t>Установление размеров санитарно-защитных зон для промышленных объектов и производств проводится при наличии проектов обоснования санитарно-защитных зон с расчетами загрязнения атмосферного воздуха, физического воздействия на атмосферный воздух, с учетом результатов натурных исследований и измерений атмосферного воздуха, уровней физического воздействия на атмосферный воздух, выполненных в соответствии с программой наблюдений, представляемой в составе проекта.</w:t>
      </w:r>
    </w:p>
    <w:p w:rsidR="00AA7549" w:rsidRPr="00AA7549" w:rsidRDefault="00AA7549" w:rsidP="00AA7549">
      <w:pPr>
        <w:jc w:val="both"/>
        <w:rPr>
          <w:sz w:val="20"/>
          <w:szCs w:val="20"/>
        </w:rPr>
      </w:pPr>
      <w:r w:rsidRPr="00AA7549">
        <w:rPr>
          <w:sz w:val="20"/>
          <w:szCs w:val="20"/>
        </w:rPr>
        <w:t>Все действующие предприятия в обязательном порядке должны иметь проекты организации СЗЗ, а для групп предприятий и промышленных зон должны быть разработаны проекты единых СЗЗ.  На момент разработки генерального плана проекты СЗЗ на действующие предприятия отсутствуют. В материалах генерального плана поселения отображены ориентировочные размеры СЗЗ согласно СанПиН 2.2 1121.1.1200-03.</w:t>
      </w:r>
    </w:p>
    <w:p w:rsidR="00AA7549" w:rsidRPr="00AA7549" w:rsidRDefault="00AA7549" w:rsidP="00AA7549">
      <w:pPr>
        <w:jc w:val="both"/>
        <w:rPr>
          <w:sz w:val="20"/>
          <w:szCs w:val="20"/>
        </w:rPr>
      </w:pPr>
      <w:r w:rsidRPr="00AA7549">
        <w:rPr>
          <w:sz w:val="20"/>
          <w:szCs w:val="20"/>
        </w:rPr>
        <w:t>На территории сельсовета в соответствии с санитарной классификацией СанПиН 2.2 1121.1.1200-03 для действующих предприятий и объектов коммунально-инженерной инфраструктуры в текстовых материалах описаны ориентировочные минимальные размеры санитарно-защитных зон.</w:t>
      </w:r>
    </w:p>
    <w:p w:rsidR="00AA7549" w:rsidRPr="00AA7549" w:rsidRDefault="00AA7549" w:rsidP="00AA7549">
      <w:pPr>
        <w:jc w:val="both"/>
        <w:rPr>
          <w:sz w:val="20"/>
          <w:szCs w:val="20"/>
        </w:rPr>
      </w:pPr>
    </w:p>
    <w:p w:rsidR="00AA7549" w:rsidRPr="00AA7549" w:rsidRDefault="00AA7549" w:rsidP="00AA7549">
      <w:pPr>
        <w:ind w:left="709"/>
        <w:jc w:val="both"/>
        <w:rPr>
          <w:sz w:val="20"/>
          <w:szCs w:val="20"/>
        </w:rPr>
      </w:pPr>
      <w:r w:rsidRPr="00AA7549">
        <w:rPr>
          <w:sz w:val="20"/>
          <w:szCs w:val="20"/>
        </w:rPr>
        <w:t>1. Объекты 4 класса опасности – 100 м:</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lastRenderedPageBreak/>
        <w:t>карьеры, предприятия по добыче гравия, песка, глины;</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установки по производству бетона;</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производства лесопильное, фанерное и деталей деревянных изделий;</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объекты по обслуживанию легковых, грузовых автомобилей с количеством постов не более 10, таксомоторный парк;</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автозаправочные станции для заправки транспортных средств жидким и газовым моторным топливом;</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мойка автомобилей с количеством постов от 2 до 5.</w:t>
      </w:r>
    </w:p>
    <w:p w:rsidR="00AA7549" w:rsidRPr="00AA7549" w:rsidRDefault="00AA7549" w:rsidP="00AA7549">
      <w:pPr>
        <w:jc w:val="both"/>
        <w:rPr>
          <w:sz w:val="20"/>
          <w:szCs w:val="20"/>
        </w:rPr>
      </w:pPr>
      <w:r w:rsidRPr="00AA7549">
        <w:rPr>
          <w:sz w:val="20"/>
          <w:szCs w:val="20"/>
        </w:rPr>
        <w:t>2. Объекты 5класса опасности – 50м:</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сельские кладбища;</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малые предприятия и цеха малой мощности по производству пищевых продуктов;</w:t>
      </w:r>
      <w:bookmarkStart w:id="20" w:name="i386691"/>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малые объекты и производства агропромышленного комплекса и малого предпринимательства</w:t>
      </w:r>
      <w:bookmarkEnd w:id="20"/>
      <w:r w:rsidRPr="00AA7549">
        <w:rPr>
          <w:sz w:val="20"/>
          <w:szCs w:val="20"/>
        </w:rPr>
        <w:t>.</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станции технического обслуживания легковых автомобилей до 5 постов (без малярно-жестяных работ);</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мойка автомобилей до двух постов;</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автозаправочные станции, предназначенные только для заправки легковых транспортных средств жидким моторным топливом, с наличием не более 3-х топливораздаточных колонок, в том числе с объектами обслуживания водителей и пассажиров (магазин сопутствующих товаров, кафе и санитарные узлы);</w:t>
      </w:r>
    </w:p>
    <w:p w:rsidR="00AA7549" w:rsidRPr="00AA7549" w:rsidRDefault="00AA7549" w:rsidP="00927546">
      <w:pPr>
        <w:pStyle w:val="ae"/>
        <w:widowControl w:val="0"/>
        <w:numPr>
          <w:ilvl w:val="0"/>
          <w:numId w:val="13"/>
        </w:numPr>
        <w:spacing w:after="0" w:line="240" w:lineRule="auto"/>
        <w:jc w:val="both"/>
        <w:rPr>
          <w:sz w:val="20"/>
          <w:szCs w:val="20"/>
        </w:rPr>
      </w:pPr>
      <w:r w:rsidRPr="00AA7549">
        <w:rPr>
          <w:sz w:val="20"/>
          <w:szCs w:val="20"/>
        </w:rPr>
        <w:t>автомобильные газозаправочные станции, предназначенные только для заправки транспортных средств сжиженным углеводородным газом, в том числе с объектами обслуживания водителей и пассажиров (магазин сопутствующих товаров, кафе и санитарные узлы).</w:t>
      </w:r>
    </w:p>
    <w:p w:rsidR="00AA7549" w:rsidRPr="00AA7549" w:rsidRDefault="00AA7549" w:rsidP="00AA7549">
      <w:pPr>
        <w:jc w:val="both"/>
        <w:rPr>
          <w:sz w:val="20"/>
          <w:szCs w:val="20"/>
        </w:rPr>
      </w:pPr>
      <w:r w:rsidRPr="00AA7549">
        <w:rPr>
          <w:sz w:val="20"/>
          <w:szCs w:val="20"/>
        </w:rPr>
        <w:t>3. Железные дороги СЗЗ – 100 м в соответствии с СП 42.13330.2011 «Градостроительство. Планировка и застройка городских и сельских поселений».</w:t>
      </w:r>
    </w:p>
    <w:p w:rsidR="00AA7549" w:rsidRPr="00AA7549" w:rsidRDefault="00AA7549" w:rsidP="00AA7549">
      <w:pPr>
        <w:jc w:val="both"/>
        <w:rPr>
          <w:sz w:val="20"/>
          <w:szCs w:val="20"/>
        </w:rPr>
      </w:pPr>
    </w:p>
    <w:p w:rsidR="00AA7549" w:rsidRPr="00AA7549" w:rsidRDefault="00AA7549" w:rsidP="00AA7549">
      <w:pPr>
        <w:jc w:val="both"/>
        <w:rPr>
          <w:i/>
          <w:sz w:val="20"/>
          <w:szCs w:val="20"/>
        </w:rPr>
      </w:pPr>
      <w:r w:rsidRPr="00AA7549">
        <w:rPr>
          <w:i/>
          <w:sz w:val="20"/>
          <w:szCs w:val="20"/>
        </w:rPr>
        <w:t>Водоохранные зоны и прибрежные защитные полосы.</w:t>
      </w:r>
    </w:p>
    <w:p w:rsidR="00AA7549" w:rsidRPr="00AA7549" w:rsidRDefault="00AA7549" w:rsidP="00AA7549">
      <w:pPr>
        <w:jc w:val="both"/>
        <w:rPr>
          <w:sz w:val="20"/>
          <w:szCs w:val="20"/>
        </w:rPr>
      </w:pPr>
      <w:r w:rsidRPr="00AA7549">
        <w:rPr>
          <w:sz w:val="20"/>
          <w:szCs w:val="20"/>
        </w:rPr>
        <w:t>В соответствии с Водным Кодексом РФ водоохранной зоной является территория, примыкающая к акватории водного объекта, на которой устанавливается специальный режим использования и охраны водных ресурсов и осуществления иной хозяйственной деятельности, в том числе градостроительной. В пределах водоохранных зон выделяются прибрежные защитные полосы, на которых вводятся дополнительные, еще более жесткие ограничения природопользования.</w:t>
      </w:r>
    </w:p>
    <w:p w:rsidR="00AA7549" w:rsidRPr="00AA7549" w:rsidRDefault="00AA7549" w:rsidP="00AA7549">
      <w:pPr>
        <w:jc w:val="both"/>
        <w:rPr>
          <w:sz w:val="20"/>
          <w:szCs w:val="20"/>
        </w:rPr>
      </w:pPr>
      <w:r w:rsidRPr="00AA7549">
        <w:rPr>
          <w:sz w:val="20"/>
          <w:szCs w:val="20"/>
        </w:rPr>
        <w:t>В водоохранных зонах запрещается размещение стоянок автотранспорта, свалок, кладбищ, складов горюче-смазочных материалов и др.  Обязательными условиями являются канализование жилых, общественных и промышленных зданий, благоустройство территории с отводом загрязненных вод на очистные сооружения.</w:t>
      </w:r>
    </w:p>
    <w:p w:rsidR="00AA7549" w:rsidRPr="00AA7549" w:rsidRDefault="00AA7549" w:rsidP="00AA7549">
      <w:pPr>
        <w:jc w:val="both"/>
        <w:rPr>
          <w:sz w:val="20"/>
          <w:szCs w:val="20"/>
        </w:rPr>
      </w:pPr>
      <w:r w:rsidRPr="00AA7549">
        <w:rPr>
          <w:sz w:val="20"/>
          <w:szCs w:val="20"/>
        </w:rPr>
        <w:t>В границах прибрежных защитных полос наряду с установленными ограничениями для водоохранных зон запрещаются: распашка земель; размещение отвалов размываемых грунтов; выпас сельскохозяйственных животных и организация для них летних лагерей, ванн.</w:t>
      </w:r>
    </w:p>
    <w:p w:rsidR="00AA7549" w:rsidRPr="00AA7549" w:rsidRDefault="00AA7549" w:rsidP="00AA7549">
      <w:pPr>
        <w:jc w:val="both"/>
        <w:rPr>
          <w:sz w:val="20"/>
          <w:szCs w:val="20"/>
        </w:rPr>
      </w:pPr>
      <w:r w:rsidRPr="00AA7549">
        <w:rPr>
          <w:sz w:val="20"/>
          <w:szCs w:val="20"/>
        </w:rPr>
        <w:t>Поддержание в надлежащем состоянии водоохранных зон и прибрежных защитных полос возлагается на водопользователей. Собственники земель, землевладельцы и землепользователи, на землях которых находятся водоохранные зоны и прибрежные защитные полосы, обязаны соблюдать установленный режим использования этих зон и полос.</w:t>
      </w:r>
    </w:p>
    <w:p w:rsidR="00AA7549" w:rsidRPr="00AA7549" w:rsidRDefault="00AA7549" w:rsidP="00AA7549">
      <w:pPr>
        <w:ind w:firstLine="540"/>
        <w:jc w:val="both"/>
        <w:rPr>
          <w:rFonts w:ascii="Verdana" w:hAnsi="Verdana"/>
          <w:sz w:val="20"/>
          <w:szCs w:val="20"/>
        </w:rPr>
      </w:pPr>
      <w:r w:rsidRPr="00AA7549">
        <w:rPr>
          <w:sz w:val="20"/>
          <w:szCs w:val="20"/>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w:t>
      </w:r>
    </w:p>
    <w:p w:rsidR="00AA7549" w:rsidRPr="00AA7549" w:rsidRDefault="00AA7549" w:rsidP="00AA7549">
      <w:pPr>
        <w:jc w:val="both"/>
        <w:rPr>
          <w:sz w:val="20"/>
          <w:szCs w:val="20"/>
        </w:rPr>
      </w:pPr>
      <w:r w:rsidRPr="00AA7549">
        <w:rPr>
          <w:sz w:val="20"/>
          <w:szCs w:val="20"/>
        </w:rPr>
        <w:t>В материалах генерального плана водоохранные зоны и прибрежные защитные полосы отображены на основании приказа Управления природных ресурсов и охраны окружающей среды Пензенской области от 30.10.2009 г. № 64/3 «Об одобрении сведений о водоохранных зонах и прибрежных защитных полосах рек и ручьев, расположенных на территории Пензенской области» и статьи 65 Водного Кодекса Российской Федерации.</w:t>
      </w:r>
    </w:p>
    <w:p w:rsidR="00AA7549" w:rsidRPr="00AA7549" w:rsidRDefault="00AA7549" w:rsidP="00AA7549">
      <w:pPr>
        <w:jc w:val="both"/>
        <w:rPr>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61"/>
        <w:gridCol w:w="3334"/>
        <w:gridCol w:w="2015"/>
        <w:gridCol w:w="3649"/>
      </w:tblGrid>
      <w:tr w:rsidR="00AA7549" w:rsidRPr="00AA7549" w:rsidTr="00AA7549">
        <w:tc>
          <w:tcPr>
            <w:tcW w:w="10206" w:type="dxa"/>
            <w:gridSpan w:val="4"/>
            <w:shd w:val="pct10" w:color="auto" w:fill="auto"/>
          </w:tcPr>
          <w:p w:rsidR="00AA7549" w:rsidRPr="00AA7549" w:rsidRDefault="00AA7549" w:rsidP="00AA7549">
            <w:pPr>
              <w:jc w:val="center"/>
              <w:rPr>
                <w:b/>
                <w:sz w:val="20"/>
                <w:szCs w:val="20"/>
              </w:rPr>
            </w:pPr>
            <w:r w:rsidRPr="00AA7549">
              <w:rPr>
                <w:b/>
                <w:sz w:val="20"/>
                <w:szCs w:val="20"/>
              </w:rPr>
              <w:t>Сведения о водоохранных зон и прибрежных защитных полос гидрологических объектов расположенных на территории муниципального образования.</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 п/п</w:t>
            </w:r>
          </w:p>
        </w:tc>
        <w:tc>
          <w:tcPr>
            <w:tcW w:w="0" w:type="auto"/>
            <w:vAlign w:val="center"/>
          </w:tcPr>
          <w:p w:rsidR="00AA7549" w:rsidRPr="00AA7549" w:rsidRDefault="00AA7549" w:rsidP="00AA7549">
            <w:pPr>
              <w:jc w:val="center"/>
              <w:rPr>
                <w:sz w:val="20"/>
                <w:szCs w:val="20"/>
              </w:rPr>
            </w:pPr>
            <w:r w:rsidRPr="00AA7549">
              <w:rPr>
                <w:sz w:val="20"/>
                <w:szCs w:val="20"/>
              </w:rPr>
              <w:t>Гидрологический объект</w:t>
            </w:r>
          </w:p>
        </w:tc>
        <w:tc>
          <w:tcPr>
            <w:tcW w:w="0" w:type="auto"/>
            <w:vAlign w:val="center"/>
          </w:tcPr>
          <w:p w:rsidR="00AA7549" w:rsidRPr="00AA7549" w:rsidRDefault="00AA7549" w:rsidP="00AA7549">
            <w:pPr>
              <w:jc w:val="center"/>
              <w:rPr>
                <w:sz w:val="20"/>
                <w:szCs w:val="20"/>
              </w:rPr>
            </w:pPr>
            <w:r w:rsidRPr="00AA7549">
              <w:rPr>
                <w:sz w:val="20"/>
                <w:szCs w:val="20"/>
              </w:rPr>
              <w:t>Водоохранная зона</w:t>
            </w:r>
          </w:p>
        </w:tc>
        <w:tc>
          <w:tcPr>
            <w:tcW w:w="3221" w:type="dxa"/>
            <w:vAlign w:val="center"/>
          </w:tcPr>
          <w:p w:rsidR="00AA7549" w:rsidRPr="00AA7549" w:rsidRDefault="00AA7549" w:rsidP="00AA7549">
            <w:pPr>
              <w:jc w:val="center"/>
              <w:rPr>
                <w:sz w:val="20"/>
                <w:szCs w:val="20"/>
              </w:rPr>
            </w:pPr>
            <w:r w:rsidRPr="00AA7549">
              <w:rPr>
                <w:sz w:val="20"/>
                <w:szCs w:val="20"/>
              </w:rPr>
              <w:t>Прибрежная защитная полоса</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1.</w:t>
            </w:r>
          </w:p>
        </w:tc>
        <w:tc>
          <w:tcPr>
            <w:tcW w:w="0" w:type="auto"/>
          </w:tcPr>
          <w:p w:rsidR="00AA7549" w:rsidRPr="00AA7549" w:rsidRDefault="00AA7549" w:rsidP="00AA7549">
            <w:pPr>
              <w:rPr>
                <w:sz w:val="20"/>
                <w:szCs w:val="20"/>
              </w:rPr>
            </w:pPr>
            <w:r w:rsidRPr="00AA7549">
              <w:rPr>
                <w:sz w:val="20"/>
                <w:szCs w:val="20"/>
              </w:rPr>
              <w:t>р. Сура и Сурское водохранилище</w:t>
            </w:r>
          </w:p>
        </w:tc>
        <w:tc>
          <w:tcPr>
            <w:tcW w:w="0" w:type="auto"/>
            <w:vAlign w:val="center"/>
          </w:tcPr>
          <w:p w:rsidR="00AA7549" w:rsidRPr="00AA7549" w:rsidRDefault="00AA7549" w:rsidP="00AA7549">
            <w:pPr>
              <w:jc w:val="center"/>
              <w:rPr>
                <w:sz w:val="20"/>
                <w:szCs w:val="20"/>
              </w:rPr>
            </w:pPr>
            <w:r w:rsidRPr="00AA7549">
              <w:rPr>
                <w:sz w:val="20"/>
                <w:szCs w:val="20"/>
              </w:rPr>
              <w:t>200</w:t>
            </w:r>
          </w:p>
        </w:tc>
        <w:tc>
          <w:tcPr>
            <w:tcW w:w="3221" w:type="dxa"/>
            <w:vAlign w:val="center"/>
          </w:tcPr>
          <w:p w:rsidR="00AA7549" w:rsidRPr="00AA7549" w:rsidRDefault="00AA7549" w:rsidP="00AA7549">
            <w:pPr>
              <w:jc w:val="center"/>
              <w:rPr>
                <w:sz w:val="20"/>
                <w:szCs w:val="20"/>
              </w:rPr>
            </w:pPr>
            <w:r w:rsidRPr="00AA7549">
              <w:rPr>
                <w:sz w:val="20"/>
                <w:szCs w:val="20"/>
              </w:rPr>
              <w:t>50</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2.</w:t>
            </w:r>
          </w:p>
        </w:tc>
        <w:tc>
          <w:tcPr>
            <w:tcW w:w="0" w:type="auto"/>
          </w:tcPr>
          <w:p w:rsidR="00AA7549" w:rsidRPr="00AA7549" w:rsidRDefault="00AA7549" w:rsidP="00AA7549">
            <w:pPr>
              <w:rPr>
                <w:sz w:val="20"/>
                <w:szCs w:val="20"/>
              </w:rPr>
            </w:pPr>
            <w:r w:rsidRPr="00AA7549">
              <w:rPr>
                <w:sz w:val="20"/>
                <w:szCs w:val="20"/>
              </w:rPr>
              <w:t>р. Ардым</w:t>
            </w:r>
          </w:p>
        </w:tc>
        <w:tc>
          <w:tcPr>
            <w:tcW w:w="0" w:type="auto"/>
            <w:vAlign w:val="center"/>
          </w:tcPr>
          <w:p w:rsidR="00AA7549" w:rsidRPr="00AA7549" w:rsidRDefault="00AA7549" w:rsidP="00AA7549">
            <w:pPr>
              <w:jc w:val="center"/>
              <w:rPr>
                <w:sz w:val="20"/>
                <w:szCs w:val="20"/>
              </w:rPr>
            </w:pPr>
            <w:r w:rsidRPr="00AA7549">
              <w:rPr>
                <w:sz w:val="20"/>
                <w:szCs w:val="20"/>
              </w:rPr>
              <w:t>100</w:t>
            </w:r>
          </w:p>
        </w:tc>
        <w:tc>
          <w:tcPr>
            <w:tcW w:w="3221" w:type="dxa"/>
            <w:vAlign w:val="center"/>
          </w:tcPr>
          <w:p w:rsidR="00AA7549" w:rsidRPr="00AA7549" w:rsidRDefault="00AA7549" w:rsidP="00AA7549">
            <w:pPr>
              <w:jc w:val="center"/>
              <w:rPr>
                <w:sz w:val="20"/>
                <w:szCs w:val="20"/>
              </w:rPr>
            </w:pPr>
            <w:r w:rsidRPr="00AA7549">
              <w:rPr>
                <w:sz w:val="20"/>
                <w:szCs w:val="20"/>
              </w:rPr>
              <w:t>30</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3.</w:t>
            </w:r>
          </w:p>
        </w:tc>
        <w:tc>
          <w:tcPr>
            <w:tcW w:w="0" w:type="auto"/>
          </w:tcPr>
          <w:p w:rsidR="00AA7549" w:rsidRPr="00AA7549" w:rsidRDefault="00AA7549" w:rsidP="00AA7549">
            <w:pPr>
              <w:rPr>
                <w:sz w:val="20"/>
                <w:szCs w:val="20"/>
              </w:rPr>
            </w:pPr>
            <w:r w:rsidRPr="00AA7549">
              <w:rPr>
                <w:sz w:val="20"/>
                <w:szCs w:val="20"/>
              </w:rPr>
              <w:t>р. Старая Сура</w:t>
            </w:r>
          </w:p>
        </w:tc>
        <w:tc>
          <w:tcPr>
            <w:tcW w:w="0" w:type="auto"/>
            <w:vAlign w:val="center"/>
          </w:tcPr>
          <w:p w:rsidR="00AA7549" w:rsidRPr="00AA7549" w:rsidRDefault="00AA7549" w:rsidP="00AA7549">
            <w:pPr>
              <w:jc w:val="center"/>
              <w:rPr>
                <w:sz w:val="20"/>
                <w:szCs w:val="20"/>
              </w:rPr>
            </w:pPr>
            <w:r w:rsidRPr="00AA7549">
              <w:rPr>
                <w:sz w:val="20"/>
                <w:szCs w:val="20"/>
              </w:rPr>
              <w:t>100</w:t>
            </w:r>
          </w:p>
        </w:tc>
        <w:tc>
          <w:tcPr>
            <w:tcW w:w="3221" w:type="dxa"/>
            <w:vAlign w:val="center"/>
          </w:tcPr>
          <w:p w:rsidR="00AA7549" w:rsidRPr="00AA7549" w:rsidRDefault="00AA7549" w:rsidP="00AA7549">
            <w:pPr>
              <w:jc w:val="center"/>
              <w:rPr>
                <w:sz w:val="20"/>
                <w:szCs w:val="20"/>
              </w:rPr>
            </w:pPr>
            <w:r w:rsidRPr="00AA7549">
              <w:rPr>
                <w:sz w:val="20"/>
                <w:szCs w:val="20"/>
              </w:rPr>
              <w:t>30</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4.</w:t>
            </w:r>
          </w:p>
        </w:tc>
        <w:tc>
          <w:tcPr>
            <w:tcW w:w="0" w:type="auto"/>
          </w:tcPr>
          <w:p w:rsidR="00AA7549" w:rsidRPr="00AA7549" w:rsidRDefault="00AA7549" w:rsidP="00AA7549">
            <w:pPr>
              <w:rPr>
                <w:sz w:val="20"/>
                <w:szCs w:val="20"/>
              </w:rPr>
            </w:pPr>
            <w:r w:rsidRPr="00AA7549">
              <w:rPr>
                <w:sz w:val="20"/>
                <w:szCs w:val="20"/>
              </w:rPr>
              <w:t>р. Малиновка</w:t>
            </w:r>
          </w:p>
        </w:tc>
        <w:tc>
          <w:tcPr>
            <w:tcW w:w="0" w:type="auto"/>
            <w:vAlign w:val="center"/>
          </w:tcPr>
          <w:p w:rsidR="00AA7549" w:rsidRPr="00AA7549" w:rsidRDefault="00AA7549" w:rsidP="00AA7549">
            <w:pPr>
              <w:jc w:val="center"/>
              <w:rPr>
                <w:sz w:val="20"/>
                <w:szCs w:val="20"/>
              </w:rPr>
            </w:pPr>
            <w:r w:rsidRPr="00AA7549">
              <w:rPr>
                <w:sz w:val="20"/>
                <w:szCs w:val="20"/>
              </w:rPr>
              <w:t>100</w:t>
            </w:r>
          </w:p>
        </w:tc>
        <w:tc>
          <w:tcPr>
            <w:tcW w:w="3221" w:type="dxa"/>
            <w:vAlign w:val="center"/>
          </w:tcPr>
          <w:p w:rsidR="00AA7549" w:rsidRPr="00AA7549" w:rsidRDefault="00AA7549" w:rsidP="00AA7549">
            <w:pPr>
              <w:jc w:val="center"/>
              <w:rPr>
                <w:sz w:val="20"/>
                <w:szCs w:val="20"/>
              </w:rPr>
            </w:pPr>
            <w:r w:rsidRPr="00AA7549">
              <w:rPr>
                <w:sz w:val="20"/>
                <w:szCs w:val="20"/>
              </w:rPr>
              <w:t>30</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5.</w:t>
            </w:r>
          </w:p>
        </w:tc>
        <w:tc>
          <w:tcPr>
            <w:tcW w:w="0" w:type="auto"/>
          </w:tcPr>
          <w:p w:rsidR="00AA7549" w:rsidRPr="00AA7549" w:rsidRDefault="00AA7549" w:rsidP="00AA7549">
            <w:pPr>
              <w:rPr>
                <w:sz w:val="20"/>
                <w:szCs w:val="20"/>
              </w:rPr>
            </w:pPr>
            <w:r w:rsidRPr="00AA7549">
              <w:rPr>
                <w:sz w:val="20"/>
                <w:szCs w:val="20"/>
              </w:rPr>
              <w:t>р. Инра</w:t>
            </w:r>
          </w:p>
        </w:tc>
        <w:tc>
          <w:tcPr>
            <w:tcW w:w="0" w:type="auto"/>
            <w:vAlign w:val="center"/>
          </w:tcPr>
          <w:p w:rsidR="00AA7549" w:rsidRPr="00AA7549" w:rsidRDefault="00AA7549" w:rsidP="00AA7549">
            <w:pPr>
              <w:jc w:val="center"/>
              <w:rPr>
                <w:sz w:val="20"/>
                <w:szCs w:val="20"/>
              </w:rPr>
            </w:pPr>
            <w:r w:rsidRPr="00AA7549">
              <w:rPr>
                <w:sz w:val="20"/>
                <w:szCs w:val="20"/>
              </w:rPr>
              <w:t>100</w:t>
            </w:r>
          </w:p>
        </w:tc>
        <w:tc>
          <w:tcPr>
            <w:tcW w:w="3221" w:type="dxa"/>
            <w:vAlign w:val="center"/>
          </w:tcPr>
          <w:p w:rsidR="00AA7549" w:rsidRPr="00AA7549" w:rsidRDefault="00AA7549" w:rsidP="00AA7549">
            <w:pPr>
              <w:jc w:val="center"/>
              <w:rPr>
                <w:sz w:val="20"/>
                <w:szCs w:val="20"/>
              </w:rPr>
            </w:pPr>
            <w:r w:rsidRPr="00AA7549">
              <w:rPr>
                <w:sz w:val="20"/>
                <w:szCs w:val="20"/>
              </w:rPr>
              <w:t>30</w:t>
            </w:r>
          </w:p>
        </w:tc>
      </w:tr>
      <w:tr w:rsidR="00AA7549" w:rsidRPr="00AA7549" w:rsidTr="00AA7549">
        <w:tc>
          <w:tcPr>
            <w:tcW w:w="760" w:type="dxa"/>
            <w:vAlign w:val="center"/>
          </w:tcPr>
          <w:p w:rsidR="00AA7549" w:rsidRPr="00AA7549" w:rsidRDefault="00AA7549" w:rsidP="00AA7549">
            <w:pPr>
              <w:jc w:val="center"/>
              <w:rPr>
                <w:sz w:val="20"/>
                <w:szCs w:val="20"/>
              </w:rPr>
            </w:pPr>
            <w:r w:rsidRPr="00AA7549">
              <w:rPr>
                <w:sz w:val="20"/>
                <w:szCs w:val="20"/>
              </w:rPr>
              <w:t>6.</w:t>
            </w:r>
          </w:p>
        </w:tc>
        <w:tc>
          <w:tcPr>
            <w:tcW w:w="0" w:type="auto"/>
          </w:tcPr>
          <w:p w:rsidR="00AA7549" w:rsidRPr="00AA7549" w:rsidRDefault="00AA7549" w:rsidP="00AA7549">
            <w:pPr>
              <w:rPr>
                <w:sz w:val="20"/>
                <w:szCs w:val="20"/>
              </w:rPr>
            </w:pPr>
            <w:r w:rsidRPr="00AA7549">
              <w:rPr>
                <w:sz w:val="20"/>
                <w:szCs w:val="20"/>
              </w:rPr>
              <w:t>ручьи и реки длинной менее 10 км</w:t>
            </w:r>
          </w:p>
        </w:tc>
        <w:tc>
          <w:tcPr>
            <w:tcW w:w="0" w:type="auto"/>
            <w:vAlign w:val="center"/>
          </w:tcPr>
          <w:p w:rsidR="00AA7549" w:rsidRPr="00AA7549" w:rsidRDefault="00AA7549" w:rsidP="00AA7549">
            <w:pPr>
              <w:jc w:val="center"/>
              <w:rPr>
                <w:sz w:val="20"/>
                <w:szCs w:val="20"/>
              </w:rPr>
            </w:pPr>
            <w:r w:rsidRPr="00AA7549">
              <w:rPr>
                <w:sz w:val="20"/>
                <w:szCs w:val="20"/>
              </w:rPr>
              <w:t>50*</w:t>
            </w:r>
          </w:p>
        </w:tc>
        <w:tc>
          <w:tcPr>
            <w:tcW w:w="3221" w:type="dxa"/>
            <w:vAlign w:val="center"/>
          </w:tcPr>
          <w:p w:rsidR="00AA7549" w:rsidRPr="00AA7549" w:rsidRDefault="00AA7549" w:rsidP="00AA7549">
            <w:pPr>
              <w:jc w:val="center"/>
              <w:rPr>
                <w:sz w:val="20"/>
                <w:szCs w:val="20"/>
              </w:rPr>
            </w:pPr>
            <w:r w:rsidRPr="00AA7549">
              <w:rPr>
                <w:sz w:val="20"/>
                <w:szCs w:val="20"/>
              </w:rPr>
              <w:t>–</w:t>
            </w:r>
          </w:p>
        </w:tc>
      </w:tr>
      <w:tr w:rsidR="00AA7549" w:rsidRPr="00AA7549" w:rsidTr="00AA7549">
        <w:tc>
          <w:tcPr>
            <w:tcW w:w="10206" w:type="dxa"/>
            <w:gridSpan w:val="4"/>
            <w:vAlign w:val="center"/>
          </w:tcPr>
          <w:p w:rsidR="00AA7549" w:rsidRPr="00AA7549" w:rsidRDefault="00AA7549" w:rsidP="00AA7549">
            <w:pPr>
              <w:rPr>
                <w:sz w:val="20"/>
                <w:szCs w:val="20"/>
              </w:rPr>
            </w:pPr>
            <w:r w:rsidRPr="00AA7549">
              <w:rPr>
                <w:sz w:val="20"/>
                <w:szCs w:val="20"/>
              </w:rPr>
              <w:t>Примечание:* в соответствии со статьей 65 Водного Кодекса Российской Федерации.</w:t>
            </w:r>
          </w:p>
        </w:tc>
      </w:tr>
    </w:tbl>
    <w:p w:rsidR="00AA7549" w:rsidRPr="00AA7549" w:rsidRDefault="00AA7549" w:rsidP="00AA7549">
      <w:pPr>
        <w:rPr>
          <w:sz w:val="20"/>
          <w:szCs w:val="20"/>
        </w:rPr>
      </w:pPr>
    </w:p>
    <w:p w:rsidR="00AA7549" w:rsidRPr="00AA7549" w:rsidRDefault="00AA7549" w:rsidP="00AA7549">
      <w:pPr>
        <w:jc w:val="both"/>
        <w:rPr>
          <w:i/>
          <w:sz w:val="20"/>
          <w:szCs w:val="20"/>
        </w:rPr>
      </w:pPr>
      <w:r w:rsidRPr="00AA7549">
        <w:rPr>
          <w:i/>
          <w:sz w:val="20"/>
          <w:szCs w:val="20"/>
        </w:rPr>
        <w:t>Зоны санитарной охраны источников водоснабжения.</w:t>
      </w:r>
    </w:p>
    <w:p w:rsidR="00AA7549" w:rsidRPr="00AA7549" w:rsidRDefault="00AA7549" w:rsidP="00AA7549">
      <w:pPr>
        <w:jc w:val="both"/>
        <w:rPr>
          <w:b/>
          <w:bCs/>
          <w:sz w:val="20"/>
          <w:szCs w:val="20"/>
        </w:rPr>
      </w:pPr>
      <w:r w:rsidRPr="00AA7549">
        <w:rPr>
          <w:sz w:val="20"/>
          <w:szCs w:val="20"/>
        </w:rPr>
        <w:t>В соответствии с СанПиНом 2.1.4.1110-02 и СП 31.13330.2012 источники хозяйственно питьевого водоснабжения должны иметь зоны санитарной охраны (далее так же ЗСО).</w:t>
      </w:r>
    </w:p>
    <w:p w:rsidR="00AA7549" w:rsidRPr="00AA7549" w:rsidRDefault="00AA7549" w:rsidP="00AA7549">
      <w:pPr>
        <w:jc w:val="both"/>
        <w:rPr>
          <w:sz w:val="20"/>
          <w:szCs w:val="20"/>
        </w:rPr>
      </w:pPr>
      <w:r w:rsidRPr="00AA7549">
        <w:rPr>
          <w:sz w:val="20"/>
          <w:szCs w:val="20"/>
        </w:rPr>
        <w:t>Основной целью создания и обеспечения охранного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AA7549" w:rsidRPr="00AA7549" w:rsidRDefault="00AA7549" w:rsidP="00AA7549">
      <w:pPr>
        <w:jc w:val="both"/>
        <w:rPr>
          <w:sz w:val="20"/>
          <w:szCs w:val="20"/>
        </w:rPr>
      </w:pPr>
      <w:r w:rsidRPr="00AA7549">
        <w:rPr>
          <w:sz w:val="20"/>
          <w:szCs w:val="20"/>
        </w:rPr>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СП 31.13330.2012 «Водоснабжение. Наружные сети и сооружения».</w:t>
      </w:r>
    </w:p>
    <w:p w:rsidR="00AA7549" w:rsidRPr="00AA7549" w:rsidRDefault="00AA7549" w:rsidP="00AA7549">
      <w:pPr>
        <w:jc w:val="both"/>
        <w:rPr>
          <w:sz w:val="20"/>
          <w:szCs w:val="20"/>
        </w:rPr>
      </w:pPr>
      <w:r w:rsidRPr="00AA7549">
        <w:rPr>
          <w:sz w:val="20"/>
          <w:szCs w:val="20"/>
        </w:rPr>
        <w:t>Генеральным планом на территории сельсовета отображены зоны санитарной охраны источников и узлов водозабора питьевого и хозяйственно-бытового водоснабжения, которые составляют 30 м для организованных зон и 50 м для не организованных зон.</w:t>
      </w:r>
    </w:p>
    <w:p w:rsidR="00AA7549" w:rsidRPr="00AA7549" w:rsidRDefault="00AA7549" w:rsidP="00AA7549">
      <w:pPr>
        <w:jc w:val="both"/>
        <w:rPr>
          <w:i/>
          <w:sz w:val="20"/>
          <w:szCs w:val="20"/>
        </w:rPr>
      </w:pPr>
    </w:p>
    <w:p w:rsidR="00AA7549" w:rsidRPr="00AA7549" w:rsidRDefault="00AA7549" w:rsidP="00AA7549">
      <w:pPr>
        <w:jc w:val="both"/>
        <w:rPr>
          <w:i/>
          <w:sz w:val="20"/>
          <w:szCs w:val="20"/>
        </w:rPr>
      </w:pPr>
      <w:r w:rsidRPr="00AA7549">
        <w:rPr>
          <w:i/>
          <w:sz w:val="20"/>
          <w:szCs w:val="20"/>
        </w:rPr>
        <w:t>Охранная зона инженерных коммуникаций.</w:t>
      </w:r>
    </w:p>
    <w:p w:rsidR="00AA7549" w:rsidRPr="00AA7549" w:rsidRDefault="00AA7549" w:rsidP="00AA7549">
      <w:pPr>
        <w:jc w:val="both"/>
        <w:rPr>
          <w:sz w:val="20"/>
          <w:szCs w:val="20"/>
        </w:rPr>
      </w:pPr>
      <w:r w:rsidRPr="00AA7549">
        <w:rPr>
          <w:sz w:val="20"/>
          <w:szCs w:val="20"/>
        </w:rPr>
        <w:t>В целях обеспечения нормальной эксплуатации сооружений, устройств и других объектов инженерной инфраструктуры на зем</w:t>
      </w:r>
      <w:r w:rsidRPr="00AA7549">
        <w:rPr>
          <w:sz w:val="20"/>
          <w:szCs w:val="20"/>
        </w:rPr>
        <w:softHyphen/>
        <w:t>лях, прилегающих к этим объектам, могут устанавливаться охран</w:t>
      </w:r>
      <w:r w:rsidRPr="00AA7549">
        <w:rPr>
          <w:sz w:val="20"/>
          <w:szCs w:val="20"/>
        </w:rPr>
        <w:softHyphen/>
        <w:t xml:space="preserve">ные зоны, в которых вводятся особые условия землепользования. Порядок установления охранных зон, их размеров и режим пользования землями охранных зон определяются для каждого вида инженерной инфраструктуры в соответствии с действующим законодательством. </w:t>
      </w:r>
    </w:p>
    <w:p w:rsidR="00AA7549" w:rsidRPr="00AA7549" w:rsidRDefault="00AA7549" w:rsidP="00AA7549">
      <w:pPr>
        <w:jc w:val="both"/>
        <w:rPr>
          <w:sz w:val="20"/>
          <w:szCs w:val="20"/>
        </w:rPr>
      </w:pPr>
      <w:r w:rsidRPr="00AA7549">
        <w:rPr>
          <w:sz w:val="20"/>
          <w:szCs w:val="20"/>
        </w:rPr>
        <w:t xml:space="preserve">Воздушные линии электропередачи (далее также ЛЭП) накладывают планировочные ограничения на размещение объектов капитального строительства в виде охранных зон. В охранных зонах в целях обеспечения безопасных условий эксплуатации и исключения возможности повреждения ЛЭП и иных объектов электросетевого хозяйства устанавливаются особые условия использования территорий. Согласно постановлению Правительства РФ от 24 февраля </w:t>
      </w:r>
      <w:smartTag w:uri="urn:schemas-microsoft-com:office:smarttags" w:element="metricconverter">
        <w:smartTagPr>
          <w:attr w:name="ProductID" w:val="2009 г"/>
        </w:smartTagPr>
        <w:r w:rsidRPr="00AA7549">
          <w:rPr>
            <w:sz w:val="20"/>
            <w:szCs w:val="20"/>
          </w:rPr>
          <w:t>2009 г</w:t>
        </w:r>
      </w:smartTag>
      <w:r w:rsidRPr="00AA7549">
        <w:rPr>
          <w:sz w:val="20"/>
          <w:szCs w:val="20"/>
        </w:rPr>
        <w:t>. №160 «О порядке установления охранных зон электросетевого хозяйства и особых условий использования земельных участков, расположенных в границах таких зон» охранные зоны устанавливаются вдоль воздушных ЛЭП – в виде части поверхности участка земли и воздушного пространства (на высоту, соответствующую высоте опор воздушных ЛЭП), ограниченной параллельными вертикальными плоскостями, отстоящими по обе стороны ЛЭП от крайних проводов при неотклонённом их положении на следующем расстоянии:</w:t>
      </w:r>
    </w:p>
    <w:p w:rsidR="00AA7549" w:rsidRPr="00AA7549" w:rsidRDefault="00AA7549" w:rsidP="00927546">
      <w:pPr>
        <w:widowControl w:val="0"/>
        <w:numPr>
          <w:ilvl w:val="0"/>
          <w:numId w:val="12"/>
        </w:numPr>
        <w:ind w:left="0" w:firstLine="709"/>
        <w:jc w:val="both"/>
        <w:rPr>
          <w:sz w:val="20"/>
          <w:szCs w:val="20"/>
        </w:rPr>
      </w:pPr>
      <w:r w:rsidRPr="00AA7549">
        <w:rPr>
          <w:sz w:val="20"/>
          <w:szCs w:val="20"/>
        </w:rPr>
        <w:t>охранная зона электрических сетей напряжением 110 кВ – 20 м от крайнего провода;</w:t>
      </w:r>
    </w:p>
    <w:p w:rsidR="00AA7549" w:rsidRPr="00AA7549" w:rsidRDefault="00AA7549" w:rsidP="00927546">
      <w:pPr>
        <w:widowControl w:val="0"/>
        <w:numPr>
          <w:ilvl w:val="0"/>
          <w:numId w:val="12"/>
        </w:numPr>
        <w:ind w:left="0" w:firstLine="709"/>
        <w:jc w:val="both"/>
        <w:rPr>
          <w:sz w:val="20"/>
          <w:szCs w:val="20"/>
        </w:rPr>
      </w:pPr>
      <w:r w:rsidRPr="00AA7549">
        <w:rPr>
          <w:sz w:val="20"/>
          <w:szCs w:val="20"/>
        </w:rPr>
        <w:t>охранная зона электрических сетей напряжением 35 кВт – 15 м от крайнего провода;</w:t>
      </w:r>
    </w:p>
    <w:p w:rsidR="00AA7549" w:rsidRPr="00AA7549" w:rsidRDefault="00AA7549" w:rsidP="00927546">
      <w:pPr>
        <w:widowControl w:val="0"/>
        <w:numPr>
          <w:ilvl w:val="0"/>
          <w:numId w:val="12"/>
        </w:numPr>
        <w:ind w:left="0" w:firstLine="709"/>
        <w:jc w:val="both"/>
        <w:rPr>
          <w:sz w:val="20"/>
          <w:szCs w:val="20"/>
        </w:rPr>
      </w:pPr>
      <w:r w:rsidRPr="00AA7549">
        <w:rPr>
          <w:sz w:val="20"/>
          <w:szCs w:val="20"/>
        </w:rPr>
        <w:t>охранная зона электрических сетей напряжением 10 кВ – 10 м от крайнего провода.</w:t>
      </w:r>
    </w:p>
    <w:p w:rsidR="00AA7549" w:rsidRPr="00AA7549" w:rsidRDefault="00AA7549" w:rsidP="00AA7549">
      <w:pPr>
        <w:jc w:val="both"/>
        <w:rPr>
          <w:sz w:val="20"/>
          <w:szCs w:val="20"/>
        </w:rPr>
      </w:pPr>
    </w:p>
    <w:p w:rsidR="00AA7549" w:rsidRPr="00AA7549" w:rsidRDefault="00AA7549" w:rsidP="00AA7549">
      <w:pPr>
        <w:jc w:val="both"/>
        <w:rPr>
          <w:sz w:val="20"/>
          <w:szCs w:val="20"/>
        </w:rPr>
      </w:pPr>
      <w:r w:rsidRPr="00AA7549">
        <w:rPr>
          <w:sz w:val="20"/>
          <w:szCs w:val="20"/>
        </w:rPr>
        <w:t>В целях обеспечения сохранности, создания нормальных условий эксплуатации, предотвращения несчастных случаев, ис</w:t>
      </w:r>
      <w:r w:rsidRPr="00AA7549">
        <w:rPr>
          <w:sz w:val="20"/>
          <w:szCs w:val="20"/>
        </w:rPr>
        <w:softHyphen/>
        <w:t>ключения возможности повреждения трубопроводов (при любом виде их прокладки) устанавливаются охранные зоны. Земельные участки, входящие в охранные зоны трубопро</w:t>
      </w:r>
      <w:r w:rsidRPr="00AA7549">
        <w:rPr>
          <w:sz w:val="20"/>
          <w:szCs w:val="20"/>
        </w:rPr>
        <w:softHyphen/>
        <w:t>водов, не изымаются у землепользователей и используются ими в соответствии с их разрешенным использованием и обязательным</w:t>
      </w:r>
    </w:p>
    <w:p w:rsidR="00AA7549" w:rsidRPr="00AA7549" w:rsidRDefault="00AA7549" w:rsidP="00AA7549">
      <w:pPr>
        <w:jc w:val="both"/>
        <w:rPr>
          <w:sz w:val="20"/>
          <w:szCs w:val="20"/>
        </w:rPr>
      </w:pPr>
      <w:r w:rsidRPr="00AA7549">
        <w:rPr>
          <w:sz w:val="20"/>
          <w:szCs w:val="20"/>
        </w:rPr>
        <w:t>В соответствии с «Правилами охраны магистральных трубопроводов», утвержденными Минтопэнерго РФ 29.04.1992, Постановлением Госгортехнадзора РФ от 22.04.1992 № 9, охранная зона магистрального трубопровода составляет 25 м от оси трубопровода.</w:t>
      </w:r>
    </w:p>
    <w:p w:rsidR="00AA7549" w:rsidRPr="00AA7549" w:rsidRDefault="00AA7549" w:rsidP="00AA7549">
      <w:pPr>
        <w:jc w:val="both"/>
        <w:rPr>
          <w:sz w:val="20"/>
          <w:szCs w:val="20"/>
        </w:rPr>
      </w:pPr>
    </w:p>
    <w:p w:rsidR="00AA7549" w:rsidRPr="00AA7549" w:rsidRDefault="00AA7549" w:rsidP="00AA7549">
      <w:pPr>
        <w:jc w:val="both"/>
        <w:rPr>
          <w:sz w:val="20"/>
          <w:szCs w:val="20"/>
        </w:rPr>
      </w:pPr>
      <w:r w:rsidRPr="00AA7549">
        <w:rPr>
          <w:sz w:val="20"/>
          <w:szCs w:val="20"/>
        </w:rPr>
        <w:t>Магистральные трубопроводы, в том числе газопроводы, нефтепроводы, нефтепродуктопроводы, а также КС, ГРС, НПС имеют зоны минимально допустимых расстояний до объектов, зданий и сооружения (техническая зона). В соответствии с СНиП 2.05.06-85* «Магистральные трубопроводы».</w:t>
      </w:r>
    </w:p>
    <w:p w:rsidR="00AA7549" w:rsidRPr="00AA7549" w:rsidRDefault="00AA7549" w:rsidP="00AA7549">
      <w:pPr>
        <w:jc w:val="both"/>
        <w:rPr>
          <w:sz w:val="20"/>
          <w:szCs w:val="20"/>
        </w:rPr>
      </w:pPr>
    </w:p>
    <w:p w:rsidR="00AA7549" w:rsidRPr="00AA7549" w:rsidRDefault="00AA7549" w:rsidP="00AA7549">
      <w:pPr>
        <w:jc w:val="both"/>
        <w:rPr>
          <w:i/>
          <w:sz w:val="20"/>
          <w:szCs w:val="20"/>
        </w:rPr>
      </w:pPr>
      <w:r w:rsidRPr="00AA7549">
        <w:rPr>
          <w:i/>
          <w:sz w:val="20"/>
          <w:szCs w:val="20"/>
        </w:rPr>
        <w:t>Придорожные полосы.</w:t>
      </w:r>
    </w:p>
    <w:p w:rsidR="00AA7549" w:rsidRPr="00AA7549" w:rsidRDefault="00AA7549" w:rsidP="00AA7549">
      <w:pPr>
        <w:jc w:val="both"/>
        <w:rPr>
          <w:sz w:val="20"/>
          <w:szCs w:val="20"/>
        </w:rPr>
      </w:pPr>
      <w:r w:rsidRPr="00AA7549">
        <w:rPr>
          <w:sz w:val="20"/>
          <w:szCs w:val="20"/>
        </w:rPr>
        <w:t>В соответствии с Федеральным Законом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для автомобильных дорог, за исключением автомобильных дорог, расположенных в границах населенных пунктов, устанавливаются придорожные полосы. </w:t>
      </w:r>
    </w:p>
    <w:p w:rsidR="00AA7549" w:rsidRPr="00AA7549" w:rsidRDefault="00AA7549" w:rsidP="00AA7549">
      <w:pPr>
        <w:jc w:val="both"/>
        <w:rPr>
          <w:sz w:val="20"/>
          <w:szCs w:val="20"/>
        </w:rPr>
      </w:pPr>
      <w:r w:rsidRPr="00AA7549">
        <w:rPr>
          <w:sz w:val="20"/>
          <w:szCs w:val="20"/>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AA7549" w:rsidRPr="00AA7549" w:rsidRDefault="00AA7549" w:rsidP="00AA7549">
      <w:pPr>
        <w:ind w:left="709"/>
        <w:jc w:val="both"/>
        <w:rPr>
          <w:sz w:val="20"/>
          <w:szCs w:val="20"/>
        </w:rPr>
      </w:pPr>
      <w:r w:rsidRPr="00AA7549">
        <w:rPr>
          <w:sz w:val="20"/>
          <w:szCs w:val="20"/>
        </w:rPr>
        <w:t>1. придорожная полоса (</w:t>
      </w:r>
      <w:r w:rsidRPr="00AA7549">
        <w:rPr>
          <w:sz w:val="20"/>
          <w:szCs w:val="20"/>
          <w:lang w:val="en-US"/>
        </w:rPr>
        <w:t>III</w:t>
      </w:r>
      <w:r w:rsidRPr="00AA7549">
        <w:rPr>
          <w:sz w:val="20"/>
          <w:szCs w:val="20"/>
        </w:rPr>
        <w:t xml:space="preserve"> – </w:t>
      </w:r>
      <w:r w:rsidRPr="00AA7549">
        <w:rPr>
          <w:sz w:val="20"/>
          <w:szCs w:val="20"/>
          <w:lang w:val="en-US"/>
        </w:rPr>
        <w:t>IV</w:t>
      </w:r>
      <w:r w:rsidRPr="00AA7549">
        <w:rPr>
          <w:sz w:val="20"/>
          <w:szCs w:val="20"/>
        </w:rPr>
        <w:t xml:space="preserve"> категория дороги) – 50 м от полосы отвода дороги:</w:t>
      </w:r>
    </w:p>
    <w:p w:rsidR="00AA7549" w:rsidRPr="00AA7549" w:rsidRDefault="00AA7549" w:rsidP="00927546">
      <w:pPr>
        <w:pStyle w:val="ae"/>
        <w:widowControl w:val="0"/>
        <w:numPr>
          <w:ilvl w:val="0"/>
          <w:numId w:val="14"/>
        </w:numPr>
        <w:spacing w:after="0" w:line="240" w:lineRule="auto"/>
        <w:jc w:val="both"/>
        <w:rPr>
          <w:sz w:val="20"/>
          <w:szCs w:val="20"/>
        </w:rPr>
      </w:pPr>
      <w:r w:rsidRPr="00AA7549">
        <w:rPr>
          <w:sz w:val="20"/>
          <w:szCs w:val="20"/>
        </w:rPr>
        <w:t>автодорога регионального значения «г. Пенза - с. Кондоль»;</w:t>
      </w:r>
    </w:p>
    <w:p w:rsidR="00AA7549" w:rsidRPr="00AA7549" w:rsidRDefault="00AA7549" w:rsidP="00927546">
      <w:pPr>
        <w:pStyle w:val="ae"/>
        <w:widowControl w:val="0"/>
        <w:numPr>
          <w:ilvl w:val="0"/>
          <w:numId w:val="14"/>
        </w:numPr>
        <w:spacing w:after="0" w:line="240" w:lineRule="auto"/>
        <w:jc w:val="both"/>
        <w:rPr>
          <w:sz w:val="20"/>
          <w:szCs w:val="20"/>
        </w:rPr>
      </w:pPr>
      <w:r w:rsidRPr="00AA7549">
        <w:rPr>
          <w:sz w:val="20"/>
          <w:szCs w:val="20"/>
        </w:rPr>
        <w:t>автодорога регионального значения «г. Пенза - р.п. Шемышейка - с. Лопатино»;</w:t>
      </w:r>
    </w:p>
    <w:p w:rsidR="00AA7549" w:rsidRPr="00AA7549" w:rsidRDefault="00AA7549" w:rsidP="00927546">
      <w:pPr>
        <w:pStyle w:val="ae"/>
        <w:widowControl w:val="0"/>
        <w:numPr>
          <w:ilvl w:val="0"/>
          <w:numId w:val="14"/>
        </w:numPr>
        <w:spacing w:after="0" w:line="240" w:lineRule="auto"/>
        <w:jc w:val="both"/>
        <w:rPr>
          <w:sz w:val="20"/>
          <w:szCs w:val="20"/>
        </w:rPr>
      </w:pPr>
      <w:r w:rsidRPr="00AA7549">
        <w:rPr>
          <w:sz w:val="20"/>
          <w:szCs w:val="20"/>
        </w:rPr>
        <w:t>автодорога межмуниципального значения «п. Ахуны - с. Золотаревка».</w:t>
      </w:r>
    </w:p>
    <w:p w:rsidR="00AA7549" w:rsidRPr="00AA7549" w:rsidRDefault="00AA7549" w:rsidP="00AA7549">
      <w:pPr>
        <w:ind w:left="709"/>
        <w:jc w:val="both"/>
        <w:rPr>
          <w:sz w:val="20"/>
          <w:szCs w:val="20"/>
        </w:rPr>
      </w:pPr>
      <w:r w:rsidRPr="00AA7549">
        <w:rPr>
          <w:sz w:val="20"/>
          <w:szCs w:val="20"/>
        </w:rPr>
        <w:t>2. придорожная полоса (</w:t>
      </w:r>
      <w:r w:rsidRPr="00AA7549">
        <w:rPr>
          <w:sz w:val="20"/>
          <w:szCs w:val="20"/>
          <w:lang w:val="en-US"/>
        </w:rPr>
        <w:t>V</w:t>
      </w:r>
      <w:r w:rsidRPr="00AA7549">
        <w:rPr>
          <w:sz w:val="20"/>
          <w:szCs w:val="20"/>
        </w:rPr>
        <w:t xml:space="preserve"> категория дороги) – 25 м от полосы отвода дороги:</w:t>
      </w:r>
    </w:p>
    <w:p w:rsidR="00AA7549" w:rsidRPr="00AA7549" w:rsidRDefault="00AA7549" w:rsidP="00927546">
      <w:pPr>
        <w:pStyle w:val="ae"/>
        <w:widowControl w:val="0"/>
        <w:numPr>
          <w:ilvl w:val="0"/>
          <w:numId w:val="15"/>
        </w:numPr>
        <w:spacing w:after="0" w:line="240" w:lineRule="auto"/>
        <w:jc w:val="both"/>
        <w:rPr>
          <w:sz w:val="20"/>
          <w:szCs w:val="20"/>
        </w:rPr>
      </w:pPr>
      <w:r w:rsidRPr="00AA7549">
        <w:rPr>
          <w:sz w:val="20"/>
          <w:szCs w:val="20"/>
        </w:rPr>
        <w:t>автодорога межмуниципального значения «Подъезд к санаторию «Кичкилейка»;</w:t>
      </w:r>
    </w:p>
    <w:p w:rsidR="00AA7549" w:rsidRPr="00AA7549" w:rsidRDefault="00AA7549" w:rsidP="00927546">
      <w:pPr>
        <w:pStyle w:val="ae"/>
        <w:widowControl w:val="0"/>
        <w:numPr>
          <w:ilvl w:val="0"/>
          <w:numId w:val="15"/>
        </w:numPr>
        <w:spacing w:after="0" w:line="240" w:lineRule="auto"/>
        <w:jc w:val="both"/>
        <w:rPr>
          <w:sz w:val="20"/>
          <w:szCs w:val="20"/>
        </w:rPr>
      </w:pPr>
      <w:r w:rsidRPr="00AA7549">
        <w:rPr>
          <w:sz w:val="20"/>
          <w:szCs w:val="20"/>
        </w:rPr>
        <w:lastRenderedPageBreak/>
        <w:t>автодорога межмуниципального значения «Подъезд к станции Леонидовка»;</w:t>
      </w:r>
    </w:p>
    <w:p w:rsidR="00AA7549" w:rsidRPr="00AA7549" w:rsidRDefault="00AA7549" w:rsidP="00927546">
      <w:pPr>
        <w:pStyle w:val="ae"/>
        <w:widowControl w:val="0"/>
        <w:numPr>
          <w:ilvl w:val="0"/>
          <w:numId w:val="15"/>
        </w:numPr>
        <w:spacing w:after="0" w:line="240" w:lineRule="auto"/>
        <w:jc w:val="both"/>
        <w:rPr>
          <w:sz w:val="20"/>
          <w:szCs w:val="20"/>
        </w:rPr>
      </w:pPr>
      <w:r w:rsidRPr="00AA7549">
        <w:rPr>
          <w:sz w:val="20"/>
          <w:szCs w:val="20"/>
        </w:rPr>
        <w:t>автомобильные дороги местного значения.</w:t>
      </w:r>
    </w:p>
    <w:p w:rsidR="00AA7549" w:rsidRPr="00AA7549" w:rsidRDefault="00AA7549" w:rsidP="00AA7549">
      <w:pPr>
        <w:jc w:val="both"/>
        <w:rPr>
          <w:sz w:val="20"/>
          <w:szCs w:val="20"/>
        </w:rPr>
      </w:pPr>
    </w:p>
    <w:p w:rsidR="00AA7549" w:rsidRPr="00AA7549" w:rsidRDefault="00AA7549" w:rsidP="00AA7549">
      <w:pPr>
        <w:jc w:val="both"/>
        <w:rPr>
          <w:i/>
          <w:sz w:val="20"/>
          <w:szCs w:val="20"/>
        </w:rPr>
      </w:pPr>
      <w:r w:rsidRPr="00AA7549">
        <w:rPr>
          <w:i/>
          <w:sz w:val="20"/>
          <w:szCs w:val="20"/>
        </w:rPr>
        <w:t>Зоны затопления и подтопления.</w:t>
      </w:r>
    </w:p>
    <w:p w:rsidR="00AA7549" w:rsidRPr="00AA7549" w:rsidRDefault="00AA7549" w:rsidP="00AA7549">
      <w:pPr>
        <w:jc w:val="both"/>
        <w:rPr>
          <w:sz w:val="20"/>
          <w:szCs w:val="20"/>
          <w:shd w:val="clear" w:color="auto" w:fill="FFFFFF"/>
        </w:rPr>
      </w:pPr>
      <w:r w:rsidRPr="00AA7549">
        <w:rPr>
          <w:sz w:val="20"/>
          <w:szCs w:val="20"/>
          <w:shd w:val="clear" w:color="auto" w:fill="FFFFFF"/>
        </w:rPr>
        <w:t>Ограничения использования земельных участков и объектов капитального строительства в границах зон затопления, подтопления устанавливаются статьей 67.1. Водного Кодекса Российской федерации</w:t>
      </w:r>
    </w:p>
    <w:p w:rsidR="00AA7549" w:rsidRPr="00AA7549" w:rsidRDefault="00AA7549" w:rsidP="00AA7549">
      <w:pPr>
        <w:jc w:val="both"/>
        <w:rPr>
          <w:sz w:val="20"/>
          <w:szCs w:val="20"/>
          <w:shd w:val="clear" w:color="auto" w:fill="FFFFFF"/>
        </w:rPr>
      </w:pPr>
      <w:r w:rsidRPr="00AA7549">
        <w:rPr>
          <w:sz w:val="20"/>
          <w:szCs w:val="20"/>
          <w:shd w:val="clear" w:color="auto" w:fill="FFFFFF"/>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AA7549" w:rsidRPr="00AA7549" w:rsidRDefault="00AA7549" w:rsidP="00AA7549">
      <w:pPr>
        <w:ind w:firstLine="540"/>
        <w:jc w:val="both"/>
        <w:rPr>
          <w:sz w:val="20"/>
          <w:szCs w:val="20"/>
          <w:shd w:val="clear" w:color="auto" w:fill="FFFFFF"/>
        </w:rPr>
      </w:pPr>
      <w:r w:rsidRPr="00AA7549">
        <w:rPr>
          <w:sz w:val="20"/>
          <w:szCs w:val="20"/>
          <w:shd w:val="clear" w:color="auto" w:fill="FFFFFF"/>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AA7549" w:rsidRPr="00AA7549" w:rsidRDefault="00AA7549" w:rsidP="00AA7549">
      <w:pPr>
        <w:ind w:firstLine="540"/>
        <w:jc w:val="both"/>
        <w:rPr>
          <w:sz w:val="20"/>
          <w:szCs w:val="20"/>
          <w:shd w:val="clear" w:color="auto" w:fill="FFFFFF"/>
        </w:rPr>
      </w:pPr>
      <w:r w:rsidRPr="00AA7549">
        <w:rPr>
          <w:sz w:val="20"/>
          <w:szCs w:val="20"/>
          <w:shd w:val="clear" w:color="auto" w:fill="FFFFFF"/>
        </w:rPr>
        <w:t>2) использование сточных вод в целях регулирования плодородия почв;</w:t>
      </w:r>
    </w:p>
    <w:p w:rsidR="00AA7549" w:rsidRPr="00AA7549" w:rsidRDefault="00AA7549" w:rsidP="00AA7549">
      <w:pPr>
        <w:ind w:firstLine="540"/>
        <w:jc w:val="both"/>
        <w:rPr>
          <w:sz w:val="20"/>
          <w:szCs w:val="20"/>
          <w:shd w:val="clear" w:color="auto" w:fill="FFFFFF"/>
        </w:rPr>
      </w:pPr>
      <w:r w:rsidRPr="00AA7549">
        <w:rPr>
          <w:sz w:val="20"/>
          <w:szCs w:val="20"/>
          <w:shd w:val="clear" w:color="auto" w:fill="FFFFFF"/>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AA7549" w:rsidRPr="00AA7549" w:rsidRDefault="00AA7549" w:rsidP="00AA7549">
      <w:pPr>
        <w:ind w:firstLine="540"/>
        <w:jc w:val="both"/>
        <w:rPr>
          <w:sz w:val="20"/>
          <w:szCs w:val="20"/>
          <w:shd w:val="clear" w:color="auto" w:fill="FFFFFF"/>
        </w:rPr>
      </w:pPr>
      <w:r w:rsidRPr="00AA7549">
        <w:rPr>
          <w:sz w:val="20"/>
          <w:szCs w:val="20"/>
          <w:shd w:val="clear" w:color="auto" w:fill="FFFFFF"/>
        </w:rPr>
        <w:t>4) осуществление авиационных мер по борьбе с вредными организмами.</w:t>
      </w:r>
    </w:p>
    <w:p w:rsidR="00AA7549" w:rsidRPr="00AA7549" w:rsidRDefault="00AA7549" w:rsidP="00AA7549">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0"/>
        <w:gridCol w:w="1438"/>
        <w:gridCol w:w="1332"/>
        <w:gridCol w:w="1091"/>
        <w:gridCol w:w="1189"/>
        <w:gridCol w:w="1332"/>
        <w:gridCol w:w="1156"/>
        <w:gridCol w:w="1189"/>
      </w:tblGrid>
      <w:tr w:rsidR="00AA7549" w:rsidRPr="00AA7549" w:rsidTr="00AA7549">
        <w:trPr>
          <w:trHeight w:val="20"/>
        </w:trPr>
        <w:tc>
          <w:tcPr>
            <w:tcW w:w="10421" w:type="dxa"/>
            <w:gridSpan w:val="8"/>
            <w:shd w:val="clear" w:color="auto" w:fill="F2F2F2"/>
          </w:tcPr>
          <w:p w:rsidR="00AA7549" w:rsidRPr="00AA7549" w:rsidRDefault="00AA7549" w:rsidP="00AA7549">
            <w:pPr>
              <w:pStyle w:val="afd"/>
              <w:rPr>
                <w:b/>
                <w:color w:val="auto"/>
                <w:sz w:val="20"/>
                <w:szCs w:val="20"/>
              </w:rPr>
            </w:pPr>
            <w:r w:rsidRPr="00AA7549">
              <w:rPr>
                <w:b/>
                <w:color w:val="auto"/>
                <w:sz w:val="20"/>
                <w:szCs w:val="20"/>
              </w:rPr>
              <w:t>Перечень территорий Пензенского района,  для которых определены границы зон затопления и подтопления</w:t>
            </w:r>
          </w:p>
        </w:tc>
      </w:tr>
      <w:tr w:rsidR="00AA7549" w:rsidRPr="00AA7549" w:rsidTr="00AA7549">
        <w:trPr>
          <w:trHeight w:val="20"/>
        </w:trPr>
        <w:tc>
          <w:tcPr>
            <w:tcW w:w="1442" w:type="dxa"/>
            <w:vMerge w:val="restart"/>
            <w:vAlign w:val="center"/>
          </w:tcPr>
          <w:p w:rsidR="00AA7549" w:rsidRPr="00AA7549" w:rsidRDefault="00AA7549" w:rsidP="00AA7549">
            <w:pPr>
              <w:pStyle w:val="afd"/>
              <w:rPr>
                <w:color w:val="auto"/>
                <w:sz w:val="20"/>
                <w:szCs w:val="20"/>
              </w:rPr>
            </w:pPr>
            <w:r w:rsidRPr="00AA7549">
              <w:rPr>
                <w:color w:val="auto"/>
                <w:sz w:val="20"/>
                <w:szCs w:val="20"/>
              </w:rPr>
              <w:t>Населенный пункт</w:t>
            </w:r>
          </w:p>
        </w:tc>
        <w:tc>
          <w:tcPr>
            <w:tcW w:w="1677" w:type="dxa"/>
            <w:vMerge w:val="restart"/>
            <w:vAlign w:val="center"/>
          </w:tcPr>
          <w:p w:rsidR="00AA7549" w:rsidRPr="00AA7549" w:rsidRDefault="00AA7549" w:rsidP="00AA7549">
            <w:pPr>
              <w:pStyle w:val="afd"/>
              <w:rPr>
                <w:color w:val="auto"/>
                <w:sz w:val="20"/>
                <w:szCs w:val="20"/>
              </w:rPr>
            </w:pPr>
            <w:r w:rsidRPr="00AA7549">
              <w:rPr>
                <w:color w:val="auto"/>
                <w:sz w:val="20"/>
                <w:szCs w:val="20"/>
              </w:rPr>
              <w:t>Наименование водного объекта</w:t>
            </w:r>
          </w:p>
          <w:p w:rsidR="00AA7549" w:rsidRPr="00AA7549" w:rsidRDefault="00AA7549" w:rsidP="00AA7549">
            <w:pPr>
              <w:pStyle w:val="afd"/>
              <w:rPr>
                <w:color w:val="auto"/>
                <w:sz w:val="20"/>
                <w:szCs w:val="20"/>
              </w:rPr>
            </w:pPr>
            <w:r w:rsidRPr="00AA7549">
              <w:rPr>
                <w:color w:val="auto"/>
                <w:sz w:val="20"/>
                <w:szCs w:val="20"/>
              </w:rPr>
              <w:t>оказывающего негативное</w:t>
            </w:r>
          </w:p>
          <w:p w:rsidR="00AA7549" w:rsidRPr="00AA7549" w:rsidRDefault="00AA7549" w:rsidP="00AA7549">
            <w:pPr>
              <w:pStyle w:val="afd"/>
              <w:rPr>
                <w:color w:val="auto"/>
                <w:sz w:val="20"/>
                <w:szCs w:val="20"/>
              </w:rPr>
            </w:pPr>
            <w:r w:rsidRPr="00AA7549">
              <w:rPr>
                <w:color w:val="auto"/>
                <w:sz w:val="20"/>
                <w:szCs w:val="20"/>
              </w:rPr>
              <w:t>воздействие</w:t>
            </w:r>
          </w:p>
        </w:tc>
        <w:tc>
          <w:tcPr>
            <w:tcW w:w="4191" w:type="dxa"/>
            <w:gridSpan w:val="3"/>
            <w:vAlign w:val="center"/>
          </w:tcPr>
          <w:p w:rsidR="00AA7549" w:rsidRPr="00AA7549" w:rsidRDefault="00AA7549" w:rsidP="00AA7549">
            <w:pPr>
              <w:pStyle w:val="afd"/>
              <w:rPr>
                <w:color w:val="auto"/>
                <w:sz w:val="20"/>
                <w:szCs w:val="20"/>
              </w:rPr>
            </w:pPr>
            <w:r w:rsidRPr="00AA7549">
              <w:rPr>
                <w:color w:val="auto"/>
                <w:sz w:val="20"/>
                <w:szCs w:val="20"/>
              </w:rPr>
              <w:t>Зоны затопления</w:t>
            </w:r>
          </w:p>
        </w:tc>
        <w:tc>
          <w:tcPr>
            <w:tcW w:w="3111" w:type="dxa"/>
            <w:gridSpan w:val="3"/>
            <w:vAlign w:val="center"/>
          </w:tcPr>
          <w:p w:rsidR="00AA7549" w:rsidRPr="00AA7549" w:rsidRDefault="00AA7549" w:rsidP="00AA7549">
            <w:pPr>
              <w:pStyle w:val="afd"/>
              <w:rPr>
                <w:color w:val="auto"/>
                <w:sz w:val="20"/>
                <w:szCs w:val="20"/>
              </w:rPr>
            </w:pPr>
            <w:r w:rsidRPr="00AA7549">
              <w:rPr>
                <w:color w:val="auto"/>
                <w:sz w:val="20"/>
                <w:szCs w:val="20"/>
              </w:rPr>
              <w:t>Зоны подтопления</w:t>
            </w:r>
          </w:p>
        </w:tc>
      </w:tr>
      <w:tr w:rsidR="00AA7549" w:rsidRPr="00AA7549" w:rsidTr="00AA7549">
        <w:trPr>
          <w:trHeight w:val="20"/>
        </w:trPr>
        <w:tc>
          <w:tcPr>
            <w:tcW w:w="1442" w:type="dxa"/>
            <w:vMerge/>
            <w:vAlign w:val="center"/>
          </w:tcPr>
          <w:p w:rsidR="00AA7549" w:rsidRPr="00AA7549" w:rsidRDefault="00AA7549" w:rsidP="00AA7549">
            <w:pPr>
              <w:pStyle w:val="afd"/>
              <w:rPr>
                <w:color w:val="auto"/>
                <w:sz w:val="20"/>
                <w:szCs w:val="20"/>
              </w:rPr>
            </w:pPr>
          </w:p>
        </w:tc>
        <w:tc>
          <w:tcPr>
            <w:tcW w:w="1677" w:type="dxa"/>
            <w:vMerge/>
            <w:vAlign w:val="center"/>
          </w:tcPr>
          <w:p w:rsidR="00AA7549" w:rsidRPr="00AA7549" w:rsidRDefault="00AA7549" w:rsidP="00AA7549">
            <w:pPr>
              <w:pStyle w:val="afd"/>
              <w:rPr>
                <w:color w:val="auto"/>
                <w:sz w:val="20"/>
                <w:szCs w:val="20"/>
              </w:rPr>
            </w:pPr>
          </w:p>
        </w:tc>
        <w:tc>
          <w:tcPr>
            <w:tcW w:w="1550" w:type="dxa"/>
            <w:vAlign w:val="center"/>
          </w:tcPr>
          <w:p w:rsidR="00AA7549" w:rsidRPr="00AA7549" w:rsidRDefault="00AA7549" w:rsidP="00AA7549">
            <w:pPr>
              <w:pStyle w:val="afd"/>
              <w:rPr>
                <w:color w:val="auto"/>
                <w:sz w:val="20"/>
                <w:szCs w:val="20"/>
              </w:rPr>
            </w:pPr>
            <w:r w:rsidRPr="00AA7549">
              <w:rPr>
                <w:color w:val="auto"/>
                <w:sz w:val="20"/>
                <w:szCs w:val="20"/>
              </w:rPr>
              <w:t>Сведения о постановке границ зон затопления в ЕГРН</w:t>
            </w:r>
          </w:p>
        </w:tc>
        <w:tc>
          <w:tcPr>
            <w:tcW w:w="1262" w:type="dxa"/>
            <w:vAlign w:val="center"/>
          </w:tcPr>
          <w:p w:rsidR="00AA7549" w:rsidRPr="00AA7549" w:rsidRDefault="00AA7549" w:rsidP="00AA7549">
            <w:pPr>
              <w:pStyle w:val="afd"/>
              <w:rPr>
                <w:color w:val="auto"/>
                <w:sz w:val="20"/>
                <w:szCs w:val="20"/>
              </w:rPr>
            </w:pPr>
            <w:r w:rsidRPr="00AA7549">
              <w:rPr>
                <w:color w:val="auto"/>
                <w:sz w:val="20"/>
                <w:szCs w:val="20"/>
              </w:rPr>
              <w:t>Дата внесения сведений в ЕГРН</w:t>
            </w:r>
          </w:p>
        </w:tc>
        <w:tc>
          <w:tcPr>
            <w:tcW w:w="1379" w:type="dxa"/>
            <w:vAlign w:val="center"/>
          </w:tcPr>
          <w:p w:rsidR="00AA7549" w:rsidRPr="00AA7549" w:rsidRDefault="00AA7549" w:rsidP="00AA7549">
            <w:pPr>
              <w:pStyle w:val="afd"/>
              <w:rPr>
                <w:color w:val="auto"/>
                <w:sz w:val="20"/>
                <w:szCs w:val="20"/>
              </w:rPr>
            </w:pPr>
            <w:r w:rsidRPr="00AA7549">
              <w:rPr>
                <w:color w:val="auto"/>
                <w:sz w:val="20"/>
                <w:szCs w:val="20"/>
              </w:rPr>
              <w:t>Реестровый номер</w:t>
            </w:r>
          </w:p>
        </w:tc>
        <w:tc>
          <w:tcPr>
            <w:tcW w:w="1550" w:type="dxa"/>
            <w:vAlign w:val="center"/>
          </w:tcPr>
          <w:p w:rsidR="00AA7549" w:rsidRPr="00AA7549" w:rsidRDefault="00AA7549" w:rsidP="00AA7549">
            <w:pPr>
              <w:pStyle w:val="afd"/>
              <w:rPr>
                <w:color w:val="auto"/>
                <w:sz w:val="20"/>
                <w:szCs w:val="20"/>
              </w:rPr>
            </w:pPr>
            <w:r w:rsidRPr="00AA7549">
              <w:rPr>
                <w:color w:val="auto"/>
                <w:sz w:val="20"/>
                <w:szCs w:val="20"/>
              </w:rPr>
              <w:t>Сведения о постановке границ зон подтопления в ЕГРН</w:t>
            </w:r>
          </w:p>
        </w:tc>
        <w:tc>
          <w:tcPr>
            <w:tcW w:w="1339" w:type="dxa"/>
            <w:vAlign w:val="center"/>
          </w:tcPr>
          <w:p w:rsidR="00AA7549" w:rsidRPr="00AA7549" w:rsidRDefault="00AA7549" w:rsidP="00AA7549">
            <w:pPr>
              <w:pStyle w:val="afd"/>
              <w:rPr>
                <w:color w:val="auto"/>
                <w:sz w:val="20"/>
                <w:szCs w:val="20"/>
              </w:rPr>
            </w:pPr>
            <w:r w:rsidRPr="00AA7549">
              <w:rPr>
                <w:color w:val="auto"/>
                <w:sz w:val="20"/>
                <w:szCs w:val="20"/>
              </w:rPr>
              <w:t>Дата внесения сведений в ЕГРН</w:t>
            </w:r>
          </w:p>
        </w:tc>
        <w:tc>
          <w:tcPr>
            <w:tcW w:w="222" w:type="dxa"/>
            <w:vAlign w:val="center"/>
          </w:tcPr>
          <w:p w:rsidR="00AA7549" w:rsidRPr="00AA7549" w:rsidRDefault="00AA7549" w:rsidP="00AA7549">
            <w:pPr>
              <w:pStyle w:val="afd"/>
              <w:rPr>
                <w:color w:val="auto"/>
                <w:sz w:val="20"/>
                <w:szCs w:val="20"/>
              </w:rPr>
            </w:pPr>
            <w:r w:rsidRPr="00AA7549">
              <w:rPr>
                <w:color w:val="auto"/>
                <w:sz w:val="20"/>
                <w:szCs w:val="20"/>
              </w:rPr>
              <w:t>Реестровый номер</w:t>
            </w:r>
          </w:p>
        </w:tc>
      </w:tr>
      <w:tr w:rsidR="00AA7549" w:rsidRPr="00AA7549" w:rsidTr="00AA7549">
        <w:trPr>
          <w:trHeight w:val="20"/>
        </w:trPr>
        <w:tc>
          <w:tcPr>
            <w:tcW w:w="1442" w:type="dxa"/>
            <w:vAlign w:val="center"/>
          </w:tcPr>
          <w:p w:rsidR="00AA7549" w:rsidRPr="00AA7549" w:rsidRDefault="00AA7549" w:rsidP="00AA7549">
            <w:pPr>
              <w:pStyle w:val="afd"/>
              <w:rPr>
                <w:color w:val="auto"/>
                <w:sz w:val="20"/>
                <w:szCs w:val="20"/>
              </w:rPr>
            </w:pPr>
            <w:r w:rsidRPr="00AA7549">
              <w:rPr>
                <w:color w:val="auto"/>
                <w:sz w:val="20"/>
                <w:szCs w:val="20"/>
              </w:rPr>
              <w:t>с. Засечное</w:t>
            </w:r>
          </w:p>
        </w:tc>
        <w:tc>
          <w:tcPr>
            <w:tcW w:w="1677" w:type="dxa"/>
            <w:vAlign w:val="center"/>
          </w:tcPr>
          <w:p w:rsidR="00AA7549" w:rsidRPr="00AA7549" w:rsidRDefault="00AA7549" w:rsidP="00AA7549">
            <w:pPr>
              <w:pStyle w:val="afd"/>
              <w:rPr>
                <w:color w:val="auto"/>
                <w:sz w:val="20"/>
                <w:szCs w:val="20"/>
              </w:rPr>
            </w:pPr>
            <w:r w:rsidRPr="00AA7549">
              <w:rPr>
                <w:color w:val="auto"/>
                <w:sz w:val="20"/>
                <w:szCs w:val="20"/>
              </w:rPr>
              <w:t>р. Сура</w:t>
            </w:r>
          </w:p>
        </w:tc>
        <w:tc>
          <w:tcPr>
            <w:tcW w:w="1550" w:type="dxa"/>
            <w:vAlign w:val="center"/>
          </w:tcPr>
          <w:p w:rsidR="00AA7549" w:rsidRPr="00AA7549" w:rsidRDefault="00AA7549" w:rsidP="00AA7549">
            <w:pPr>
              <w:pStyle w:val="afd"/>
              <w:rPr>
                <w:color w:val="auto"/>
                <w:sz w:val="20"/>
                <w:szCs w:val="20"/>
              </w:rPr>
            </w:pPr>
            <w:r w:rsidRPr="00AA7549">
              <w:rPr>
                <w:color w:val="auto"/>
                <w:sz w:val="20"/>
                <w:szCs w:val="20"/>
              </w:rPr>
              <w:t>Приказ Верхне-Волжского бассейнового водного управления от 23.03.2020 № 165</w:t>
            </w:r>
          </w:p>
        </w:tc>
        <w:tc>
          <w:tcPr>
            <w:tcW w:w="1262" w:type="dxa"/>
            <w:vAlign w:val="center"/>
          </w:tcPr>
          <w:p w:rsidR="00AA7549" w:rsidRPr="00AA7549" w:rsidRDefault="00AA7549" w:rsidP="00AA7549">
            <w:pPr>
              <w:pStyle w:val="afd"/>
              <w:rPr>
                <w:color w:val="auto"/>
                <w:sz w:val="20"/>
                <w:szCs w:val="20"/>
              </w:rPr>
            </w:pPr>
            <w:r w:rsidRPr="00AA7549">
              <w:rPr>
                <w:color w:val="auto"/>
                <w:sz w:val="20"/>
                <w:szCs w:val="20"/>
              </w:rPr>
              <w:t>29.06.2020</w:t>
            </w:r>
          </w:p>
        </w:tc>
        <w:tc>
          <w:tcPr>
            <w:tcW w:w="1379" w:type="dxa"/>
            <w:vAlign w:val="center"/>
          </w:tcPr>
          <w:p w:rsidR="00AA7549" w:rsidRPr="00AA7549" w:rsidRDefault="00AA7549" w:rsidP="00AA7549">
            <w:pPr>
              <w:pStyle w:val="afd"/>
              <w:rPr>
                <w:color w:val="auto"/>
                <w:sz w:val="20"/>
                <w:szCs w:val="20"/>
              </w:rPr>
            </w:pPr>
            <w:r w:rsidRPr="00AA7549">
              <w:rPr>
                <w:color w:val="auto"/>
                <w:sz w:val="20"/>
                <w:szCs w:val="20"/>
              </w:rPr>
              <w:t>58:24-6.690</w:t>
            </w:r>
          </w:p>
        </w:tc>
        <w:tc>
          <w:tcPr>
            <w:tcW w:w="1550" w:type="dxa"/>
            <w:vAlign w:val="center"/>
          </w:tcPr>
          <w:p w:rsidR="00AA7549" w:rsidRPr="00AA7549" w:rsidRDefault="00AA7549" w:rsidP="00AA7549">
            <w:pPr>
              <w:pStyle w:val="afd"/>
              <w:rPr>
                <w:color w:val="auto"/>
                <w:sz w:val="20"/>
                <w:szCs w:val="20"/>
              </w:rPr>
            </w:pPr>
            <w:r w:rsidRPr="00AA7549">
              <w:rPr>
                <w:color w:val="auto"/>
                <w:sz w:val="20"/>
                <w:szCs w:val="20"/>
              </w:rPr>
              <w:t>Приказ Верхне-Волжского бассейнового водного управления от 18.05.2020 № 272</w:t>
            </w:r>
          </w:p>
        </w:tc>
        <w:tc>
          <w:tcPr>
            <w:tcW w:w="1339" w:type="dxa"/>
            <w:vAlign w:val="center"/>
          </w:tcPr>
          <w:p w:rsidR="00AA7549" w:rsidRPr="00AA7549" w:rsidRDefault="00AA7549" w:rsidP="00AA7549">
            <w:pPr>
              <w:pStyle w:val="afd"/>
              <w:rPr>
                <w:color w:val="auto"/>
                <w:sz w:val="20"/>
                <w:szCs w:val="20"/>
              </w:rPr>
            </w:pPr>
            <w:r w:rsidRPr="00AA7549">
              <w:rPr>
                <w:color w:val="auto"/>
                <w:sz w:val="20"/>
                <w:szCs w:val="20"/>
              </w:rPr>
              <w:t>08.06.2020-09.06.2020</w:t>
            </w:r>
          </w:p>
        </w:tc>
        <w:tc>
          <w:tcPr>
            <w:tcW w:w="222" w:type="dxa"/>
            <w:vAlign w:val="center"/>
          </w:tcPr>
          <w:p w:rsidR="00AA7549" w:rsidRPr="00AA7549" w:rsidRDefault="00AA7549" w:rsidP="00AA7549">
            <w:pPr>
              <w:pStyle w:val="afd"/>
              <w:rPr>
                <w:color w:val="auto"/>
                <w:sz w:val="20"/>
                <w:szCs w:val="20"/>
              </w:rPr>
            </w:pPr>
            <w:r w:rsidRPr="00AA7549">
              <w:rPr>
                <w:color w:val="auto"/>
                <w:sz w:val="20"/>
                <w:szCs w:val="20"/>
              </w:rPr>
              <w:t>58:24-6.679</w:t>
            </w:r>
          </w:p>
          <w:p w:rsidR="00AA7549" w:rsidRPr="00AA7549" w:rsidRDefault="00AA7549" w:rsidP="00AA7549">
            <w:pPr>
              <w:pStyle w:val="afd"/>
              <w:rPr>
                <w:color w:val="auto"/>
                <w:sz w:val="20"/>
                <w:szCs w:val="20"/>
              </w:rPr>
            </w:pPr>
            <w:r w:rsidRPr="00AA7549">
              <w:rPr>
                <w:color w:val="auto"/>
                <w:sz w:val="20"/>
                <w:szCs w:val="20"/>
              </w:rPr>
              <w:t>58:24-6.681</w:t>
            </w:r>
          </w:p>
          <w:p w:rsidR="00AA7549" w:rsidRPr="00AA7549" w:rsidRDefault="00AA7549" w:rsidP="00AA7549">
            <w:pPr>
              <w:pStyle w:val="afd"/>
              <w:rPr>
                <w:color w:val="auto"/>
                <w:sz w:val="20"/>
                <w:szCs w:val="20"/>
              </w:rPr>
            </w:pPr>
            <w:r w:rsidRPr="00AA7549">
              <w:rPr>
                <w:color w:val="auto"/>
                <w:sz w:val="20"/>
                <w:szCs w:val="20"/>
              </w:rPr>
              <w:t>58:24-6.686</w:t>
            </w:r>
          </w:p>
        </w:tc>
      </w:tr>
    </w:tbl>
    <w:p w:rsidR="00AA7549" w:rsidRPr="00AA7549" w:rsidRDefault="00AA7549" w:rsidP="00AA7549">
      <w:pPr>
        <w:rPr>
          <w:sz w:val="20"/>
          <w:szCs w:val="20"/>
        </w:rPr>
      </w:pPr>
    </w:p>
    <w:p w:rsidR="00AA7549" w:rsidRPr="00AA7549" w:rsidRDefault="00AA7549" w:rsidP="00AA7549">
      <w:pPr>
        <w:jc w:val="both"/>
        <w:rPr>
          <w:i/>
          <w:sz w:val="20"/>
          <w:szCs w:val="20"/>
        </w:rPr>
      </w:pPr>
      <w:r w:rsidRPr="00AA7549">
        <w:rPr>
          <w:i/>
          <w:sz w:val="20"/>
          <w:szCs w:val="20"/>
        </w:rPr>
        <w:t>Приаэродромная территория.</w:t>
      </w:r>
    </w:p>
    <w:p w:rsidR="00AA7549" w:rsidRPr="00AA7549" w:rsidRDefault="00AA7549" w:rsidP="00AA7549">
      <w:pPr>
        <w:jc w:val="both"/>
        <w:rPr>
          <w:sz w:val="20"/>
          <w:szCs w:val="20"/>
        </w:rPr>
      </w:pPr>
      <w:r w:rsidRPr="00AA7549">
        <w:rPr>
          <w:sz w:val="20"/>
          <w:szCs w:val="20"/>
        </w:rPr>
        <w:t>Приаэродромная территория аэродрома Пенза, в зону действия которой попадает территория поселения, установлена Приказом Федерального агентства воздушного транспорта (Росавиация) Минтранса России от 04.02.2020 г. №98-П.</w:t>
      </w:r>
    </w:p>
    <w:p w:rsidR="00AA7549" w:rsidRPr="00AA7549" w:rsidRDefault="00AA7549" w:rsidP="00AA7549">
      <w:pPr>
        <w:jc w:val="both"/>
        <w:rPr>
          <w:sz w:val="20"/>
          <w:szCs w:val="20"/>
        </w:rPr>
      </w:pPr>
      <w:r w:rsidRPr="00AA7549">
        <w:rPr>
          <w:sz w:val="20"/>
          <w:szCs w:val="20"/>
        </w:rPr>
        <w:t xml:space="preserve">Градостроительное развитие приаэродромной территории должно вестись в соответствии с </w:t>
      </w:r>
      <w:r w:rsidRPr="00AA7549">
        <w:rPr>
          <w:bCs/>
          <w:sz w:val="20"/>
          <w:szCs w:val="20"/>
        </w:rPr>
        <w:t xml:space="preserve">Воздушным кодексом Российской Федерации от 19.03.1997 № 60-ФЗ и </w:t>
      </w:r>
      <w:r w:rsidRPr="00AA7549">
        <w:rPr>
          <w:sz w:val="20"/>
          <w:szCs w:val="20"/>
        </w:rPr>
        <w:t>Федеральными правилами использования воздушного пространства Российской Федерации (Постановление Правительства Российской Федерации от 11.03.2010г. № 138).</w:t>
      </w:r>
    </w:p>
    <w:p w:rsidR="00AA7549" w:rsidRPr="00AA7549" w:rsidRDefault="00AA7549" w:rsidP="00AA7549">
      <w:pPr>
        <w:jc w:val="both"/>
        <w:rPr>
          <w:sz w:val="20"/>
          <w:szCs w:val="20"/>
        </w:rPr>
      </w:pPr>
      <w:r w:rsidRPr="00AA7549">
        <w:rPr>
          <w:sz w:val="20"/>
          <w:szCs w:val="20"/>
        </w:rPr>
        <w:t xml:space="preserve">Приаэродромная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w:t>
      </w:r>
      <w:r w:rsidRPr="00AA7549">
        <w:rPr>
          <w:bCs/>
          <w:sz w:val="20"/>
          <w:szCs w:val="20"/>
        </w:rPr>
        <w:t>Воздушным кодексом Российской Федерации от 19.03.1997 № 60-ФЗ</w:t>
      </w:r>
      <w:r w:rsidRPr="00AA7549">
        <w:rPr>
          <w:sz w:val="20"/>
          <w:szCs w:val="20"/>
        </w:rPr>
        <w:t>,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rsidR="00AA7549" w:rsidRPr="00AA7549" w:rsidRDefault="00AA7549" w:rsidP="00AA7549">
      <w:pPr>
        <w:jc w:val="both"/>
        <w:rPr>
          <w:sz w:val="20"/>
          <w:szCs w:val="20"/>
        </w:rPr>
      </w:pPr>
      <w:r w:rsidRPr="00AA7549">
        <w:rPr>
          <w:sz w:val="20"/>
          <w:szCs w:val="20"/>
        </w:rPr>
        <w:t xml:space="preserve">Решением, указанным в абзаце первом настоящего пункта, на приаэродромной территории устанавливаются ограничения использования земельных участков и (или) расположенных на них объектов недвижимости и осуществления экономической и иной деятельности в соответствии с </w:t>
      </w:r>
      <w:r w:rsidRPr="00AA7549">
        <w:rPr>
          <w:bCs/>
          <w:sz w:val="20"/>
          <w:szCs w:val="20"/>
        </w:rPr>
        <w:t>Воздушным кодексом Российской Федерации от 19.03.1997 № 60-ФЗ</w:t>
      </w:r>
      <w:r w:rsidRPr="00AA7549">
        <w:rPr>
          <w:sz w:val="20"/>
          <w:szCs w:val="20"/>
        </w:rPr>
        <w:t xml:space="preserve"> (далее - ограничения использования объектов недвижимости и осуществления деятельности).</w:t>
      </w:r>
    </w:p>
    <w:p w:rsidR="00AA7549" w:rsidRPr="00AA7549" w:rsidRDefault="00AA7549" w:rsidP="00AA7549">
      <w:pPr>
        <w:jc w:val="both"/>
        <w:rPr>
          <w:sz w:val="20"/>
          <w:szCs w:val="20"/>
        </w:rPr>
      </w:pPr>
      <w:r w:rsidRPr="00AA7549">
        <w:rPr>
          <w:sz w:val="20"/>
          <w:szCs w:val="20"/>
        </w:rPr>
        <w:t>Приаэродромная территория является зоной с особыми условиями использования территорий.</w:t>
      </w:r>
    </w:p>
    <w:p w:rsidR="00AA7549" w:rsidRPr="00AA7549" w:rsidRDefault="00AA7549" w:rsidP="00AA7549">
      <w:pPr>
        <w:jc w:val="both"/>
        <w:rPr>
          <w:sz w:val="20"/>
          <w:szCs w:val="20"/>
        </w:rPr>
      </w:pPr>
      <w:r w:rsidRPr="00AA7549">
        <w:rPr>
          <w:sz w:val="20"/>
          <w:szCs w:val="20"/>
        </w:rPr>
        <w:t>На приаэродромной территории могут выделяться следующие подзоны, в которых устанавливаются ограничения использования объектов недвижимости и осуществления деятельности.</w:t>
      </w:r>
    </w:p>
    <w:p w:rsidR="00AA7549" w:rsidRPr="00AA7549" w:rsidRDefault="00AA7549" w:rsidP="00AA7549">
      <w:pPr>
        <w:jc w:val="both"/>
        <w:rPr>
          <w:sz w:val="20"/>
          <w:szCs w:val="20"/>
        </w:rPr>
      </w:pPr>
      <w:r w:rsidRPr="00AA7549">
        <w:rPr>
          <w:sz w:val="20"/>
          <w:szCs w:val="20"/>
        </w:rPr>
        <w:t>1.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rsidR="00AA7549" w:rsidRPr="00AA7549" w:rsidRDefault="00AA7549" w:rsidP="00AA7549">
      <w:pPr>
        <w:jc w:val="both"/>
        <w:rPr>
          <w:sz w:val="20"/>
          <w:szCs w:val="20"/>
        </w:rPr>
      </w:pPr>
      <w:r w:rsidRPr="00AA7549">
        <w:rPr>
          <w:sz w:val="20"/>
          <w:szCs w:val="20"/>
        </w:rPr>
        <w:t>2.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rsidR="00AA7549" w:rsidRPr="00AA7549" w:rsidRDefault="00AA7549" w:rsidP="00AA7549">
      <w:pPr>
        <w:jc w:val="both"/>
        <w:rPr>
          <w:sz w:val="20"/>
          <w:szCs w:val="20"/>
        </w:rPr>
      </w:pPr>
      <w:r w:rsidRPr="00AA7549">
        <w:rPr>
          <w:sz w:val="20"/>
          <w:szCs w:val="20"/>
        </w:rPr>
        <w:lastRenderedPageBreak/>
        <w:t>3.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rsidR="00AA7549" w:rsidRPr="00AA7549" w:rsidRDefault="00AA7549" w:rsidP="00AA7549">
      <w:pPr>
        <w:jc w:val="both"/>
        <w:rPr>
          <w:sz w:val="20"/>
          <w:szCs w:val="20"/>
        </w:rPr>
      </w:pPr>
      <w:r w:rsidRPr="00AA7549">
        <w:rPr>
          <w:sz w:val="20"/>
          <w:szCs w:val="20"/>
        </w:rPr>
        <w:t>4.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rsidR="00AA7549" w:rsidRPr="00AA7549" w:rsidRDefault="00AA7549" w:rsidP="00AA7549">
      <w:pPr>
        <w:jc w:val="both"/>
        <w:rPr>
          <w:sz w:val="20"/>
          <w:szCs w:val="20"/>
        </w:rPr>
      </w:pPr>
      <w:r w:rsidRPr="00AA7549">
        <w:rPr>
          <w:sz w:val="20"/>
          <w:szCs w:val="20"/>
        </w:rPr>
        <w:t>5. 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AA7549" w:rsidRPr="00AA7549" w:rsidRDefault="00AA7549" w:rsidP="00AA7549">
      <w:pPr>
        <w:jc w:val="both"/>
        <w:rPr>
          <w:sz w:val="20"/>
          <w:szCs w:val="20"/>
        </w:rPr>
      </w:pPr>
      <w:r w:rsidRPr="00AA7549">
        <w:rPr>
          <w:sz w:val="20"/>
          <w:szCs w:val="20"/>
        </w:rPr>
        <w:t>6. Шестая подзона, в которой запрещается размещать объекты, способствующие привлечению и массовому скоплению птиц;</w:t>
      </w:r>
    </w:p>
    <w:p w:rsidR="00AA7549" w:rsidRPr="00AA7549" w:rsidRDefault="00AA7549" w:rsidP="00AA7549">
      <w:pPr>
        <w:jc w:val="both"/>
        <w:rPr>
          <w:sz w:val="20"/>
          <w:szCs w:val="20"/>
        </w:rPr>
      </w:pPr>
      <w:r w:rsidRPr="00AA7549">
        <w:rPr>
          <w:sz w:val="20"/>
          <w:szCs w:val="20"/>
        </w:rPr>
        <w:t>7. Седьмая подзона, в которой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AA7549" w:rsidRPr="00AA7549" w:rsidRDefault="00AA7549" w:rsidP="00AA7549">
      <w:pPr>
        <w:jc w:val="both"/>
        <w:rPr>
          <w:sz w:val="20"/>
          <w:szCs w:val="20"/>
        </w:rPr>
      </w:pPr>
      <w:r w:rsidRPr="00AA7549">
        <w:rPr>
          <w:sz w:val="20"/>
          <w:szCs w:val="20"/>
        </w:rPr>
        <w:t>В седьмой подзоне приаэродромной территории аэродрома Пенза (Терновка) выделяются следующие зоны санитарно-эпидемиологических ограничений:</w:t>
      </w:r>
    </w:p>
    <w:p w:rsidR="00AA7549" w:rsidRPr="00AA7549" w:rsidRDefault="00AA7549" w:rsidP="00AA7549">
      <w:pPr>
        <w:jc w:val="both"/>
        <w:rPr>
          <w:sz w:val="20"/>
          <w:szCs w:val="20"/>
        </w:rPr>
      </w:pPr>
      <w:r w:rsidRPr="00AA7549">
        <w:rPr>
          <w:sz w:val="20"/>
          <w:szCs w:val="20"/>
        </w:rPr>
        <w:t>•</w:t>
      </w:r>
      <w:r w:rsidRPr="00AA7549">
        <w:rPr>
          <w:sz w:val="20"/>
          <w:szCs w:val="20"/>
        </w:rPr>
        <w:tab/>
        <w:t xml:space="preserve">Зона 7.1 </w:t>
      </w:r>
      <w:r w:rsidRPr="00AA7549">
        <w:rPr>
          <w:i/>
          <w:sz w:val="20"/>
          <w:szCs w:val="20"/>
        </w:rPr>
        <w:t>–</w:t>
      </w:r>
      <w:r w:rsidRPr="00AA7549">
        <w:rPr>
          <w:sz w:val="20"/>
          <w:szCs w:val="20"/>
        </w:rPr>
        <w:t xml:space="preserve"> Граница воздействия факторов физического (шумового) и химического (выбросы загрязняющих веществ)</w:t>
      </w:r>
      <w:r w:rsidRPr="00AA7549">
        <w:rPr>
          <w:sz w:val="20"/>
          <w:szCs w:val="20"/>
        </w:rPr>
        <w:tab/>
        <w:t>воздействия от наземных источников соответствующая санитарно-защитной зоне аэропорта Пенза (Терновка).</w:t>
      </w:r>
    </w:p>
    <w:p w:rsidR="00AA7549" w:rsidRPr="00AA7549" w:rsidRDefault="00AA7549" w:rsidP="00AA7549">
      <w:pPr>
        <w:jc w:val="both"/>
        <w:rPr>
          <w:sz w:val="20"/>
          <w:szCs w:val="20"/>
        </w:rPr>
      </w:pPr>
      <w:r w:rsidRPr="00AA7549">
        <w:rPr>
          <w:sz w:val="20"/>
          <w:szCs w:val="20"/>
        </w:rPr>
        <w:t>•</w:t>
      </w:r>
      <w:r w:rsidRPr="00AA7549">
        <w:rPr>
          <w:sz w:val="20"/>
          <w:szCs w:val="20"/>
        </w:rPr>
        <w:tab/>
        <w:t>Зона 7.2 – Граница воздействия факторов физического (шумового) и химического (выбросы загрязняющих веществ) воздействия от взлётно-посадочных операций, соответствующая зоне санитарного разрыва аэропорта Пенза (Терновка)</w:t>
      </w:r>
    </w:p>
    <w:p w:rsidR="00AA7549" w:rsidRPr="00AA7549" w:rsidRDefault="00AA7549" w:rsidP="00AA7549">
      <w:pPr>
        <w:jc w:val="both"/>
        <w:rPr>
          <w:sz w:val="20"/>
          <w:szCs w:val="20"/>
        </w:rPr>
      </w:pPr>
      <w:r w:rsidRPr="00AA7549">
        <w:rPr>
          <w:sz w:val="20"/>
          <w:szCs w:val="20"/>
        </w:rPr>
        <w:t>•</w:t>
      </w:r>
      <w:r w:rsidRPr="00AA7549">
        <w:rPr>
          <w:sz w:val="20"/>
          <w:szCs w:val="20"/>
        </w:rPr>
        <w:tab/>
        <w:t>Зона 7.3 – Граница воздействия фактора электромагнитного</w:t>
      </w:r>
      <w:r w:rsidRPr="00AA7549">
        <w:rPr>
          <w:sz w:val="20"/>
          <w:szCs w:val="20"/>
        </w:rPr>
        <w:tab/>
        <w:t>воздействия, соответствующая санитарно-защитным зонам (СЗЗ) и зонам ограничения застройки (ЗОЗ) передающих радиотехнических объектов (ПРТО).</w:t>
      </w:r>
    </w:p>
    <w:p w:rsidR="00AA7549" w:rsidRPr="00AA7549" w:rsidRDefault="00AA7549" w:rsidP="00AA7549">
      <w:pPr>
        <w:jc w:val="both"/>
        <w:rPr>
          <w:sz w:val="20"/>
          <w:szCs w:val="20"/>
        </w:rPr>
      </w:pPr>
      <w:r w:rsidRPr="00AA7549">
        <w:rPr>
          <w:sz w:val="20"/>
          <w:szCs w:val="20"/>
        </w:rPr>
        <w:t>В седьмой подзоне, ввиду превышения уровня шумового,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 с учётом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rsidR="00AA7549" w:rsidRPr="00AA7549" w:rsidRDefault="00AA7549" w:rsidP="00AA7549">
      <w:pPr>
        <w:jc w:val="both"/>
        <w:rPr>
          <w:sz w:val="20"/>
          <w:szCs w:val="20"/>
        </w:rPr>
      </w:pPr>
      <w:r w:rsidRPr="00AA7549">
        <w:rPr>
          <w:sz w:val="20"/>
          <w:szCs w:val="20"/>
        </w:rPr>
        <w:t>Ограничения объектов недвижимости и осуществления деятельности в границах седьмой подзоны зависят от того, по какому фактору негативного воздействия подзона на конкретной территории установлена и какой зоне санитарно-эпидемиологических ограничений соответствует.</w:t>
      </w:r>
    </w:p>
    <w:p w:rsidR="00AA7549" w:rsidRPr="00AA7549" w:rsidRDefault="00AA7549" w:rsidP="00AA7549">
      <w:pPr>
        <w:jc w:val="both"/>
        <w:rPr>
          <w:sz w:val="20"/>
          <w:szCs w:val="20"/>
        </w:rPr>
      </w:pPr>
      <w:r w:rsidRPr="00AA7549">
        <w:rPr>
          <w:sz w:val="20"/>
          <w:szCs w:val="20"/>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08"/>
        <w:gridCol w:w="4004"/>
        <w:gridCol w:w="3947"/>
      </w:tblGrid>
      <w:tr w:rsidR="00AA7549" w:rsidRPr="00AA7549" w:rsidTr="00AA7549">
        <w:tc>
          <w:tcPr>
            <w:tcW w:w="10206" w:type="dxa"/>
            <w:gridSpan w:val="3"/>
            <w:shd w:val="clear" w:color="auto" w:fill="F2F2F2"/>
            <w:vAlign w:val="center"/>
          </w:tcPr>
          <w:p w:rsidR="00AA7549" w:rsidRPr="00AA7549" w:rsidRDefault="00AA7549" w:rsidP="00AA7549">
            <w:pPr>
              <w:pStyle w:val="afd"/>
              <w:keepNext w:val="0"/>
              <w:keepLines w:val="0"/>
              <w:widowControl w:val="0"/>
              <w:rPr>
                <w:b/>
                <w:color w:val="auto"/>
                <w:sz w:val="20"/>
                <w:szCs w:val="20"/>
                <w:lang w:eastAsia="ru-RU" w:bidi="ru-RU"/>
              </w:rPr>
            </w:pPr>
            <w:r w:rsidRPr="00AA7549">
              <w:rPr>
                <w:b/>
                <w:color w:val="auto"/>
                <w:sz w:val="20"/>
                <w:szCs w:val="20"/>
                <w:lang w:eastAsia="ru-RU" w:bidi="ru-RU"/>
              </w:rPr>
              <w:t>Ограничения объектов недвижимости и осуществления деятельности в седьмой подзоне</w:t>
            </w:r>
          </w:p>
          <w:p w:rsidR="00AA7549" w:rsidRPr="00AA7549" w:rsidRDefault="00AA7549" w:rsidP="00AA7549">
            <w:pPr>
              <w:pStyle w:val="afd"/>
              <w:keepNext w:val="0"/>
              <w:keepLines w:val="0"/>
              <w:widowControl w:val="0"/>
              <w:rPr>
                <w:b/>
                <w:color w:val="auto"/>
                <w:sz w:val="20"/>
                <w:szCs w:val="20"/>
                <w:lang w:eastAsia="ru-RU" w:bidi="ru-RU"/>
              </w:rPr>
            </w:pPr>
            <w:r w:rsidRPr="00AA7549">
              <w:rPr>
                <w:b/>
                <w:color w:val="auto"/>
                <w:sz w:val="20"/>
                <w:szCs w:val="20"/>
                <w:lang w:eastAsia="ru-RU" w:bidi="ru-RU"/>
              </w:rPr>
              <w:t>Приаэродромной территории.</w:t>
            </w:r>
          </w:p>
        </w:tc>
      </w:tr>
      <w:tr w:rsidR="00AA7549" w:rsidRPr="00AA7549" w:rsidTr="00AA7549">
        <w:tc>
          <w:tcPr>
            <w:tcW w:w="1938" w:type="dxa"/>
            <w:shd w:val="clear" w:color="auto" w:fill="auto"/>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Название зоны</w:t>
            </w:r>
          </w:p>
        </w:tc>
        <w:tc>
          <w:tcPr>
            <w:tcW w:w="4166" w:type="dxa"/>
            <w:shd w:val="clear" w:color="auto" w:fill="auto"/>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Виды разрешённых объектов недвижимости и осуществления деятельности</w:t>
            </w:r>
          </w:p>
        </w:tc>
        <w:tc>
          <w:tcPr>
            <w:tcW w:w="4102" w:type="dxa"/>
            <w:shd w:val="clear" w:color="auto" w:fill="auto"/>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Виды ограничений по использованию объектов недвижимости и осуществления деятельности</w:t>
            </w:r>
          </w:p>
        </w:tc>
      </w:tr>
      <w:tr w:rsidR="00AA7549" w:rsidRPr="006825B5" w:rsidTr="00AA7549">
        <w:tc>
          <w:tcPr>
            <w:tcW w:w="1938" w:type="dxa"/>
            <w:shd w:val="clear" w:color="auto" w:fill="auto"/>
            <w:vAlign w:val="center"/>
          </w:tcPr>
          <w:p w:rsidR="00AA7549" w:rsidRPr="006825B5" w:rsidRDefault="00AA7549" w:rsidP="00AA7549">
            <w:pPr>
              <w:pStyle w:val="afd"/>
              <w:keepNext w:val="0"/>
              <w:keepLines w:val="0"/>
              <w:widowControl w:val="0"/>
              <w:rPr>
                <w:color w:val="auto"/>
                <w:sz w:val="19"/>
                <w:szCs w:val="19"/>
                <w:lang w:eastAsia="ru-RU" w:bidi="ru-RU"/>
              </w:rPr>
            </w:pPr>
            <w:r w:rsidRPr="006825B5">
              <w:rPr>
                <w:color w:val="auto"/>
                <w:sz w:val="19"/>
                <w:szCs w:val="19"/>
                <w:lang w:eastAsia="ru-RU" w:bidi="ru-RU"/>
              </w:rPr>
              <w:t>Зона 7.1</w:t>
            </w:r>
          </w:p>
          <w:p w:rsidR="00AA7549" w:rsidRPr="006825B5" w:rsidRDefault="00AA7549" w:rsidP="00AA7549">
            <w:pPr>
              <w:pStyle w:val="afd"/>
              <w:keepNext w:val="0"/>
              <w:keepLines w:val="0"/>
              <w:widowControl w:val="0"/>
              <w:rPr>
                <w:color w:val="auto"/>
                <w:sz w:val="19"/>
                <w:szCs w:val="19"/>
                <w:lang w:eastAsia="ru-RU" w:bidi="ru-RU"/>
              </w:rPr>
            </w:pPr>
            <w:r w:rsidRPr="006825B5">
              <w:rPr>
                <w:color w:val="auto"/>
                <w:sz w:val="19"/>
                <w:szCs w:val="19"/>
                <w:lang w:eastAsia="ru-RU" w:bidi="ru-RU"/>
              </w:rPr>
              <w:t>(п.п. 5.1-5.4; 5.6</w:t>
            </w:r>
          </w:p>
          <w:p w:rsidR="00AA7549" w:rsidRPr="006825B5" w:rsidRDefault="00AA7549" w:rsidP="00AA7549">
            <w:pPr>
              <w:pStyle w:val="afd"/>
              <w:keepNext w:val="0"/>
              <w:keepLines w:val="0"/>
              <w:widowControl w:val="0"/>
              <w:rPr>
                <w:color w:val="auto"/>
                <w:sz w:val="19"/>
                <w:szCs w:val="19"/>
                <w:lang w:eastAsia="ru-RU" w:bidi="ru-RU"/>
              </w:rPr>
            </w:pPr>
            <w:r w:rsidRPr="006825B5">
              <w:rPr>
                <w:color w:val="auto"/>
                <w:sz w:val="19"/>
                <w:szCs w:val="19"/>
                <w:lang w:eastAsia="ru-RU" w:bidi="ru-RU"/>
              </w:rPr>
              <w:t>СанПиН</w:t>
            </w:r>
          </w:p>
          <w:p w:rsidR="00AA7549" w:rsidRPr="006825B5" w:rsidRDefault="00AA7549" w:rsidP="00AA7549">
            <w:pPr>
              <w:pStyle w:val="afd"/>
              <w:keepNext w:val="0"/>
              <w:keepLines w:val="0"/>
              <w:widowControl w:val="0"/>
              <w:rPr>
                <w:color w:val="auto"/>
                <w:sz w:val="19"/>
                <w:szCs w:val="19"/>
                <w:lang w:eastAsia="ru-RU" w:bidi="ru-RU"/>
              </w:rPr>
            </w:pPr>
            <w:r w:rsidRPr="006825B5">
              <w:rPr>
                <w:color w:val="auto"/>
                <w:sz w:val="19"/>
                <w:szCs w:val="19"/>
                <w:lang w:eastAsia="ru-RU" w:bidi="ru-RU"/>
              </w:rPr>
              <w:t>2.2.1/2.1.1.1200-</w:t>
            </w:r>
          </w:p>
          <w:p w:rsidR="00AA7549" w:rsidRPr="006825B5" w:rsidRDefault="00AA7549" w:rsidP="00AA7549">
            <w:pPr>
              <w:pStyle w:val="afd"/>
              <w:keepNext w:val="0"/>
              <w:keepLines w:val="0"/>
              <w:widowControl w:val="0"/>
              <w:rPr>
                <w:color w:val="auto"/>
                <w:sz w:val="19"/>
                <w:szCs w:val="19"/>
                <w:lang w:eastAsia="ru-RU" w:bidi="ru-RU"/>
              </w:rPr>
            </w:pPr>
            <w:r w:rsidRPr="006825B5">
              <w:rPr>
                <w:color w:val="auto"/>
                <w:sz w:val="19"/>
                <w:szCs w:val="19"/>
                <w:lang w:eastAsia="ru-RU" w:bidi="ru-RU"/>
              </w:rPr>
              <w:t>03)</w:t>
            </w:r>
          </w:p>
        </w:tc>
        <w:tc>
          <w:tcPr>
            <w:tcW w:w="4166" w:type="dxa"/>
            <w:shd w:val="clear" w:color="auto" w:fill="auto"/>
            <w:vAlign w:val="center"/>
          </w:tcPr>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-Здания и сооружения для обслуживания работников базирующихся на аэродроме организаций и для обеспечения деятельности аэропорта;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-Нежилые помещения для дежурного аварийного персонала;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-Помещения для пребывания работающих по вахтовому методу (не более двух недель);</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-Здания управления, конструкторские бюро;</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-Здания административного назначения, научно-исследовательские лаборатории;</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-Поликлиники, спортивно-оздоровительные сооружения закрытого типа;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-Бани, прачечные;</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tc>
        <w:tc>
          <w:tcPr>
            <w:tcW w:w="4102" w:type="dxa"/>
            <w:shd w:val="clear" w:color="auto" w:fill="auto"/>
          </w:tcPr>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-Жилая застройка, включая отдельные жилые дома;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-Ландшафтно-рекреационные зоны, зоны отдыха;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-Территории курортов, санаториев и домов отдыха;</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A7549" w:rsidRPr="006825B5" w:rsidRDefault="00AA7549" w:rsidP="00AA7549">
            <w:pPr>
              <w:pStyle w:val="afd"/>
              <w:keepNext w:val="0"/>
              <w:keepLines w:val="0"/>
              <w:widowControl w:val="0"/>
              <w:jc w:val="left"/>
              <w:rPr>
                <w:color w:val="auto"/>
                <w:sz w:val="19"/>
                <w:szCs w:val="19"/>
                <w:lang w:eastAsia="ru-RU" w:bidi="ru-RU"/>
              </w:rPr>
            </w:pPr>
            <w:r w:rsidRPr="006825B5">
              <w:rPr>
                <w:color w:val="auto"/>
                <w:sz w:val="19"/>
                <w:szCs w:val="19"/>
                <w:lang w:eastAsia="ru-RU" w:bidi="ru-RU"/>
              </w:rPr>
              <w:t>-Объекты по производству лекарственных веществ, лекарственных средств и (или) лекарственных форм, склады сырья и полупродуктов для</w:t>
            </w:r>
            <w:r w:rsidRPr="006825B5">
              <w:rPr>
                <w:color w:val="auto"/>
                <w:sz w:val="19"/>
                <w:szCs w:val="19"/>
              </w:rPr>
              <w:t xml:space="preserve">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AA7549" w:rsidRPr="006825B5" w:rsidRDefault="00AA7549" w:rsidP="00AA7549">
            <w:pPr>
              <w:pStyle w:val="afd"/>
              <w:keepNext w:val="0"/>
              <w:keepLines w:val="0"/>
              <w:widowControl w:val="0"/>
              <w:jc w:val="left"/>
              <w:rPr>
                <w:color w:val="auto"/>
                <w:sz w:val="19"/>
                <w:szCs w:val="19"/>
                <w:lang w:eastAsia="ru-RU" w:bidi="ru-RU"/>
              </w:rPr>
            </w:pPr>
          </w:p>
        </w:tc>
      </w:tr>
      <w:tr w:rsidR="00AA7549" w:rsidRPr="006825B5" w:rsidTr="00AA7549">
        <w:tc>
          <w:tcPr>
            <w:tcW w:w="1938" w:type="dxa"/>
            <w:shd w:val="clear" w:color="auto" w:fill="auto"/>
            <w:vAlign w:val="center"/>
          </w:tcPr>
          <w:p w:rsidR="00AA7549" w:rsidRPr="006825B5" w:rsidRDefault="00AA7549" w:rsidP="00AA7549">
            <w:pPr>
              <w:pStyle w:val="afd"/>
              <w:keepNext w:val="0"/>
              <w:keepLines w:val="0"/>
              <w:widowControl w:val="0"/>
              <w:rPr>
                <w:color w:val="auto"/>
                <w:sz w:val="19"/>
                <w:szCs w:val="19"/>
              </w:rPr>
            </w:pPr>
            <w:r w:rsidRPr="006825B5">
              <w:rPr>
                <w:color w:val="auto"/>
                <w:sz w:val="19"/>
                <w:szCs w:val="19"/>
              </w:rPr>
              <w:t>Зона 7.2 *</w:t>
            </w:r>
          </w:p>
          <w:p w:rsidR="00AA7549" w:rsidRPr="006825B5" w:rsidRDefault="00AA7549" w:rsidP="00AA7549">
            <w:pPr>
              <w:pStyle w:val="afd"/>
              <w:keepNext w:val="0"/>
              <w:keepLines w:val="0"/>
              <w:widowControl w:val="0"/>
              <w:rPr>
                <w:color w:val="auto"/>
                <w:sz w:val="19"/>
                <w:szCs w:val="19"/>
              </w:rPr>
            </w:pPr>
            <w:r w:rsidRPr="006825B5">
              <w:rPr>
                <w:color w:val="auto"/>
                <w:sz w:val="19"/>
                <w:szCs w:val="19"/>
              </w:rPr>
              <w:t>(п. 6.3 СН 2.2.4/2.1.8.562-</w:t>
            </w:r>
          </w:p>
          <w:p w:rsidR="00AA7549" w:rsidRPr="006825B5" w:rsidRDefault="00AA7549" w:rsidP="00AA7549">
            <w:pPr>
              <w:pStyle w:val="afd"/>
              <w:keepNext w:val="0"/>
              <w:keepLines w:val="0"/>
              <w:widowControl w:val="0"/>
              <w:rPr>
                <w:color w:val="auto"/>
                <w:sz w:val="19"/>
                <w:szCs w:val="19"/>
              </w:rPr>
            </w:pPr>
            <w:r w:rsidRPr="006825B5">
              <w:rPr>
                <w:color w:val="auto"/>
                <w:sz w:val="19"/>
                <w:szCs w:val="19"/>
              </w:rPr>
              <w:t>96)</w:t>
            </w:r>
          </w:p>
        </w:tc>
        <w:tc>
          <w:tcPr>
            <w:tcW w:w="4166" w:type="dxa"/>
            <w:shd w:val="clear" w:color="auto" w:fill="auto"/>
          </w:tcPr>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объектов промышленности, транспорта, объектов коммунально-складского назначения, объектов делового и коммерческого назначения, размещение которых не противоречит разрешённым видам использования подзон 1-6 ПАТ;</w:t>
            </w:r>
          </w:p>
        </w:tc>
        <w:tc>
          <w:tcPr>
            <w:tcW w:w="4102" w:type="dxa"/>
            <w:shd w:val="clear" w:color="auto" w:fill="auto"/>
          </w:tcPr>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Разрешено с ограничениями по уроню шумовым характеристикам:</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жилых домов;</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поликлиник, амбулаторий, диспансеров, домов отдыха, пансионатов, домов интернатов для престарелых и инвалидов;</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учебных заведений и дошкольных учреждений, библиотек;</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площадок отдыха на территории микрорайонов и групп жилых домов, домов отдыха, пансионатов, домов-интернатов для престарелых и инвалидов площадки детских дошкольных учреждений, школ и др. учебных заведений;</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больниц и санаториев;</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площадок отдыха на территории больниц и санаториев.</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гостиниц и общежитий.</w:t>
            </w:r>
          </w:p>
        </w:tc>
      </w:tr>
      <w:tr w:rsidR="00AA7549" w:rsidRPr="006825B5" w:rsidTr="00AA7549">
        <w:tc>
          <w:tcPr>
            <w:tcW w:w="1938" w:type="dxa"/>
            <w:shd w:val="clear" w:color="auto" w:fill="auto"/>
            <w:vAlign w:val="center"/>
          </w:tcPr>
          <w:p w:rsidR="00AA7549" w:rsidRPr="006825B5" w:rsidRDefault="00AA7549" w:rsidP="00AA7549">
            <w:pPr>
              <w:pStyle w:val="afd"/>
              <w:keepNext w:val="0"/>
              <w:keepLines w:val="0"/>
              <w:widowControl w:val="0"/>
              <w:rPr>
                <w:color w:val="auto"/>
                <w:sz w:val="19"/>
                <w:szCs w:val="19"/>
              </w:rPr>
            </w:pPr>
            <w:r w:rsidRPr="006825B5">
              <w:rPr>
                <w:color w:val="auto"/>
                <w:sz w:val="19"/>
                <w:szCs w:val="19"/>
              </w:rPr>
              <w:t>Зона 7.3 **</w:t>
            </w:r>
          </w:p>
          <w:p w:rsidR="00AA7549" w:rsidRPr="006825B5" w:rsidRDefault="00AA7549" w:rsidP="00AA7549">
            <w:pPr>
              <w:pStyle w:val="afd"/>
              <w:keepNext w:val="0"/>
              <w:keepLines w:val="0"/>
              <w:widowControl w:val="0"/>
              <w:rPr>
                <w:color w:val="auto"/>
                <w:sz w:val="19"/>
                <w:szCs w:val="19"/>
              </w:rPr>
            </w:pPr>
            <w:r w:rsidRPr="006825B5">
              <w:rPr>
                <w:color w:val="auto"/>
                <w:sz w:val="19"/>
                <w:szCs w:val="19"/>
              </w:rPr>
              <w:t>(п.п. 3.17; 3.19 СанПиН 2.1.8/2.2.4.1383- 03)</w:t>
            </w:r>
          </w:p>
        </w:tc>
        <w:tc>
          <w:tcPr>
            <w:tcW w:w="4166" w:type="dxa"/>
            <w:shd w:val="clear" w:color="auto" w:fill="auto"/>
          </w:tcPr>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-Размещение объектов инфраструктуры ПРТО, промышленности и т. п., размещение которых не противоречит разрешённым видам использования подзон 1-6 ПАТ, с учётом высоты строений, определённых ЗОЗ и соблюдение допустимых уровней ЭМП на рабочих местах СанПиН 2.1.8/2.2.4.1383-03.</w:t>
            </w:r>
          </w:p>
        </w:tc>
        <w:tc>
          <w:tcPr>
            <w:tcW w:w="4102" w:type="dxa"/>
            <w:shd w:val="clear" w:color="auto" w:fill="auto"/>
          </w:tcPr>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-Селитебная территория; -Коллективные или индивидуальные дачные и садово</w:t>
            </w:r>
            <w:r w:rsidRPr="006825B5">
              <w:rPr>
                <w:color w:val="auto"/>
                <w:sz w:val="19"/>
                <w:szCs w:val="19"/>
              </w:rPr>
              <w:softHyphen/>
              <w:t>огородные участки;</w:t>
            </w:r>
          </w:p>
          <w:p w:rsidR="00AA7549" w:rsidRPr="006825B5" w:rsidRDefault="00AA7549" w:rsidP="00AA7549">
            <w:pPr>
              <w:pStyle w:val="afd"/>
              <w:keepNext w:val="0"/>
              <w:keepLines w:val="0"/>
              <w:widowControl w:val="0"/>
              <w:jc w:val="left"/>
              <w:rPr>
                <w:color w:val="auto"/>
                <w:sz w:val="19"/>
                <w:szCs w:val="19"/>
              </w:rPr>
            </w:pPr>
            <w:r w:rsidRPr="006825B5">
              <w:rPr>
                <w:color w:val="auto"/>
                <w:sz w:val="19"/>
                <w:szCs w:val="19"/>
              </w:rPr>
              <w:t>-Площадки для стоянки и остановки всех видов транспорта; -Предприятия по обслуживанию автомобилей, бензозаправочные станции, склады нефти и нефтепродуктов и т.п.</w:t>
            </w:r>
          </w:p>
        </w:tc>
      </w:tr>
    </w:tbl>
    <w:p w:rsidR="00AA7549" w:rsidRPr="006825B5" w:rsidRDefault="00AA7549" w:rsidP="00AA7549">
      <w:pPr>
        <w:rPr>
          <w:sz w:val="19"/>
          <w:szCs w:val="19"/>
        </w:rPr>
      </w:pPr>
    </w:p>
    <w:p w:rsidR="00AA7549" w:rsidRPr="006825B5" w:rsidRDefault="00AA7549" w:rsidP="00AA7549">
      <w:pPr>
        <w:rPr>
          <w:sz w:val="19"/>
          <w:szCs w:val="19"/>
        </w:rPr>
      </w:pPr>
      <w:r w:rsidRPr="006825B5">
        <w:rPr>
          <w:sz w:val="19"/>
          <w:szCs w:val="19"/>
        </w:rPr>
        <w:t>*Размещение различных объектов недвижимости и осуществления деятельности в Зоне 7.2 допустимо при соблюдении на нормируемых территориях и внутри нормируемых помещений требований СН 2.2.4/2.1.8.562-96 в части возникающих на местности уровней звука от пролетающих воздушных судов.</w:t>
      </w:r>
    </w:p>
    <w:p w:rsidR="00AA7549" w:rsidRPr="00AA7549" w:rsidRDefault="00AA7549" w:rsidP="00AA7549">
      <w:pPr>
        <w:rPr>
          <w:sz w:val="20"/>
          <w:szCs w:val="20"/>
        </w:rPr>
      </w:pP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235"/>
        <w:gridCol w:w="6337"/>
        <w:gridCol w:w="1610"/>
        <w:gridCol w:w="1579"/>
      </w:tblGrid>
      <w:tr w:rsidR="00AA7549" w:rsidRPr="00AA7549" w:rsidTr="00AA7549">
        <w:trPr>
          <w:trHeight w:val="20"/>
        </w:trPr>
        <w:tc>
          <w:tcPr>
            <w:tcW w:w="0" w:type="auto"/>
            <w:gridSpan w:val="4"/>
            <w:shd w:val="clear" w:color="auto" w:fill="FFFFFF"/>
          </w:tcPr>
          <w:p w:rsidR="00AA7549" w:rsidRPr="00AA7549" w:rsidRDefault="00AA7549" w:rsidP="00AA7549">
            <w:pPr>
              <w:pStyle w:val="afd"/>
              <w:keepNext w:val="0"/>
              <w:keepLines w:val="0"/>
              <w:widowControl w:val="0"/>
              <w:rPr>
                <w:b/>
                <w:color w:val="auto"/>
                <w:sz w:val="20"/>
                <w:szCs w:val="20"/>
              </w:rPr>
            </w:pPr>
            <w:r w:rsidRPr="00AA7549">
              <w:rPr>
                <w:b/>
                <w:color w:val="auto"/>
                <w:sz w:val="20"/>
                <w:szCs w:val="20"/>
              </w:rPr>
              <w:t>Предельно-допустимые максимальные и эквивалентные уровни звука для различных видов нормируемых территорий и помещений</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w:t>
            </w:r>
          </w:p>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пп</w:t>
            </w:r>
          </w:p>
        </w:tc>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Виды нормируемых помещений и территорий различного назначения</w:t>
            </w:r>
          </w:p>
        </w:tc>
        <w:tc>
          <w:tcPr>
            <w:tcW w:w="0" w:type="auto"/>
            <w:shd w:val="clear" w:color="auto" w:fill="FFFFFF"/>
            <w:vAlign w:val="bottom"/>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Эквивалентные уровни звука, дБА</w:t>
            </w:r>
          </w:p>
        </w:tc>
        <w:tc>
          <w:tcPr>
            <w:tcW w:w="0" w:type="auto"/>
            <w:shd w:val="clear" w:color="auto" w:fill="FFFFFF"/>
            <w:vAlign w:val="bottom"/>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Максимальные уровни звука, дБА</w:t>
            </w:r>
          </w:p>
        </w:tc>
      </w:tr>
      <w:tr w:rsidR="00AA7549" w:rsidRPr="00AA7549" w:rsidTr="00AA7549">
        <w:trPr>
          <w:trHeight w:val="20"/>
        </w:trPr>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1</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Палаты больниц и санаториев, операционные больниц</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25</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40</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2</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Жилые комнаты квартир, жилые помещения домов отдыха, пансионатов, домов-интернатов для престарелых и инвалидов, спальные помещения в детских дошкольных учреждениях и школах-интернатах</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30</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45</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3</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Номера гостиниц и жилые комнаты общежитий, Кабинеты врачей поликлиник, амбулаторий, диспансеров, больниц, санаториев, площадки отдыха на территории больниц и санаториев, территории, непосредственно прилегающие к зданиям больниц и санаториев</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35</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50</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4</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Классные помещения, учебные кабинеты, учительские комнаты, аудитории школ и других учебных заведений, конференц-залы, читальные залы библиотек</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40</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55</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5</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Территории, непосредственно прилегающие к жилым домам, зданиям поликлиник, зданиям амбулаторий, диспансеров, домов отдыха, пансионатов, домов-интернатов для престарелых и инвалидов, детских дошкольных учреждений, школ и других учебных заведений, библиотек, площадки отдыха на территории микрорайонов и групп жилых домов, домов отдыха, пансионатов, домов-интернатов для престарелых и инвалидов, площадки детских дошкольных учреждений, школ и др. учебных заведений</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45</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60</w:t>
            </w:r>
          </w:p>
        </w:tc>
      </w:tr>
      <w:tr w:rsidR="00AA7549" w:rsidRPr="00AA7549" w:rsidTr="00AA7549">
        <w:trPr>
          <w:trHeight w:val="20"/>
        </w:trPr>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6</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Территории, непосредственно прилегающие к зданиям гостиниц и общежитий</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50</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65</w:t>
            </w:r>
          </w:p>
        </w:tc>
      </w:tr>
      <w:tr w:rsidR="00AA7549" w:rsidRPr="00AA7549" w:rsidTr="00AA7549">
        <w:trPr>
          <w:trHeight w:val="20"/>
        </w:trPr>
        <w:tc>
          <w:tcPr>
            <w:tcW w:w="0" w:type="auto"/>
            <w:shd w:val="clear" w:color="auto" w:fill="FFFFFF"/>
            <w:vAlign w:val="bottom"/>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7</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Залы кафе, ресторанов, столовых</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55</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70</w:t>
            </w:r>
          </w:p>
        </w:tc>
      </w:tr>
      <w:tr w:rsidR="00AA7549" w:rsidRPr="00AA7549" w:rsidTr="00AA7549">
        <w:trPr>
          <w:trHeight w:val="20"/>
        </w:trPr>
        <w:tc>
          <w:tcPr>
            <w:tcW w:w="0" w:type="auto"/>
            <w:shd w:val="clear" w:color="auto" w:fill="FFFFFF"/>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8</w:t>
            </w:r>
          </w:p>
        </w:tc>
        <w:tc>
          <w:tcPr>
            <w:tcW w:w="0" w:type="auto"/>
            <w:shd w:val="clear" w:color="auto" w:fill="FFFFFF"/>
            <w:vAlign w:val="bottom"/>
          </w:tcPr>
          <w:p w:rsidR="00AA7549" w:rsidRPr="00AA7549" w:rsidRDefault="00AA7549" w:rsidP="00AA7549">
            <w:pPr>
              <w:pStyle w:val="afd"/>
              <w:keepNext w:val="0"/>
              <w:keepLines w:val="0"/>
              <w:widowControl w:val="0"/>
              <w:jc w:val="left"/>
              <w:rPr>
                <w:color w:val="auto"/>
                <w:sz w:val="20"/>
                <w:szCs w:val="20"/>
                <w:lang w:eastAsia="ru-RU" w:bidi="ru-RU"/>
              </w:rPr>
            </w:pPr>
            <w:r w:rsidRPr="00AA7549">
              <w:rPr>
                <w:color w:val="auto"/>
                <w:sz w:val="20"/>
                <w:szCs w:val="20"/>
                <w:lang w:eastAsia="ru-RU" w:bidi="ru-RU"/>
              </w:rPr>
              <w:t>Торговые залы магазинов, пассажирские залы аэропортов и вокзалов, приёмные пункты предприятий бытового обслуживания</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60</w:t>
            </w:r>
          </w:p>
        </w:tc>
        <w:tc>
          <w:tcPr>
            <w:tcW w:w="0" w:type="auto"/>
            <w:shd w:val="clear" w:color="auto" w:fill="FFFFFF"/>
            <w:vAlign w:val="center"/>
          </w:tcPr>
          <w:p w:rsidR="00AA7549" w:rsidRPr="00AA7549" w:rsidRDefault="00AA7549" w:rsidP="00AA7549">
            <w:pPr>
              <w:pStyle w:val="afd"/>
              <w:keepNext w:val="0"/>
              <w:keepLines w:val="0"/>
              <w:widowControl w:val="0"/>
              <w:rPr>
                <w:color w:val="auto"/>
                <w:sz w:val="20"/>
                <w:szCs w:val="20"/>
                <w:lang w:eastAsia="ru-RU" w:bidi="ru-RU"/>
              </w:rPr>
            </w:pPr>
            <w:r w:rsidRPr="00AA7549">
              <w:rPr>
                <w:color w:val="auto"/>
                <w:sz w:val="20"/>
                <w:szCs w:val="20"/>
                <w:lang w:eastAsia="ru-RU" w:bidi="ru-RU"/>
              </w:rPr>
              <w:t>75</w:t>
            </w:r>
          </w:p>
        </w:tc>
      </w:tr>
    </w:tbl>
    <w:p w:rsidR="00AA7549" w:rsidRPr="00AA7549" w:rsidRDefault="00AA7549" w:rsidP="00AA7549">
      <w:pPr>
        <w:rPr>
          <w:sz w:val="20"/>
          <w:szCs w:val="20"/>
        </w:rPr>
      </w:pPr>
      <w:r w:rsidRPr="00AA7549">
        <w:rPr>
          <w:sz w:val="20"/>
          <w:szCs w:val="20"/>
        </w:rPr>
        <w:t>Предельно допустимые максимальные и эквивалентные уровни звука для различных видов помещений и территорий приняты в соответствии с п. 6.3 СН 2.2.4/2.1.8.562-96 «Шум на рабочих местах, в помещениях жилых, общественных зданий и на территории жилой застройки» для ночного времени суток, ввиду того, что режим работы аэродрома круглосуточный.</w:t>
      </w:r>
    </w:p>
    <w:p w:rsidR="00AA7549" w:rsidRPr="00AA7549" w:rsidRDefault="00AA7549" w:rsidP="00AA7549">
      <w:pPr>
        <w:rPr>
          <w:sz w:val="20"/>
          <w:szCs w:val="20"/>
        </w:rPr>
      </w:pPr>
      <w:r w:rsidRPr="00AA7549">
        <w:rPr>
          <w:sz w:val="20"/>
          <w:szCs w:val="20"/>
        </w:rPr>
        <w:t>** Граница зоны 7.3 определяется по максимальной высоте зданий перспективной застройки, на высоте верхнего этажа которых уровень ЭМП не превышает ПДУ по п.п.3.3 и 3.4. СанПиН 2.1.8/2.2.4.1383-03. Высота ограничений устанавливается от абсолютной высоты размещения антенны ПРТО.</w:t>
      </w:r>
    </w:p>
    <w:p w:rsidR="00AA7549" w:rsidRPr="00AA7549" w:rsidRDefault="00AA7549" w:rsidP="00AA7549">
      <w:pPr>
        <w:rPr>
          <w:sz w:val="20"/>
          <w:szCs w:val="20"/>
        </w:rPr>
      </w:pPr>
      <w:r w:rsidRPr="00AA7549">
        <w:rPr>
          <w:sz w:val="20"/>
          <w:szCs w:val="20"/>
        </w:rPr>
        <w:t>Ограничения использования земельных участков и (или) расположенных на них объектов недвижимости и осуществления экономической и иной деятельности, установленные в седьмой подзоне приаэродромной территории при установлении приаэродромных территорий в порядке, предусмотренном Воздушным кодексом Российской Федерации, не применяются в отношении земельных участков и (или) расположенных на них объектов недвижимости, права на которые возникли у граждан или юридических лиц до дня вступления в силу Федерального закона от 01.07.2017 №135-ФЗ.</w:t>
      </w:r>
    </w:p>
    <w:p w:rsidR="00AA7549" w:rsidRPr="00AA7549" w:rsidRDefault="00AA7549" w:rsidP="00AA7549">
      <w:pPr>
        <w:pStyle w:val="21"/>
        <w:rPr>
          <w:sz w:val="20"/>
        </w:rPr>
      </w:pPr>
      <w:bookmarkStart w:id="21" w:name="_Toc55228704"/>
      <w:r w:rsidRPr="00AA7549">
        <w:rPr>
          <w:sz w:val="20"/>
        </w:rPr>
        <w:t>2.6. Экология.</w:t>
      </w:r>
      <w:bookmarkEnd w:id="21"/>
    </w:p>
    <w:p w:rsidR="00AA7549" w:rsidRPr="00AA7549" w:rsidRDefault="00AA7549" w:rsidP="006825B5">
      <w:pPr>
        <w:keepNext/>
        <w:keepLines/>
        <w:jc w:val="both"/>
        <w:rPr>
          <w:sz w:val="20"/>
          <w:szCs w:val="20"/>
        </w:rPr>
      </w:pPr>
      <w:r w:rsidRPr="00AA7549">
        <w:rPr>
          <w:sz w:val="20"/>
          <w:szCs w:val="20"/>
        </w:rPr>
        <w:t>Антропогенная деятельность оказывает на состояние окружающей среды отрицательное воздействие. Это – выбросы в атмосферу загрязняющих веществ, сбросы в поверхностные водные объекты неочищенных вод, интенсивное развитие сельскохозяйственного производства, разработка месторождений полезных ископаемых с образованием карьеров и отвалов и, как результат, образование специфического антропогенного ландшафта. Все это, в целом, неблагоприятно сказывается на состоянии окружающей среды и здоровье населения.</w:t>
      </w:r>
    </w:p>
    <w:p w:rsidR="00AA7549" w:rsidRPr="00AA7549" w:rsidRDefault="00AA7549" w:rsidP="006825B5">
      <w:pPr>
        <w:jc w:val="both"/>
        <w:rPr>
          <w:sz w:val="20"/>
          <w:szCs w:val="20"/>
        </w:rPr>
      </w:pPr>
      <w:r w:rsidRPr="00AA7549">
        <w:rPr>
          <w:sz w:val="20"/>
          <w:szCs w:val="20"/>
        </w:rPr>
        <w:t>Объекты, оказывающие выраженное негативное воздействие на окружающую среду:</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аэродром Пенза «Терновка»</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производственные объекты: объекты строительной промышленности (карьеры, растворобетонные узлы, др.), объекты деревообрабатывающей промышленности (лесопилки, производство мебели, дверей и других древесных изделий);</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 xml:space="preserve">сельскохозяйственные угодья, обрабатываемые пестицидами с применением тракторов; </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гаражи и парки по ремонту, технологическому обслуживанию и хранению грузовых и легковых автомобилей;</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объекты инженерно-коммунального хозяйства, в том числе канализационные очистные сооружения;</w:t>
      </w:r>
    </w:p>
    <w:p w:rsidR="00AA7549" w:rsidRPr="00AA7549" w:rsidRDefault="00AA7549" w:rsidP="00927546">
      <w:pPr>
        <w:widowControl w:val="0"/>
        <w:numPr>
          <w:ilvl w:val="0"/>
          <w:numId w:val="17"/>
        </w:numPr>
        <w:ind w:left="0" w:firstLine="709"/>
        <w:jc w:val="both"/>
        <w:rPr>
          <w:sz w:val="20"/>
          <w:szCs w:val="20"/>
        </w:rPr>
      </w:pPr>
      <w:r w:rsidRPr="00AA7549">
        <w:rPr>
          <w:sz w:val="20"/>
          <w:szCs w:val="20"/>
        </w:rPr>
        <w:t>иные объекты.</w:t>
      </w:r>
    </w:p>
    <w:p w:rsidR="00AA7549" w:rsidRPr="00AA7549" w:rsidRDefault="00AA7549" w:rsidP="006825B5">
      <w:pPr>
        <w:jc w:val="both"/>
        <w:rPr>
          <w:sz w:val="20"/>
          <w:szCs w:val="20"/>
        </w:rPr>
      </w:pPr>
      <w:r w:rsidRPr="00AA7549">
        <w:rPr>
          <w:sz w:val="20"/>
          <w:szCs w:val="20"/>
        </w:rPr>
        <w:lastRenderedPageBreak/>
        <w:t xml:space="preserve">При нарушении экологических требований к эксплуатации вышеуказанных объектов и видов работ, происходит постоянное негативное воздействие на окружающую среду (почву, атмосферу, воду поверхностных водоемов) органическими соединениями и химическими соединениями, а также нефтепродуктами. </w:t>
      </w:r>
    </w:p>
    <w:p w:rsidR="00AA7549" w:rsidRPr="00AA7549" w:rsidRDefault="00AA7549" w:rsidP="006825B5">
      <w:pPr>
        <w:jc w:val="both"/>
        <w:rPr>
          <w:bCs/>
          <w:sz w:val="20"/>
          <w:szCs w:val="20"/>
        </w:rPr>
      </w:pPr>
      <w:r w:rsidRPr="00AA7549">
        <w:rPr>
          <w:bCs/>
          <w:sz w:val="20"/>
          <w:szCs w:val="20"/>
        </w:rPr>
        <w:t>Одним из приоритетных направлений развития муниципального образования должно является восстановление и сохранение экологического равновесия хозяйственной деятельности. Критерием оценки экологического равновесия является способность территории выдержать совокупную нагрузку существующих и вновь создаваемых отраслей, а также, урбанизации без ущерба для развития социально-экономических и социально-экологических процессов.</w:t>
      </w:r>
    </w:p>
    <w:p w:rsidR="00AA7549" w:rsidRPr="00AA7549" w:rsidRDefault="00AA7549" w:rsidP="006825B5">
      <w:pPr>
        <w:jc w:val="both"/>
        <w:rPr>
          <w:bCs/>
          <w:sz w:val="20"/>
          <w:szCs w:val="20"/>
        </w:rPr>
      </w:pPr>
      <w:r w:rsidRPr="00AA7549">
        <w:rPr>
          <w:bCs/>
          <w:sz w:val="20"/>
          <w:szCs w:val="20"/>
        </w:rPr>
        <w:t>Важнейшая причина кризисных экологических явлений – недооценка экономической ценности природы, стоимости природных услуг и ресурсов. Это приводит к негативным последствиям, как для природы, так и всего социально-экономического развития.</w:t>
      </w:r>
    </w:p>
    <w:p w:rsidR="00AA7549" w:rsidRPr="00AA7549" w:rsidRDefault="00AA7549" w:rsidP="006825B5">
      <w:pPr>
        <w:jc w:val="both"/>
        <w:rPr>
          <w:b/>
          <w:i/>
          <w:sz w:val="20"/>
          <w:szCs w:val="20"/>
        </w:rPr>
      </w:pPr>
    </w:p>
    <w:p w:rsidR="00AA7549" w:rsidRPr="00AA7549" w:rsidRDefault="00AA7549" w:rsidP="006825B5">
      <w:pPr>
        <w:jc w:val="both"/>
        <w:rPr>
          <w:b/>
          <w:sz w:val="20"/>
          <w:szCs w:val="20"/>
        </w:rPr>
      </w:pPr>
      <w:r w:rsidRPr="00AA7549">
        <w:rPr>
          <w:b/>
          <w:sz w:val="20"/>
          <w:szCs w:val="20"/>
        </w:rPr>
        <w:t>Отходы производства и потребления.</w:t>
      </w:r>
    </w:p>
    <w:p w:rsidR="00AA7549" w:rsidRPr="00AA7549" w:rsidRDefault="00AA7549" w:rsidP="006825B5">
      <w:pPr>
        <w:jc w:val="both"/>
        <w:rPr>
          <w:sz w:val="20"/>
          <w:szCs w:val="20"/>
        </w:rPr>
      </w:pPr>
      <w:r w:rsidRPr="00AA7549">
        <w:rPr>
          <w:sz w:val="20"/>
          <w:szCs w:val="20"/>
        </w:rPr>
        <w:t>В соответствии с ГОСТ Р 53691-2009 «Ресурсосбережение. Обращение с отходами. Паспорт отхода I-IV класса опасности.» все отходы на территории поселения подразделяются на четыре класса токсичности:</w:t>
      </w:r>
    </w:p>
    <w:p w:rsidR="00AA7549" w:rsidRPr="00AA7549" w:rsidRDefault="00AA7549" w:rsidP="00927546">
      <w:pPr>
        <w:widowControl w:val="0"/>
        <w:numPr>
          <w:ilvl w:val="1"/>
          <w:numId w:val="16"/>
        </w:numPr>
        <w:ind w:firstLine="709"/>
        <w:jc w:val="both"/>
        <w:rPr>
          <w:sz w:val="20"/>
          <w:szCs w:val="20"/>
        </w:rPr>
      </w:pPr>
      <w:r w:rsidRPr="00AA7549">
        <w:rPr>
          <w:sz w:val="20"/>
          <w:szCs w:val="20"/>
        </w:rPr>
        <w:t>класс — вещества (отходы) чрезвычайно опасные;</w:t>
      </w:r>
    </w:p>
    <w:p w:rsidR="00AA7549" w:rsidRPr="00AA7549" w:rsidRDefault="00AA7549" w:rsidP="00927546">
      <w:pPr>
        <w:widowControl w:val="0"/>
        <w:numPr>
          <w:ilvl w:val="1"/>
          <w:numId w:val="16"/>
        </w:numPr>
        <w:ind w:firstLine="709"/>
        <w:jc w:val="both"/>
        <w:rPr>
          <w:sz w:val="20"/>
          <w:szCs w:val="20"/>
        </w:rPr>
      </w:pPr>
      <w:r w:rsidRPr="00AA7549">
        <w:rPr>
          <w:sz w:val="20"/>
          <w:szCs w:val="20"/>
        </w:rPr>
        <w:t>класс — вещества (отходы) высоко опасные;</w:t>
      </w:r>
    </w:p>
    <w:p w:rsidR="00AA7549" w:rsidRPr="00AA7549" w:rsidRDefault="00AA7549" w:rsidP="00927546">
      <w:pPr>
        <w:widowControl w:val="0"/>
        <w:numPr>
          <w:ilvl w:val="1"/>
          <w:numId w:val="16"/>
        </w:numPr>
        <w:ind w:firstLine="709"/>
        <w:jc w:val="both"/>
        <w:rPr>
          <w:sz w:val="20"/>
          <w:szCs w:val="20"/>
        </w:rPr>
      </w:pPr>
      <w:r w:rsidRPr="00AA7549">
        <w:rPr>
          <w:sz w:val="20"/>
          <w:szCs w:val="20"/>
        </w:rPr>
        <w:t>класс — вещества (отходы) умеренно опасные;</w:t>
      </w:r>
    </w:p>
    <w:p w:rsidR="00AA7549" w:rsidRPr="00AA7549" w:rsidRDefault="00AA7549" w:rsidP="00927546">
      <w:pPr>
        <w:widowControl w:val="0"/>
        <w:numPr>
          <w:ilvl w:val="1"/>
          <w:numId w:val="16"/>
        </w:numPr>
        <w:ind w:firstLine="709"/>
        <w:jc w:val="both"/>
        <w:rPr>
          <w:sz w:val="20"/>
          <w:szCs w:val="20"/>
        </w:rPr>
      </w:pPr>
      <w:r w:rsidRPr="00AA7549">
        <w:rPr>
          <w:sz w:val="20"/>
          <w:szCs w:val="20"/>
        </w:rPr>
        <w:t>класс — вещества (отходы) малоопасные.</w:t>
      </w:r>
    </w:p>
    <w:p w:rsidR="00AA7549" w:rsidRPr="00AA7549" w:rsidRDefault="00AA7549" w:rsidP="00927546">
      <w:pPr>
        <w:widowControl w:val="0"/>
        <w:numPr>
          <w:ilvl w:val="1"/>
          <w:numId w:val="16"/>
        </w:numPr>
        <w:ind w:firstLine="709"/>
        <w:jc w:val="both"/>
        <w:rPr>
          <w:sz w:val="20"/>
          <w:szCs w:val="20"/>
        </w:rPr>
      </w:pPr>
      <w:r w:rsidRPr="00AA7549">
        <w:rPr>
          <w:sz w:val="20"/>
          <w:szCs w:val="20"/>
        </w:rPr>
        <w:t xml:space="preserve">класс представлен нетоксичными отходами. </w:t>
      </w:r>
    </w:p>
    <w:p w:rsidR="00AA7549" w:rsidRPr="00AA7549" w:rsidRDefault="00AA7549" w:rsidP="006825B5">
      <w:pPr>
        <w:jc w:val="both"/>
        <w:rPr>
          <w:sz w:val="20"/>
          <w:szCs w:val="20"/>
        </w:rPr>
      </w:pPr>
      <w:r w:rsidRPr="00AA7549">
        <w:rPr>
          <w:sz w:val="20"/>
          <w:szCs w:val="20"/>
        </w:rPr>
        <w:t>Отходы I класса токсичности представ</w:t>
      </w:r>
      <w:r w:rsidRPr="00AA7549">
        <w:rPr>
          <w:sz w:val="20"/>
          <w:szCs w:val="20"/>
        </w:rPr>
        <w:softHyphen/>
        <w:t xml:space="preserve">лены одним видом – это люминесцентные лампы. </w:t>
      </w:r>
    </w:p>
    <w:p w:rsidR="00AA7549" w:rsidRPr="00AA7549" w:rsidRDefault="00AA7549" w:rsidP="006825B5">
      <w:pPr>
        <w:jc w:val="both"/>
        <w:rPr>
          <w:sz w:val="20"/>
          <w:szCs w:val="20"/>
        </w:rPr>
      </w:pPr>
      <w:r w:rsidRPr="00AA7549">
        <w:rPr>
          <w:sz w:val="20"/>
          <w:szCs w:val="20"/>
        </w:rPr>
        <w:t>Отходы II и III класса опасности (моторные, трансмиссионные и гидрав</w:t>
      </w:r>
      <w:r w:rsidRPr="00AA7549">
        <w:rPr>
          <w:sz w:val="20"/>
          <w:szCs w:val="20"/>
        </w:rPr>
        <w:softHyphen/>
        <w:t>лические масла, электролит аккумуляторный, нефтешламы, промасленная ве</w:t>
      </w:r>
      <w:r w:rsidRPr="00AA7549">
        <w:rPr>
          <w:sz w:val="20"/>
          <w:szCs w:val="20"/>
        </w:rPr>
        <w:softHyphen/>
        <w:t>тошь и фильтры) образуются в основном от автотранспорта.</w:t>
      </w:r>
    </w:p>
    <w:p w:rsidR="00AA7549" w:rsidRPr="00AA7549" w:rsidRDefault="00AA7549" w:rsidP="006825B5">
      <w:pPr>
        <w:jc w:val="both"/>
        <w:rPr>
          <w:sz w:val="20"/>
          <w:szCs w:val="20"/>
        </w:rPr>
      </w:pPr>
      <w:r w:rsidRPr="00AA7549">
        <w:rPr>
          <w:sz w:val="20"/>
          <w:szCs w:val="20"/>
        </w:rPr>
        <w:t>От</w:t>
      </w:r>
      <w:r w:rsidRPr="00AA7549">
        <w:rPr>
          <w:sz w:val="20"/>
          <w:szCs w:val="20"/>
        </w:rPr>
        <w:softHyphen/>
        <w:t xml:space="preserve">ходы производства представлены в основном IV и </w:t>
      </w:r>
      <w:r w:rsidRPr="00AA7549">
        <w:rPr>
          <w:sz w:val="20"/>
          <w:szCs w:val="20"/>
          <w:lang w:val="en-US"/>
        </w:rPr>
        <w:t>V</w:t>
      </w:r>
      <w:r w:rsidRPr="00AA7549">
        <w:rPr>
          <w:sz w:val="20"/>
          <w:szCs w:val="20"/>
        </w:rPr>
        <w:t xml:space="preserve"> классом опасности. Существенный вклад в образование отходов IV класса опасности (осадок сточных вод, лом черных и цветных металлов). В составе нетоксичных отходов наибольший объем занимают строительные, древесные отходы и отходы, при</w:t>
      </w:r>
      <w:r w:rsidRPr="00AA7549">
        <w:rPr>
          <w:sz w:val="20"/>
          <w:szCs w:val="20"/>
        </w:rPr>
        <w:softHyphen/>
        <w:t>равненные к твердым бытовым (коммунальным) отходам (далее также ТБО).</w:t>
      </w:r>
    </w:p>
    <w:p w:rsidR="00AA7549" w:rsidRPr="00AA7549" w:rsidRDefault="00AA7549" w:rsidP="006825B5">
      <w:pPr>
        <w:jc w:val="both"/>
        <w:rPr>
          <w:sz w:val="20"/>
          <w:szCs w:val="20"/>
        </w:rPr>
      </w:pPr>
      <w:r w:rsidRPr="00AA7549">
        <w:rPr>
          <w:sz w:val="20"/>
          <w:szCs w:val="20"/>
        </w:rPr>
        <w:t>На территории сельсовета действует планово-регулярная контей</w:t>
      </w:r>
      <w:r w:rsidRPr="00AA7549">
        <w:rPr>
          <w:sz w:val="20"/>
          <w:szCs w:val="20"/>
        </w:rPr>
        <w:softHyphen/>
        <w:t>нерная система санитарной очистки территории. Вывоз ТБО на полигон осуществляется населением самостоятельно и при помощи администрации сельсовета и сторонних организаций.</w:t>
      </w:r>
    </w:p>
    <w:p w:rsidR="00AA7549" w:rsidRPr="00AA7549" w:rsidRDefault="00AA7549" w:rsidP="006825B5">
      <w:pPr>
        <w:jc w:val="both"/>
        <w:rPr>
          <w:sz w:val="20"/>
          <w:szCs w:val="20"/>
        </w:rPr>
      </w:pPr>
      <w:r w:rsidRPr="00AA7549">
        <w:rPr>
          <w:sz w:val="20"/>
          <w:szCs w:val="20"/>
        </w:rPr>
        <w:t>Действующих полигонов ТБО и скотомогильников на территории сельсовета нет.</w:t>
      </w:r>
    </w:p>
    <w:p w:rsidR="00AA7549" w:rsidRPr="00AA7549" w:rsidRDefault="00AA7549" w:rsidP="006825B5">
      <w:pPr>
        <w:ind w:left="709"/>
        <w:jc w:val="both"/>
        <w:rPr>
          <w:sz w:val="20"/>
          <w:szCs w:val="20"/>
        </w:rPr>
      </w:pPr>
    </w:p>
    <w:p w:rsidR="00AA7549" w:rsidRPr="00AA7549" w:rsidRDefault="00AA7549" w:rsidP="006825B5">
      <w:pPr>
        <w:jc w:val="both"/>
        <w:rPr>
          <w:b/>
          <w:sz w:val="20"/>
          <w:szCs w:val="20"/>
        </w:rPr>
      </w:pPr>
      <w:r w:rsidRPr="00AA7549">
        <w:rPr>
          <w:b/>
          <w:sz w:val="20"/>
          <w:szCs w:val="20"/>
        </w:rPr>
        <w:t>Атмосферный воздух.</w:t>
      </w:r>
    </w:p>
    <w:p w:rsidR="00AA7549" w:rsidRPr="00AA7549" w:rsidRDefault="00AA7549" w:rsidP="006825B5">
      <w:pPr>
        <w:jc w:val="both"/>
        <w:rPr>
          <w:sz w:val="20"/>
          <w:szCs w:val="20"/>
        </w:rPr>
      </w:pPr>
      <w:r w:rsidRPr="00AA7549">
        <w:rPr>
          <w:sz w:val="20"/>
          <w:szCs w:val="20"/>
        </w:rPr>
        <w:t>Атмосферный воздух является важнейшей и неотъемлемой частью среды обитания человека. Степень его загрязнения относится к числу приоритетных факторов, влияющих на здоровье населения. Параметрами, определяющими загрязнение атмосферного воздуха, являются интенсивность загрязнения его выбросами как от стационарных источников загрязнения (промышленные предприятия), так и передвижных (транспорт).</w:t>
      </w:r>
    </w:p>
    <w:p w:rsidR="00AA7549" w:rsidRPr="00AA7549" w:rsidRDefault="00AA7549" w:rsidP="006825B5">
      <w:pPr>
        <w:jc w:val="both"/>
        <w:rPr>
          <w:sz w:val="20"/>
          <w:szCs w:val="20"/>
        </w:rPr>
      </w:pPr>
      <w:r w:rsidRPr="00AA7549">
        <w:rPr>
          <w:sz w:val="20"/>
          <w:szCs w:val="20"/>
        </w:rPr>
        <w:t>На территории сельсовета отсутствуют крупные промышленные предприятия.</w:t>
      </w:r>
    </w:p>
    <w:p w:rsidR="00AA7549" w:rsidRPr="00AA7549" w:rsidRDefault="00AA7549" w:rsidP="006825B5">
      <w:pPr>
        <w:jc w:val="both"/>
        <w:rPr>
          <w:sz w:val="20"/>
          <w:szCs w:val="20"/>
        </w:rPr>
      </w:pPr>
      <w:r w:rsidRPr="00AA7549">
        <w:rPr>
          <w:sz w:val="20"/>
          <w:szCs w:val="20"/>
        </w:rPr>
        <w:t>Основными передвижными источниками загрязнения атмосферного воздуха является автотранспорт, численность которого с каждым годом возрастает. Основные загрязняющие ве</w:t>
      </w:r>
      <w:r w:rsidRPr="00AA7549">
        <w:rPr>
          <w:sz w:val="20"/>
          <w:szCs w:val="20"/>
        </w:rPr>
        <w:softHyphen/>
        <w:t>щества в выбросах от передвижных источников представлены оксидами уг</w:t>
      </w:r>
      <w:r w:rsidRPr="00AA7549">
        <w:rPr>
          <w:sz w:val="20"/>
          <w:szCs w:val="20"/>
        </w:rPr>
        <w:softHyphen/>
        <w:t>лерода, окислами азота, углеводородами, сажей и сернистым ангидридом.</w:t>
      </w:r>
    </w:p>
    <w:p w:rsidR="00AA7549" w:rsidRPr="00AA7549" w:rsidRDefault="00AA7549" w:rsidP="006825B5">
      <w:pPr>
        <w:jc w:val="both"/>
        <w:rPr>
          <w:sz w:val="20"/>
          <w:szCs w:val="20"/>
        </w:rPr>
      </w:pPr>
      <w:r w:rsidRPr="00AA7549">
        <w:rPr>
          <w:sz w:val="20"/>
          <w:szCs w:val="20"/>
        </w:rPr>
        <w:t>В целях решения задач охраны и состояния атмосферного воздуха рекомендуется проведение следующих мероприятий:</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проведение полной инвентаризации стационарных и передвижных источников загрязнения воздушного бассейна, создание единой информационной базы данных источников;</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внедрение новых (более совершенных и безопасных) технологических процессов, исключающих выделение в атмосферу вредных веществ;</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установка и совершенствование газоочистных и пылеулавливающих установок;</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использование в качестве основного топлива для объектов теплоэнергетики природного газа;</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производственный контроль за соблюдением нормативов предельно-допустимых выбросов загрязняющих веществ в атмосферу;</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организация системы мониторинга, дальнейшее развитие системы контроля загрязнения атмосферного воздуха в селитебной зоне;</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расширение площадей декоративных насаждений, состоящих из достаточно газоустойчивых растений;</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создание средозащитных полос вдоль автомобильных дорог и озеленение улиц и санитарно-защитных зон;</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совершенствование и развитие сетей автомобильных дорог местного значения;</w:t>
      </w:r>
    </w:p>
    <w:p w:rsidR="00AA7549" w:rsidRPr="00AA7549" w:rsidRDefault="00AA7549" w:rsidP="00927546">
      <w:pPr>
        <w:widowControl w:val="0"/>
        <w:numPr>
          <w:ilvl w:val="0"/>
          <w:numId w:val="19"/>
        </w:numPr>
        <w:ind w:left="0" w:firstLine="709"/>
        <w:jc w:val="both"/>
        <w:rPr>
          <w:sz w:val="20"/>
          <w:szCs w:val="20"/>
        </w:rPr>
      </w:pPr>
      <w:r w:rsidRPr="00AA7549">
        <w:rPr>
          <w:sz w:val="20"/>
          <w:szCs w:val="20"/>
        </w:rPr>
        <w:t>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СанПиНом 2.2.1/2.1.1.1200-03 «Санитарно-защитные зоны и санитарная классификация предприятий, сооружений и иных объектов».</w:t>
      </w:r>
    </w:p>
    <w:p w:rsidR="00AA7549" w:rsidRPr="00AA7549" w:rsidRDefault="00AA7549" w:rsidP="006825B5">
      <w:pPr>
        <w:ind w:left="1429"/>
        <w:jc w:val="both"/>
        <w:rPr>
          <w:b/>
          <w:sz w:val="20"/>
          <w:szCs w:val="20"/>
        </w:rPr>
      </w:pPr>
    </w:p>
    <w:p w:rsidR="00AA7549" w:rsidRPr="00AA7549" w:rsidRDefault="00AA7549" w:rsidP="006825B5">
      <w:pPr>
        <w:ind w:left="1429"/>
        <w:jc w:val="both"/>
        <w:rPr>
          <w:i/>
          <w:sz w:val="20"/>
          <w:szCs w:val="20"/>
        </w:rPr>
      </w:pPr>
      <w:r w:rsidRPr="00AA7549">
        <w:rPr>
          <w:i/>
          <w:sz w:val="20"/>
          <w:szCs w:val="20"/>
        </w:rPr>
        <w:t>Воздействие аэропорта Пенза «Терновка» на атмосферный воздух.</w:t>
      </w:r>
    </w:p>
    <w:p w:rsidR="00AA7549" w:rsidRPr="00AA7549" w:rsidRDefault="00AA7549" w:rsidP="006825B5">
      <w:pPr>
        <w:jc w:val="both"/>
        <w:rPr>
          <w:sz w:val="20"/>
          <w:szCs w:val="20"/>
        </w:rPr>
      </w:pPr>
      <w:r w:rsidRPr="00AA7549">
        <w:rPr>
          <w:sz w:val="20"/>
          <w:szCs w:val="20"/>
        </w:rPr>
        <w:t xml:space="preserve">Источниками выделения загрязняющих веществ в атмосферный воздух аэропорта являются: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въезд, хранение и выезд автотранспорта и дорожной техники (в т.ч. снегоуборочной техники) предприятия из отапливаемых и неотапливаемых боксов и открытых стоянок, из помещений основной и стартовой АСС;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механическая обработка металлов без охлаждения инструмента в мастерской основной АСС;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техническое обслуживание и текущий ремонт автотранспорта предприятия на посту ТО и ТР;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зарядка аккумуляторов автотранспорта предприятия;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слив, хранение и налив авиакеросина на складе ГСМ;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выработка электроэнергии в аварийном режиме на 2-х ДЭС (не более 5 суток в год) для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ТП-2 и ТП-3;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запуск основных двигателей ВС - работа вспомогательной силовой установки (ВСУ); </w:t>
      </w:r>
    </w:p>
    <w:p w:rsidR="00AA7549" w:rsidRPr="00AA7549" w:rsidRDefault="00AA7549" w:rsidP="00927546">
      <w:pPr>
        <w:widowControl w:val="0"/>
        <w:numPr>
          <w:ilvl w:val="0"/>
          <w:numId w:val="57"/>
        </w:numPr>
        <w:ind w:left="0" w:firstLine="709"/>
        <w:jc w:val="both"/>
        <w:rPr>
          <w:sz w:val="20"/>
          <w:szCs w:val="20"/>
        </w:rPr>
      </w:pPr>
      <w:r w:rsidRPr="00AA7549">
        <w:rPr>
          <w:sz w:val="20"/>
          <w:szCs w:val="20"/>
        </w:rPr>
        <w:t xml:space="preserve">Взлётно-посадочный цикл (по ИКАО): </w:t>
      </w:r>
    </w:p>
    <w:p w:rsidR="00AA7549" w:rsidRPr="00AA7549" w:rsidRDefault="00AA7549" w:rsidP="00927546">
      <w:pPr>
        <w:widowControl w:val="0"/>
        <w:numPr>
          <w:ilvl w:val="0"/>
          <w:numId w:val="58"/>
        </w:numPr>
        <w:jc w:val="both"/>
        <w:rPr>
          <w:sz w:val="20"/>
          <w:szCs w:val="20"/>
        </w:rPr>
      </w:pPr>
      <w:r w:rsidRPr="00AA7549">
        <w:rPr>
          <w:sz w:val="20"/>
          <w:szCs w:val="20"/>
        </w:rPr>
        <w:t xml:space="preserve">руление (режим земного малого газа); </w:t>
      </w:r>
    </w:p>
    <w:p w:rsidR="00AA7549" w:rsidRPr="00AA7549" w:rsidRDefault="00AA7549" w:rsidP="00927546">
      <w:pPr>
        <w:widowControl w:val="0"/>
        <w:numPr>
          <w:ilvl w:val="0"/>
          <w:numId w:val="58"/>
        </w:numPr>
        <w:jc w:val="both"/>
        <w:rPr>
          <w:sz w:val="20"/>
          <w:szCs w:val="20"/>
        </w:rPr>
      </w:pPr>
      <w:r w:rsidRPr="00AA7549">
        <w:rPr>
          <w:sz w:val="20"/>
          <w:szCs w:val="20"/>
        </w:rPr>
        <w:t xml:space="preserve">снижение и заход на посадку с высоты 900 м; </w:t>
      </w:r>
    </w:p>
    <w:p w:rsidR="00AA7549" w:rsidRPr="00AA7549" w:rsidRDefault="00AA7549" w:rsidP="00927546">
      <w:pPr>
        <w:widowControl w:val="0"/>
        <w:numPr>
          <w:ilvl w:val="0"/>
          <w:numId w:val="58"/>
        </w:numPr>
        <w:jc w:val="both"/>
        <w:rPr>
          <w:sz w:val="20"/>
          <w:szCs w:val="20"/>
        </w:rPr>
      </w:pPr>
      <w:r w:rsidRPr="00AA7549">
        <w:rPr>
          <w:sz w:val="20"/>
          <w:szCs w:val="20"/>
        </w:rPr>
        <w:t xml:space="preserve">набор высоты 900 м; </w:t>
      </w:r>
    </w:p>
    <w:p w:rsidR="00AA7549" w:rsidRPr="00AA7549" w:rsidRDefault="00AA7549" w:rsidP="00927546">
      <w:pPr>
        <w:widowControl w:val="0"/>
        <w:numPr>
          <w:ilvl w:val="0"/>
          <w:numId w:val="58"/>
        </w:numPr>
        <w:jc w:val="both"/>
        <w:rPr>
          <w:sz w:val="20"/>
          <w:szCs w:val="20"/>
        </w:rPr>
      </w:pPr>
      <w:r w:rsidRPr="00AA7549">
        <w:rPr>
          <w:sz w:val="20"/>
          <w:szCs w:val="20"/>
        </w:rPr>
        <w:t xml:space="preserve">взлёт; </w:t>
      </w:r>
    </w:p>
    <w:p w:rsidR="00AA7549" w:rsidRPr="00AA7549" w:rsidRDefault="00AA7549" w:rsidP="00927546">
      <w:pPr>
        <w:widowControl w:val="0"/>
        <w:numPr>
          <w:ilvl w:val="0"/>
          <w:numId w:val="59"/>
        </w:numPr>
        <w:ind w:left="0" w:firstLine="709"/>
        <w:jc w:val="both"/>
        <w:rPr>
          <w:sz w:val="20"/>
          <w:szCs w:val="20"/>
        </w:rPr>
      </w:pPr>
      <w:r w:rsidRPr="00AA7549">
        <w:rPr>
          <w:sz w:val="20"/>
          <w:szCs w:val="20"/>
        </w:rPr>
        <w:t xml:space="preserve">выбросы от ЛОС ливневых и талых вод для ВПП (2 компл.); </w:t>
      </w:r>
    </w:p>
    <w:p w:rsidR="00AA7549" w:rsidRPr="00AA7549" w:rsidRDefault="00AA7549" w:rsidP="00927546">
      <w:pPr>
        <w:widowControl w:val="0"/>
        <w:numPr>
          <w:ilvl w:val="0"/>
          <w:numId w:val="59"/>
        </w:numPr>
        <w:ind w:left="0" w:firstLine="709"/>
        <w:jc w:val="both"/>
        <w:rPr>
          <w:sz w:val="20"/>
          <w:szCs w:val="20"/>
        </w:rPr>
      </w:pPr>
      <w:r w:rsidRPr="00AA7549">
        <w:rPr>
          <w:sz w:val="20"/>
          <w:szCs w:val="20"/>
        </w:rPr>
        <w:t>въезд, выезд легковых автомобилей с парковки нового здания аэровокзала.</w:t>
      </w:r>
    </w:p>
    <w:p w:rsidR="00AA7549" w:rsidRPr="00AA7549" w:rsidRDefault="00AA7549" w:rsidP="006825B5">
      <w:pPr>
        <w:jc w:val="both"/>
        <w:rPr>
          <w:sz w:val="20"/>
          <w:szCs w:val="20"/>
        </w:rPr>
      </w:pPr>
    </w:p>
    <w:p w:rsidR="00AA7549" w:rsidRPr="00AA7549" w:rsidRDefault="00AA7549" w:rsidP="006825B5">
      <w:pPr>
        <w:jc w:val="both"/>
        <w:rPr>
          <w:b/>
          <w:sz w:val="20"/>
          <w:szCs w:val="20"/>
        </w:rPr>
      </w:pPr>
      <w:r w:rsidRPr="00AA7549">
        <w:rPr>
          <w:b/>
          <w:sz w:val="20"/>
          <w:szCs w:val="20"/>
        </w:rPr>
        <w:t>Поверхностные воды.</w:t>
      </w:r>
    </w:p>
    <w:p w:rsidR="00AA7549" w:rsidRPr="00AA7549" w:rsidRDefault="00AA7549" w:rsidP="006825B5">
      <w:pPr>
        <w:jc w:val="both"/>
        <w:rPr>
          <w:sz w:val="20"/>
          <w:szCs w:val="20"/>
        </w:rPr>
      </w:pPr>
      <w:r w:rsidRPr="00AA7549">
        <w:rPr>
          <w:sz w:val="20"/>
          <w:szCs w:val="20"/>
        </w:rPr>
        <w:t>Основным фактором загрязнения открытых водоемов на территории поселения является техногенное воздействие на них человека (антропогенное воздействие). В результате сельскохозяйственной деятельности, а также в процессе бытового использования, открытые водоемы подвергаются систематическому, техногенному и антропогенному загрязнению, как органическими компонентами (навоз от животноводческих ферм, личных подворий, бытовой мусор, продукты жизнедеятельности человека), так и химическими соединениями (минеральные удобрения, средства защиты растений, ГСМ).</w:t>
      </w:r>
    </w:p>
    <w:p w:rsidR="00AA7549" w:rsidRPr="00AA7549" w:rsidRDefault="00AA7549" w:rsidP="006825B5">
      <w:pPr>
        <w:jc w:val="both"/>
        <w:rPr>
          <w:sz w:val="20"/>
          <w:szCs w:val="20"/>
        </w:rPr>
      </w:pPr>
      <w:r w:rsidRPr="00AA7549">
        <w:rPr>
          <w:sz w:val="20"/>
          <w:szCs w:val="20"/>
        </w:rPr>
        <w:t>Основными источниками загрязнения открытых водоемов органическими отходами являются животноводческие фермы, летние стойбища – гурты и выпас скота на прибрежных летних пастбищах, водопой скота, летние доильные площадки, расположенные, как правило, в поймах и на берегах водоемов и малых рек.</w:t>
      </w:r>
    </w:p>
    <w:p w:rsidR="00AA7549" w:rsidRPr="00AA7549" w:rsidRDefault="00AA7549" w:rsidP="006825B5">
      <w:pPr>
        <w:jc w:val="both"/>
        <w:rPr>
          <w:sz w:val="20"/>
          <w:szCs w:val="20"/>
        </w:rPr>
      </w:pPr>
      <w:r w:rsidRPr="00AA7549">
        <w:rPr>
          <w:sz w:val="20"/>
          <w:szCs w:val="20"/>
        </w:rPr>
        <w:t>Второй причиной загрязнения водоемов является несоблюдение землепользователями правил охраны водоохранных зон и прибрежных защитных полос рек и других поверхностных водоемов. Сельскохозяйственные предприятия, фермерские хозяйства и физические лица продолжают практику повсеместной и бесконтрольной распашки земель вплотную до уреза малых рек и озер, не занимаются их рекультивацией, при этом могут с нарушениями использоваться различные химические средства защиты растений, действующие в этом случае как химические загрязнители.</w:t>
      </w:r>
    </w:p>
    <w:p w:rsidR="00AA7549" w:rsidRPr="00AA7549" w:rsidRDefault="00AA7549" w:rsidP="006825B5">
      <w:pPr>
        <w:jc w:val="both"/>
        <w:rPr>
          <w:sz w:val="20"/>
          <w:szCs w:val="20"/>
        </w:rPr>
      </w:pPr>
      <w:r w:rsidRPr="00AA7549">
        <w:rPr>
          <w:sz w:val="20"/>
          <w:szCs w:val="20"/>
        </w:rPr>
        <w:t>Дальнейшее использование водных ресурсов должно основываться на результатах расчетов   водохозяйственного баланса по рекам и их отдельным участкам для более оперативного и правильного планирования использования водных ресурсов.</w:t>
      </w:r>
    </w:p>
    <w:p w:rsidR="00AA7549" w:rsidRPr="00AA7549" w:rsidRDefault="00AA7549" w:rsidP="006825B5">
      <w:pPr>
        <w:jc w:val="both"/>
        <w:rPr>
          <w:sz w:val="20"/>
          <w:szCs w:val="20"/>
        </w:rPr>
      </w:pPr>
      <w:r w:rsidRPr="00AA7549">
        <w:rPr>
          <w:sz w:val="20"/>
          <w:szCs w:val="20"/>
        </w:rPr>
        <w:t>Чрезвычайно важным мероприятиям по охране поверхностных вод является организация водоохранных зон и прибрежных защитных полос вдоль рек. Важнейшая роль водоохранных зон заключается в том, что они имеют существенное значение в борьбе с эрозией, природным фактором, оказывающим существенное влияние на формирование природного ландшафта.</w:t>
      </w:r>
    </w:p>
    <w:p w:rsidR="00AA7549" w:rsidRPr="00AA7549" w:rsidRDefault="00AA7549" w:rsidP="006825B5">
      <w:pPr>
        <w:jc w:val="both"/>
        <w:rPr>
          <w:sz w:val="20"/>
          <w:szCs w:val="20"/>
        </w:rPr>
      </w:pPr>
      <w:r w:rsidRPr="00AA7549">
        <w:rPr>
          <w:sz w:val="20"/>
          <w:szCs w:val="20"/>
        </w:rPr>
        <w:t>В целях охраны и рационального использования поверхностных водных ресурсов рекомендуется:</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развитие систем автономной канализации с локальными очистными сооружениями, особо строго должен осуществляться контроль над новым жилищным строительством, в части организации канализации;</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благоустройство и расчистка русел рек и озер;</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организация и обустройство водоохранных зон и прибрежных защитных полос;</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организация регулярного гидромониторинга поверхностных водных объектов;</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полная очистка стоков животноводческих и птицеводческих комплексов на локальных очистных системах до нормативных показателей, разрешенных к сбросу в водные объекты;</w:t>
      </w:r>
    </w:p>
    <w:p w:rsidR="00AA7549" w:rsidRPr="00AA7549" w:rsidRDefault="00AA7549" w:rsidP="00927546">
      <w:pPr>
        <w:widowControl w:val="0"/>
        <w:numPr>
          <w:ilvl w:val="0"/>
          <w:numId w:val="20"/>
        </w:numPr>
        <w:ind w:left="0" w:firstLine="709"/>
        <w:jc w:val="both"/>
        <w:rPr>
          <w:sz w:val="20"/>
          <w:szCs w:val="20"/>
        </w:rPr>
      </w:pPr>
      <w:r w:rsidRPr="00AA7549">
        <w:rPr>
          <w:sz w:val="20"/>
          <w:szCs w:val="20"/>
        </w:rPr>
        <w:t>внедрение технологии использования стоков от животноводческих ферм, после специальной обработки, для орошения.</w:t>
      </w:r>
    </w:p>
    <w:p w:rsidR="00AA7549" w:rsidRPr="00AA7549" w:rsidRDefault="00AA7549" w:rsidP="006825B5">
      <w:pPr>
        <w:jc w:val="both"/>
        <w:rPr>
          <w:b/>
          <w:i/>
          <w:sz w:val="20"/>
          <w:szCs w:val="20"/>
        </w:rPr>
      </w:pPr>
    </w:p>
    <w:p w:rsidR="00AA7549" w:rsidRPr="00AA7549" w:rsidRDefault="00AA7549" w:rsidP="006825B5">
      <w:pPr>
        <w:jc w:val="both"/>
        <w:rPr>
          <w:b/>
          <w:sz w:val="20"/>
          <w:szCs w:val="20"/>
        </w:rPr>
      </w:pPr>
      <w:r w:rsidRPr="00AA7549">
        <w:rPr>
          <w:b/>
          <w:sz w:val="20"/>
          <w:szCs w:val="20"/>
        </w:rPr>
        <w:t>Питьевые и хозяйственные воды.</w:t>
      </w:r>
    </w:p>
    <w:p w:rsidR="00AA7549" w:rsidRPr="00AA7549" w:rsidRDefault="00AA7549" w:rsidP="006825B5">
      <w:pPr>
        <w:jc w:val="both"/>
        <w:rPr>
          <w:sz w:val="20"/>
          <w:szCs w:val="20"/>
        </w:rPr>
      </w:pPr>
      <w:r w:rsidRPr="00AA7549">
        <w:rPr>
          <w:sz w:val="20"/>
          <w:szCs w:val="20"/>
        </w:rPr>
        <w:t xml:space="preserve">Одним из важнейших факторов, влияющих на здоровье населения, является качество питьевой воды, ее бактериологические (биологические) и приоритетные   химические показатели. Качество, в том числе, во многом зависит от санитарно-технического состояния водопроводных сетей и сооружений. </w:t>
      </w:r>
    </w:p>
    <w:p w:rsidR="00AA7549" w:rsidRPr="00AA7549" w:rsidRDefault="00AA7549" w:rsidP="006825B5">
      <w:pPr>
        <w:jc w:val="both"/>
        <w:rPr>
          <w:sz w:val="20"/>
          <w:szCs w:val="20"/>
        </w:rPr>
      </w:pPr>
      <w:r w:rsidRPr="00AA7549">
        <w:rPr>
          <w:sz w:val="20"/>
          <w:szCs w:val="20"/>
        </w:rPr>
        <w:lastRenderedPageBreak/>
        <w:t>Улучшение санитарно-технического состояния систем водоснабжения, водозаборных сооружений, водопроводных сетей, повышение качества подаваемой населению питьевой воды – обязанность владельцев водопроводов, – это требования санитарного законодательства РФ.</w:t>
      </w:r>
    </w:p>
    <w:p w:rsidR="00AA7549" w:rsidRPr="00AA7549" w:rsidRDefault="00AA7549" w:rsidP="006825B5">
      <w:pPr>
        <w:jc w:val="both"/>
        <w:rPr>
          <w:sz w:val="20"/>
          <w:szCs w:val="20"/>
        </w:rPr>
      </w:pPr>
      <w:r w:rsidRPr="00AA7549">
        <w:rPr>
          <w:sz w:val="20"/>
          <w:szCs w:val="20"/>
        </w:rPr>
        <w:t>Основными причинами неудовлетворительного качества питьевой воды являются:</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ветхость и изношенность водопроводных сетей;</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отсутствие специализированных организаций и квалифицированных специалистов по обслуживанию и ремонту водопроводных сетей;</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 xml:space="preserve">отсутствие организованных надлежащим образом зон санитарной охраны источников водоснабжения (СанПиН 2.1.4.1110-02 «Зоны санитарной охраны источников водоснабжения и водопроводов питьевого назначения» и СП 31.13330.2012 «Водоснабжение. Наружные сети и сооружения»);  </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 xml:space="preserve">несоблюдение водоохранного режима в зонах санитарной охраны источников водоснабжения водопользователями; </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несвоевременное проведение планово-профилактических ремонтов и устранение аварий на водопроводах;</w:t>
      </w:r>
    </w:p>
    <w:p w:rsidR="00AA7549" w:rsidRPr="00AA7549" w:rsidRDefault="00AA7549" w:rsidP="00927546">
      <w:pPr>
        <w:widowControl w:val="0"/>
        <w:numPr>
          <w:ilvl w:val="0"/>
          <w:numId w:val="18"/>
        </w:numPr>
        <w:ind w:left="0" w:firstLine="709"/>
        <w:jc w:val="both"/>
        <w:rPr>
          <w:sz w:val="20"/>
          <w:szCs w:val="20"/>
        </w:rPr>
      </w:pPr>
      <w:r w:rsidRPr="00AA7549">
        <w:rPr>
          <w:sz w:val="20"/>
          <w:szCs w:val="20"/>
        </w:rPr>
        <w:t>отсутствие регулярной дезинфекции водопроводных сооружений (скважин, резервуаров, водонапорных башен, водопроводной сети) после периодической чистки, после ремонтно-аварийных работ.  Фактически не выполняются регламентные работы по поддержанию водопроводных сетей и сооружений в исправном состоянии в соответствии с требованиями санитарных норм.</w:t>
      </w:r>
    </w:p>
    <w:p w:rsidR="00AA7549" w:rsidRPr="00AA7549" w:rsidRDefault="00AA7549" w:rsidP="006825B5">
      <w:pPr>
        <w:jc w:val="both"/>
        <w:rPr>
          <w:sz w:val="20"/>
          <w:szCs w:val="20"/>
        </w:rPr>
      </w:pPr>
      <w:r w:rsidRPr="00AA7549">
        <w:rPr>
          <w:sz w:val="20"/>
          <w:szCs w:val="20"/>
        </w:rPr>
        <w:t>Рекомендации по проведению мероприятий, направленных на предотвращение загрязнения и истощения подземных вод:</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организация службы мониторинга на всех существующих водозаборах, работающих как на утвержденных, так и на неутвержденных запасах подземных вод (ведение гидрогеологического контроля над режимом эксплуатации и качеством воды);</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установка водоизмерительной аппаратуры на каждой скважине, для контроля над количеством отбираемой воды;</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по скважинам, в связи с отсутствием по ним достоверной информации, проведение бактериологических и химических анализов воды, по результатам которого можно будет оценить состояние подземных вод и их пригодность к хозяйственно-питьевому водоснабжению;</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проведение ежегодного профилактического ремонта скважин силами водопользователей;</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проведение ликвидационного тампонажа бездействующих скважин;</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сокращение использования пресных подземных вод для технических целей и полива приусадебных участков, с последующим переходом на две системы водоснабжения хозяйственно-питьевую и техническую;</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 xml:space="preserve">организация вокруг каждой скважины зоны санитарной охраны строго режима – </w:t>
      </w:r>
      <w:r w:rsidRPr="00AA7549">
        <w:rPr>
          <w:sz w:val="20"/>
          <w:szCs w:val="20"/>
          <w:lang w:val="en-US"/>
        </w:rPr>
        <w:t>I</w:t>
      </w:r>
      <w:r w:rsidRPr="00AA7549">
        <w:rPr>
          <w:sz w:val="20"/>
          <w:szCs w:val="20"/>
        </w:rPr>
        <w:t xml:space="preserve"> пояса (радиус 30 м);</w:t>
      </w:r>
    </w:p>
    <w:p w:rsidR="00AA7549" w:rsidRPr="00AA7549" w:rsidRDefault="00AA7549" w:rsidP="00927546">
      <w:pPr>
        <w:widowControl w:val="0"/>
        <w:numPr>
          <w:ilvl w:val="0"/>
          <w:numId w:val="21"/>
        </w:numPr>
        <w:ind w:left="0" w:firstLine="709"/>
        <w:jc w:val="both"/>
        <w:rPr>
          <w:sz w:val="20"/>
          <w:szCs w:val="20"/>
        </w:rPr>
      </w:pPr>
      <w:r w:rsidRPr="00AA7549">
        <w:rPr>
          <w:sz w:val="20"/>
          <w:szCs w:val="20"/>
        </w:rPr>
        <w:t xml:space="preserve">вынос из зоны </w:t>
      </w:r>
      <w:r w:rsidRPr="00AA7549">
        <w:rPr>
          <w:sz w:val="20"/>
          <w:szCs w:val="20"/>
          <w:lang w:val="en-US"/>
        </w:rPr>
        <w:t>II</w:t>
      </w:r>
      <w:r w:rsidRPr="00AA7549">
        <w:rPr>
          <w:sz w:val="20"/>
          <w:szCs w:val="20"/>
        </w:rPr>
        <w:t xml:space="preserve"> пояса ЗСО всех потенциальных источников загрязнения.</w:t>
      </w:r>
    </w:p>
    <w:p w:rsidR="00AA7549" w:rsidRPr="00AA7549" w:rsidRDefault="00AA7549" w:rsidP="006825B5">
      <w:pPr>
        <w:jc w:val="both"/>
        <w:rPr>
          <w:sz w:val="20"/>
          <w:szCs w:val="20"/>
        </w:rPr>
      </w:pPr>
    </w:p>
    <w:p w:rsidR="00AA7549" w:rsidRPr="00AA7549" w:rsidRDefault="00AA7549" w:rsidP="006825B5">
      <w:pPr>
        <w:jc w:val="both"/>
        <w:rPr>
          <w:b/>
          <w:sz w:val="20"/>
          <w:szCs w:val="20"/>
        </w:rPr>
      </w:pPr>
      <w:r w:rsidRPr="00AA7549">
        <w:rPr>
          <w:b/>
          <w:sz w:val="20"/>
          <w:szCs w:val="20"/>
        </w:rPr>
        <w:t>Земельные ресурсы.</w:t>
      </w:r>
    </w:p>
    <w:p w:rsidR="00AA7549" w:rsidRPr="00AA7549" w:rsidRDefault="00AA7549" w:rsidP="006825B5">
      <w:pPr>
        <w:jc w:val="both"/>
        <w:rPr>
          <w:sz w:val="20"/>
          <w:szCs w:val="20"/>
        </w:rPr>
      </w:pPr>
      <w:r w:rsidRPr="00AA7549">
        <w:rPr>
          <w:sz w:val="20"/>
          <w:szCs w:val="20"/>
        </w:rPr>
        <w:t>Занимая центральное место в биосфере и являясь начальным звеном всех трофических цепей, загрязненная почва может стать источником вторичного загрязнения атмосферного воздуха, водоемов, подземных вод и тем самым повлиять на эколого-гигиеническую обстановку в целом. Загрязненная почва может оказывать неблагоприятное влияние на условия проживания и здоровье населения, так как является накопителем химических веществ техногенной природы и фактором передачи инфекционных и паразитарных заболеваний.</w:t>
      </w:r>
    </w:p>
    <w:p w:rsidR="00AA7549" w:rsidRPr="00AA7549" w:rsidRDefault="00AA7549" w:rsidP="006825B5">
      <w:pPr>
        <w:jc w:val="both"/>
        <w:rPr>
          <w:sz w:val="20"/>
          <w:szCs w:val="20"/>
        </w:rPr>
      </w:pPr>
      <w:r w:rsidRPr="00AA7549">
        <w:rPr>
          <w:sz w:val="20"/>
          <w:szCs w:val="20"/>
        </w:rPr>
        <w:t>Основными источниками загрязнения почв являются отходы производства и потребления вследствие процесса жизнедеятельности населения, а также применяемые в процессе землепользования минеральные удобрения, средства защиты растений и др. техногенные загрязнители.</w:t>
      </w:r>
    </w:p>
    <w:p w:rsidR="00AA7549" w:rsidRPr="00AA7549" w:rsidRDefault="00AA7549" w:rsidP="006825B5">
      <w:pPr>
        <w:jc w:val="both"/>
        <w:rPr>
          <w:sz w:val="20"/>
          <w:szCs w:val="20"/>
        </w:rPr>
      </w:pPr>
      <w:r w:rsidRPr="00AA7549">
        <w:rPr>
          <w:sz w:val="20"/>
          <w:szCs w:val="20"/>
        </w:rPr>
        <w:t xml:space="preserve">Загрязнение почвы в процессе жизнедеятельности человека и его производственной деятельности наблюдается в населенных пунктах – это загрязнение почвы бытовым мусором, отходами производства и потребления, навозом от личных подворий и животноводческих ферм, неправильное применение средств защиты растений, нарушение правил утилизации отходов ГСМ. Особо следует рассматривать системное загрязнение почв жилой зоны отходами потребления. </w:t>
      </w:r>
    </w:p>
    <w:p w:rsidR="00AA7549" w:rsidRPr="00AA7549" w:rsidRDefault="00AA7549" w:rsidP="006825B5">
      <w:pPr>
        <w:jc w:val="both"/>
        <w:rPr>
          <w:sz w:val="20"/>
          <w:szCs w:val="20"/>
        </w:rPr>
      </w:pPr>
      <w:r w:rsidRPr="00AA7549">
        <w:rPr>
          <w:sz w:val="20"/>
          <w:szCs w:val="20"/>
        </w:rPr>
        <w:t>С целью улучшения состояния земельных ресурсов рекомендуется проведение профилактических мероприятий:</w:t>
      </w:r>
    </w:p>
    <w:p w:rsidR="00AA7549" w:rsidRPr="00AA7549" w:rsidRDefault="00AA7549" w:rsidP="00927546">
      <w:pPr>
        <w:widowControl w:val="0"/>
        <w:numPr>
          <w:ilvl w:val="0"/>
          <w:numId w:val="22"/>
        </w:numPr>
        <w:ind w:left="0" w:firstLine="709"/>
        <w:jc w:val="both"/>
        <w:rPr>
          <w:sz w:val="20"/>
          <w:szCs w:val="20"/>
        </w:rPr>
      </w:pPr>
      <w:r w:rsidRPr="00AA7549">
        <w:rPr>
          <w:sz w:val="20"/>
          <w:szCs w:val="20"/>
        </w:rPr>
        <w:t>улучшение агрофизических свойств почв путем повышения доз органических и фосфорных удобрений;</w:t>
      </w:r>
    </w:p>
    <w:p w:rsidR="00AA7549" w:rsidRPr="00AA7549" w:rsidRDefault="00AA7549" w:rsidP="00927546">
      <w:pPr>
        <w:widowControl w:val="0"/>
        <w:numPr>
          <w:ilvl w:val="0"/>
          <w:numId w:val="22"/>
        </w:numPr>
        <w:ind w:left="0" w:firstLine="709"/>
        <w:jc w:val="both"/>
        <w:rPr>
          <w:sz w:val="20"/>
          <w:szCs w:val="20"/>
        </w:rPr>
      </w:pPr>
      <w:r w:rsidRPr="00AA7549">
        <w:rPr>
          <w:sz w:val="20"/>
          <w:szCs w:val="20"/>
        </w:rPr>
        <w:t>увеличение количества и плотности зеленых насаждений с целью сокращения содержания пыли. Эти посадки должны быть многоярусными, начиная от низкорослых кустарников, лиственных деревьев, составляющих средний ярус, заканчивая хвойными;</w:t>
      </w:r>
    </w:p>
    <w:p w:rsidR="00AA7549" w:rsidRPr="00AA7549" w:rsidRDefault="00AA7549" w:rsidP="00927546">
      <w:pPr>
        <w:widowControl w:val="0"/>
        <w:numPr>
          <w:ilvl w:val="0"/>
          <w:numId w:val="22"/>
        </w:numPr>
        <w:ind w:left="0" w:firstLine="709"/>
        <w:jc w:val="both"/>
        <w:rPr>
          <w:sz w:val="20"/>
          <w:szCs w:val="20"/>
        </w:rPr>
      </w:pPr>
      <w:r w:rsidRPr="00AA7549">
        <w:rPr>
          <w:sz w:val="20"/>
          <w:szCs w:val="20"/>
        </w:rPr>
        <w:t xml:space="preserve">проведение разъяснительной (просветительской) работы среди населения. </w:t>
      </w:r>
    </w:p>
    <w:p w:rsidR="00AA7549" w:rsidRPr="00AA7549" w:rsidRDefault="00AA7549" w:rsidP="006825B5">
      <w:pPr>
        <w:jc w:val="both"/>
        <w:rPr>
          <w:sz w:val="20"/>
          <w:szCs w:val="20"/>
        </w:rPr>
      </w:pPr>
    </w:p>
    <w:p w:rsidR="00AA7549" w:rsidRPr="00AA7549" w:rsidRDefault="00AA7549" w:rsidP="006825B5">
      <w:pPr>
        <w:pStyle w:val="11"/>
        <w:jc w:val="both"/>
        <w:rPr>
          <w:sz w:val="20"/>
          <w:szCs w:val="20"/>
        </w:rPr>
      </w:pPr>
      <w:bookmarkStart w:id="22" w:name="_Toc55228705"/>
      <w:r w:rsidRPr="00AA7549">
        <w:rPr>
          <w:sz w:val="20"/>
          <w:szCs w:val="20"/>
        </w:rPr>
        <w:lastRenderedPageBreak/>
        <w:t>3. Возможные направления развития территорий поселения и прогнозируемые ограничения их использования.</w:t>
      </w:r>
      <w:bookmarkEnd w:id="22"/>
    </w:p>
    <w:p w:rsidR="00AA7549" w:rsidRPr="00AA7549" w:rsidRDefault="00AA7549" w:rsidP="006825B5">
      <w:pPr>
        <w:pStyle w:val="21"/>
        <w:jc w:val="both"/>
        <w:rPr>
          <w:sz w:val="20"/>
        </w:rPr>
      </w:pPr>
      <w:bookmarkStart w:id="23" w:name="_Toc55228706"/>
      <w:r w:rsidRPr="00AA7549">
        <w:rPr>
          <w:sz w:val="20"/>
        </w:rPr>
        <w:t>3.1. Население и трудовые ресурсы.</w:t>
      </w:r>
      <w:bookmarkEnd w:id="23"/>
    </w:p>
    <w:p w:rsidR="00AA7549" w:rsidRPr="00AA7549" w:rsidRDefault="00AA7549" w:rsidP="006825B5">
      <w:pPr>
        <w:jc w:val="both"/>
        <w:rPr>
          <w:sz w:val="20"/>
          <w:szCs w:val="20"/>
        </w:rPr>
      </w:pPr>
      <w:r w:rsidRPr="00AA7549">
        <w:rPr>
          <w:sz w:val="20"/>
          <w:szCs w:val="20"/>
        </w:rPr>
        <w:t xml:space="preserve">Анализ демографической ситуации в муниципальном образовании позволяет увидеть глубинные процессы, происходящие в системе расселения, и впоследствии формировать новые градостроительные решения в организации территориального планирования муниципального образования. </w:t>
      </w:r>
    </w:p>
    <w:p w:rsidR="00AA7549" w:rsidRPr="00AA7549" w:rsidRDefault="00AA7549" w:rsidP="006825B5">
      <w:pPr>
        <w:jc w:val="both"/>
        <w:rPr>
          <w:sz w:val="20"/>
          <w:szCs w:val="20"/>
        </w:rPr>
      </w:pPr>
      <w:r w:rsidRPr="00AA7549">
        <w:rPr>
          <w:sz w:val="20"/>
          <w:szCs w:val="20"/>
        </w:rPr>
        <w:t>Формирование успешной демографической политики в значительной степени зависит от решения широкого круга задач социально-экономического развития, включая обеспечение стабильного экономического роста и роста благосостояния населения, снижение уровня бедности и уменьшение дифференциации по доходам, интенсивное развитие человеческого капитала и создание эффективной социальной инфраструктуры (здравоохранение, образование, социальная защита населения), рынка доступного жилья, гибкого рынка труда, улучшение санитарно-эпидемиологической обстановки.</w:t>
      </w:r>
    </w:p>
    <w:p w:rsidR="00AA7549" w:rsidRPr="00AA7549" w:rsidRDefault="00AA7549" w:rsidP="00AA7549">
      <w:pPr>
        <w:rPr>
          <w:sz w:val="20"/>
          <w:szCs w:val="20"/>
        </w:rPr>
      </w:pP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9"/>
        <w:gridCol w:w="4443"/>
        <w:gridCol w:w="922"/>
        <w:gridCol w:w="922"/>
        <w:gridCol w:w="922"/>
        <w:gridCol w:w="922"/>
        <w:gridCol w:w="812"/>
      </w:tblGrid>
      <w:tr w:rsidR="00AA7549" w:rsidRPr="00AA7549" w:rsidTr="00AA7549">
        <w:tc>
          <w:tcPr>
            <w:tcW w:w="5000" w:type="pct"/>
            <w:gridSpan w:val="7"/>
            <w:shd w:val="clear" w:color="auto" w:fill="D9D9D9"/>
            <w:vAlign w:val="center"/>
          </w:tcPr>
          <w:p w:rsidR="00AA7549" w:rsidRPr="00AA7549" w:rsidRDefault="00AA7549" w:rsidP="00AA7549">
            <w:pPr>
              <w:jc w:val="center"/>
              <w:rPr>
                <w:b/>
                <w:sz w:val="20"/>
                <w:szCs w:val="20"/>
              </w:rPr>
            </w:pPr>
            <w:r w:rsidRPr="00AA7549">
              <w:rPr>
                <w:b/>
                <w:sz w:val="20"/>
                <w:szCs w:val="20"/>
              </w:rPr>
              <w:t>Половозрастная и трудовая структура поселения.</w:t>
            </w:r>
          </w:p>
        </w:tc>
      </w:tr>
      <w:tr w:rsidR="00AA7549" w:rsidRPr="00AA7549" w:rsidTr="00AA7549">
        <w:tc>
          <w:tcPr>
            <w:tcW w:w="420" w:type="pct"/>
            <w:vMerge w:val="restart"/>
            <w:shd w:val="clear" w:color="auto" w:fill="auto"/>
            <w:vAlign w:val="center"/>
          </w:tcPr>
          <w:p w:rsidR="00AA7549" w:rsidRPr="00AA7549" w:rsidRDefault="00AA7549" w:rsidP="00AA7549">
            <w:pPr>
              <w:jc w:val="center"/>
              <w:rPr>
                <w:sz w:val="20"/>
                <w:szCs w:val="20"/>
              </w:rPr>
            </w:pPr>
            <w:r w:rsidRPr="00AA7549">
              <w:rPr>
                <w:sz w:val="20"/>
                <w:szCs w:val="20"/>
              </w:rPr>
              <w:t>№ п/п</w:t>
            </w:r>
          </w:p>
        </w:tc>
        <w:tc>
          <w:tcPr>
            <w:tcW w:w="2276" w:type="pct"/>
            <w:vMerge w:val="restart"/>
            <w:shd w:val="clear" w:color="auto" w:fill="auto"/>
            <w:vAlign w:val="center"/>
          </w:tcPr>
          <w:p w:rsidR="00AA7549" w:rsidRPr="00AA7549" w:rsidRDefault="00AA7549" w:rsidP="00AA7549">
            <w:pPr>
              <w:jc w:val="center"/>
              <w:rPr>
                <w:sz w:val="20"/>
                <w:szCs w:val="20"/>
              </w:rPr>
            </w:pPr>
            <w:r w:rsidRPr="00AA7549">
              <w:rPr>
                <w:sz w:val="20"/>
                <w:szCs w:val="20"/>
              </w:rPr>
              <w:t>Показатель.</w:t>
            </w:r>
          </w:p>
        </w:tc>
        <w:tc>
          <w:tcPr>
            <w:tcW w:w="2305" w:type="pct"/>
            <w:gridSpan w:val="5"/>
            <w:shd w:val="clear" w:color="auto" w:fill="auto"/>
            <w:vAlign w:val="center"/>
          </w:tcPr>
          <w:p w:rsidR="00AA7549" w:rsidRPr="00AA7549" w:rsidRDefault="00AA7549" w:rsidP="00AA7549">
            <w:pPr>
              <w:jc w:val="center"/>
              <w:rPr>
                <w:sz w:val="20"/>
                <w:szCs w:val="20"/>
              </w:rPr>
            </w:pPr>
            <w:r w:rsidRPr="00AA7549">
              <w:rPr>
                <w:sz w:val="20"/>
                <w:szCs w:val="20"/>
              </w:rPr>
              <w:t>Численность населения по годам, чел.</w:t>
            </w:r>
          </w:p>
        </w:tc>
      </w:tr>
      <w:tr w:rsidR="00AA7549" w:rsidRPr="00AA7549" w:rsidTr="00AA7549">
        <w:tc>
          <w:tcPr>
            <w:tcW w:w="420" w:type="pct"/>
            <w:vMerge/>
            <w:shd w:val="clear" w:color="auto" w:fill="auto"/>
            <w:vAlign w:val="center"/>
          </w:tcPr>
          <w:p w:rsidR="00AA7549" w:rsidRPr="00AA7549" w:rsidRDefault="00AA7549" w:rsidP="00AA7549">
            <w:pPr>
              <w:jc w:val="center"/>
              <w:rPr>
                <w:sz w:val="20"/>
                <w:szCs w:val="20"/>
              </w:rPr>
            </w:pPr>
          </w:p>
        </w:tc>
        <w:tc>
          <w:tcPr>
            <w:tcW w:w="2276" w:type="pct"/>
            <w:vMerge/>
            <w:shd w:val="clear" w:color="auto" w:fill="auto"/>
          </w:tcPr>
          <w:p w:rsidR="00AA7549" w:rsidRPr="00AA7549" w:rsidRDefault="00AA7549" w:rsidP="00AA7549">
            <w:pPr>
              <w:rPr>
                <w:sz w:val="20"/>
                <w:szCs w:val="20"/>
              </w:rPr>
            </w:pP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2016</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2018</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2019</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1.</w:t>
            </w:r>
          </w:p>
        </w:tc>
        <w:tc>
          <w:tcPr>
            <w:tcW w:w="2276" w:type="pct"/>
            <w:shd w:val="clear" w:color="auto" w:fill="auto"/>
          </w:tcPr>
          <w:p w:rsidR="00AA7549" w:rsidRPr="00AA7549" w:rsidRDefault="00AA7549" w:rsidP="00AA7549">
            <w:pPr>
              <w:rPr>
                <w:sz w:val="20"/>
                <w:szCs w:val="20"/>
              </w:rPr>
            </w:pPr>
            <w:r w:rsidRPr="00AA7549">
              <w:rPr>
                <w:sz w:val="20"/>
                <w:szCs w:val="20"/>
              </w:rPr>
              <w:t>Численность постоянного населения</w:t>
            </w:r>
          </w:p>
        </w:tc>
        <w:tc>
          <w:tcPr>
            <w:tcW w:w="472" w:type="pct"/>
            <w:shd w:val="clear" w:color="auto" w:fill="auto"/>
            <w:vAlign w:val="center"/>
          </w:tcPr>
          <w:p w:rsidR="00AA7549" w:rsidRPr="00AA7549" w:rsidRDefault="00AA7549" w:rsidP="00AA7549">
            <w:pPr>
              <w:jc w:val="center"/>
              <w:rPr>
                <w:b/>
                <w:sz w:val="20"/>
                <w:szCs w:val="20"/>
              </w:rPr>
            </w:pPr>
            <w:r w:rsidRPr="00AA7549">
              <w:rPr>
                <w:b/>
                <w:sz w:val="20"/>
                <w:szCs w:val="20"/>
              </w:rPr>
              <w:t>11221</w:t>
            </w:r>
          </w:p>
        </w:tc>
        <w:tc>
          <w:tcPr>
            <w:tcW w:w="472" w:type="pct"/>
            <w:shd w:val="clear" w:color="auto" w:fill="auto"/>
            <w:vAlign w:val="center"/>
          </w:tcPr>
          <w:p w:rsidR="00AA7549" w:rsidRPr="00AA7549" w:rsidRDefault="00AA7549" w:rsidP="00AA7549">
            <w:pPr>
              <w:jc w:val="center"/>
              <w:rPr>
                <w:b/>
                <w:sz w:val="20"/>
                <w:szCs w:val="20"/>
              </w:rPr>
            </w:pPr>
            <w:r w:rsidRPr="00AA7549">
              <w:rPr>
                <w:b/>
                <w:sz w:val="20"/>
                <w:szCs w:val="20"/>
              </w:rPr>
              <w:t>13239</w:t>
            </w:r>
          </w:p>
        </w:tc>
        <w:tc>
          <w:tcPr>
            <w:tcW w:w="472" w:type="pct"/>
            <w:shd w:val="clear" w:color="auto" w:fill="auto"/>
            <w:vAlign w:val="center"/>
          </w:tcPr>
          <w:p w:rsidR="00AA7549" w:rsidRPr="00AA7549" w:rsidRDefault="00AA7549" w:rsidP="00AA7549">
            <w:pPr>
              <w:jc w:val="center"/>
              <w:rPr>
                <w:b/>
                <w:sz w:val="20"/>
                <w:szCs w:val="20"/>
              </w:rPr>
            </w:pPr>
            <w:r w:rsidRPr="00AA7549">
              <w:rPr>
                <w:b/>
                <w:sz w:val="20"/>
                <w:szCs w:val="20"/>
              </w:rPr>
              <w:t>16187</w:t>
            </w:r>
          </w:p>
        </w:tc>
        <w:tc>
          <w:tcPr>
            <w:tcW w:w="472" w:type="pct"/>
            <w:shd w:val="clear" w:color="auto" w:fill="auto"/>
            <w:vAlign w:val="center"/>
          </w:tcPr>
          <w:p w:rsidR="00AA7549" w:rsidRPr="00AA7549" w:rsidRDefault="00AA7549" w:rsidP="00AA7549">
            <w:pPr>
              <w:jc w:val="center"/>
              <w:rPr>
                <w:b/>
                <w:sz w:val="20"/>
                <w:szCs w:val="20"/>
              </w:rPr>
            </w:pPr>
            <w:r w:rsidRPr="00AA7549">
              <w:rPr>
                <w:b/>
                <w:sz w:val="20"/>
                <w:szCs w:val="20"/>
              </w:rPr>
              <w:t>18984</w:t>
            </w:r>
          </w:p>
        </w:tc>
        <w:tc>
          <w:tcPr>
            <w:tcW w:w="417" w:type="pct"/>
            <w:shd w:val="clear" w:color="auto" w:fill="auto"/>
            <w:vAlign w:val="center"/>
          </w:tcPr>
          <w:p w:rsidR="00AA7549" w:rsidRPr="00AA7549" w:rsidRDefault="00AA7549" w:rsidP="00AA7549">
            <w:pPr>
              <w:jc w:val="center"/>
              <w:rPr>
                <w:b/>
                <w:sz w:val="20"/>
                <w:szCs w:val="20"/>
              </w:rPr>
            </w:pPr>
            <w:r w:rsidRPr="00AA7549">
              <w:rPr>
                <w:b/>
                <w:sz w:val="20"/>
                <w:szCs w:val="20"/>
              </w:rPr>
              <w:t>21820</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2.</w:t>
            </w:r>
          </w:p>
        </w:tc>
        <w:tc>
          <w:tcPr>
            <w:tcW w:w="2276" w:type="pct"/>
            <w:shd w:val="clear" w:color="auto" w:fill="auto"/>
          </w:tcPr>
          <w:p w:rsidR="00AA7549" w:rsidRPr="00AA7549" w:rsidRDefault="00AA7549" w:rsidP="00AA7549">
            <w:pPr>
              <w:rPr>
                <w:sz w:val="20"/>
                <w:szCs w:val="20"/>
              </w:rPr>
            </w:pPr>
            <w:r w:rsidRPr="00AA7549">
              <w:rPr>
                <w:sz w:val="20"/>
                <w:szCs w:val="20"/>
              </w:rPr>
              <w:t>Число родившихся</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174</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194</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332</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335</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352</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3.</w:t>
            </w:r>
          </w:p>
        </w:tc>
        <w:tc>
          <w:tcPr>
            <w:tcW w:w="2276" w:type="pct"/>
            <w:shd w:val="clear" w:color="auto" w:fill="auto"/>
          </w:tcPr>
          <w:p w:rsidR="00AA7549" w:rsidRPr="00AA7549" w:rsidRDefault="00AA7549" w:rsidP="00AA7549">
            <w:pPr>
              <w:rPr>
                <w:sz w:val="20"/>
                <w:szCs w:val="20"/>
              </w:rPr>
            </w:pPr>
            <w:r w:rsidRPr="00AA7549">
              <w:rPr>
                <w:sz w:val="20"/>
                <w:szCs w:val="20"/>
              </w:rPr>
              <w:t>Число умерших</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106</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108</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99</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97</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79</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4.</w:t>
            </w:r>
          </w:p>
        </w:tc>
        <w:tc>
          <w:tcPr>
            <w:tcW w:w="2276" w:type="pct"/>
            <w:shd w:val="clear" w:color="auto" w:fill="auto"/>
          </w:tcPr>
          <w:p w:rsidR="00AA7549" w:rsidRPr="00AA7549" w:rsidRDefault="00AA7549" w:rsidP="00AA7549">
            <w:pPr>
              <w:rPr>
                <w:sz w:val="20"/>
                <w:szCs w:val="20"/>
              </w:rPr>
            </w:pPr>
            <w:r w:rsidRPr="00AA7549">
              <w:rPr>
                <w:sz w:val="20"/>
                <w:szCs w:val="20"/>
              </w:rPr>
              <w:t>Число прибывших</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1987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2605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2717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2319</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2414</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5.</w:t>
            </w:r>
          </w:p>
        </w:tc>
        <w:tc>
          <w:tcPr>
            <w:tcW w:w="2276" w:type="pct"/>
            <w:shd w:val="clear" w:color="auto" w:fill="auto"/>
          </w:tcPr>
          <w:p w:rsidR="00AA7549" w:rsidRPr="00AA7549" w:rsidRDefault="00AA7549" w:rsidP="00AA7549">
            <w:pPr>
              <w:rPr>
                <w:sz w:val="20"/>
                <w:szCs w:val="20"/>
              </w:rPr>
            </w:pPr>
            <w:r w:rsidRPr="00AA7549">
              <w:rPr>
                <w:sz w:val="20"/>
                <w:szCs w:val="20"/>
              </w:rPr>
              <w:t>Число убывших</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109</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98</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97</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6.</w:t>
            </w:r>
          </w:p>
        </w:tc>
        <w:tc>
          <w:tcPr>
            <w:tcW w:w="2276" w:type="pct"/>
            <w:shd w:val="clear" w:color="auto" w:fill="auto"/>
          </w:tcPr>
          <w:p w:rsidR="00AA7549" w:rsidRPr="00AA7549" w:rsidRDefault="00AA7549" w:rsidP="00AA7549">
            <w:pPr>
              <w:rPr>
                <w:sz w:val="20"/>
                <w:szCs w:val="20"/>
              </w:rPr>
            </w:pPr>
            <w:r w:rsidRPr="00AA7549">
              <w:rPr>
                <w:sz w:val="20"/>
                <w:szCs w:val="20"/>
              </w:rPr>
              <w:t>Численность трудоспособного населения</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7057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8203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11645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13512</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15474</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7.</w:t>
            </w:r>
          </w:p>
        </w:tc>
        <w:tc>
          <w:tcPr>
            <w:tcW w:w="2276" w:type="pct"/>
            <w:shd w:val="clear" w:color="auto" w:fill="auto"/>
          </w:tcPr>
          <w:p w:rsidR="00AA7549" w:rsidRPr="00AA7549" w:rsidRDefault="00AA7549" w:rsidP="00AA7549">
            <w:pPr>
              <w:rPr>
                <w:sz w:val="20"/>
                <w:szCs w:val="20"/>
              </w:rPr>
            </w:pPr>
            <w:r w:rsidRPr="00AA7549">
              <w:rPr>
                <w:sz w:val="20"/>
                <w:szCs w:val="20"/>
              </w:rPr>
              <w:t>Дети до 18 лет</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2435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3043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3989</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5015</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5976</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8.</w:t>
            </w:r>
          </w:p>
        </w:tc>
        <w:tc>
          <w:tcPr>
            <w:tcW w:w="2276" w:type="pct"/>
            <w:shd w:val="clear" w:color="auto" w:fill="auto"/>
          </w:tcPr>
          <w:p w:rsidR="00AA7549" w:rsidRPr="00AA7549" w:rsidRDefault="00AA7549" w:rsidP="00AA7549">
            <w:pPr>
              <w:rPr>
                <w:sz w:val="20"/>
                <w:szCs w:val="20"/>
              </w:rPr>
            </w:pPr>
            <w:r w:rsidRPr="00AA7549">
              <w:rPr>
                <w:sz w:val="20"/>
                <w:szCs w:val="20"/>
              </w:rPr>
              <w:t>Пенсионеры</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2113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2360</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2723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2680</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2644</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9.</w:t>
            </w:r>
          </w:p>
        </w:tc>
        <w:tc>
          <w:tcPr>
            <w:tcW w:w="2276" w:type="pct"/>
            <w:shd w:val="clear" w:color="auto" w:fill="auto"/>
          </w:tcPr>
          <w:p w:rsidR="00AA7549" w:rsidRPr="00AA7549" w:rsidRDefault="00AA7549" w:rsidP="00AA7549">
            <w:pPr>
              <w:rPr>
                <w:sz w:val="20"/>
                <w:szCs w:val="20"/>
              </w:rPr>
            </w:pPr>
            <w:r w:rsidRPr="00AA7549">
              <w:rPr>
                <w:sz w:val="20"/>
                <w:szCs w:val="20"/>
              </w:rPr>
              <w:t>Мужчин</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5154</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6097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7454</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8792</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10045</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10.</w:t>
            </w:r>
          </w:p>
        </w:tc>
        <w:tc>
          <w:tcPr>
            <w:tcW w:w="2276" w:type="pct"/>
            <w:shd w:val="clear" w:color="auto" w:fill="auto"/>
          </w:tcPr>
          <w:p w:rsidR="00AA7549" w:rsidRPr="00AA7549" w:rsidRDefault="00AA7549" w:rsidP="00AA7549">
            <w:pPr>
              <w:rPr>
                <w:sz w:val="20"/>
                <w:szCs w:val="20"/>
              </w:rPr>
            </w:pPr>
            <w:r w:rsidRPr="00AA7549">
              <w:rPr>
                <w:sz w:val="20"/>
                <w:szCs w:val="20"/>
              </w:rPr>
              <w:t>Женщин</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6067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7142</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8733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10192</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11775</w:t>
            </w:r>
          </w:p>
        </w:tc>
      </w:tr>
    </w:tbl>
    <w:p w:rsidR="00AA7549" w:rsidRPr="00AA7549" w:rsidRDefault="00AA7549" w:rsidP="00AA7549">
      <w:pPr>
        <w:rPr>
          <w:sz w:val="20"/>
          <w:szCs w:val="20"/>
        </w:rPr>
      </w:pP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9"/>
        <w:gridCol w:w="4443"/>
        <w:gridCol w:w="922"/>
        <w:gridCol w:w="922"/>
        <w:gridCol w:w="922"/>
        <w:gridCol w:w="922"/>
        <w:gridCol w:w="812"/>
      </w:tblGrid>
      <w:tr w:rsidR="00AA7549" w:rsidRPr="00AA7549" w:rsidTr="00AA7549">
        <w:tc>
          <w:tcPr>
            <w:tcW w:w="5000" w:type="pct"/>
            <w:gridSpan w:val="7"/>
            <w:shd w:val="clear" w:color="auto" w:fill="D9D9D9"/>
            <w:vAlign w:val="center"/>
          </w:tcPr>
          <w:p w:rsidR="00AA7549" w:rsidRPr="00AA7549" w:rsidRDefault="00AA7549" w:rsidP="00AA7549">
            <w:pPr>
              <w:jc w:val="center"/>
              <w:rPr>
                <w:b/>
                <w:sz w:val="20"/>
                <w:szCs w:val="20"/>
              </w:rPr>
            </w:pPr>
            <w:r w:rsidRPr="00AA7549">
              <w:rPr>
                <w:b/>
                <w:sz w:val="20"/>
                <w:szCs w:val="20"/>
              </w:rPr>
              <w:t xml:space="preserve">Данные по количеству проживающего населения. </w:t>
            </w:r>
          </w:p>
        </w:tc>
      </w:tr>
      <w:tr w:rsidR="00AA7549" w:rsidRPr="00AA7549" w:rsidTr="00AA7549">
        <w:tc>
          <w:tcPr>
            <w:tcW w:w="420" w:type="pct"/>
            <w:vMerge w:val="restart"/>
            <w:shd w:val="clear" w:color="auto" w:fill="auto"/>
            <w:vAlign w:val="center"/>
          </w:tcPr>
          <w:p w:rsidR="00AA7549" w:rsidRPr="00AA7549" w:rsidRDefault="00AA7549" w:rsidP="00AA7549">
            <w:pPr>
              <w:jc w:val="center"/>
              <w:rPr>
                <w:sz w:val="20"/>
                <w:szCs w:val="20"/>
              </w:rPr>
            </w:pPr>
            <w:r w:rsidRPr="00AA7549">
              <w:rPr>
                <w:sz w:val="20"/>
                <w:szCs w:val="20"/>
              </w:rPr>
              <w:t>№ п/п</w:t>
            </w:r>
          </w:p>
        </w:tc>
        <w:tc>
          <w:tcPr>
            <w:tcW w:w="2276" w:type="pct"/>
            <w:vMerge w:val="restart"/>
            <w:shd w:val="clear" w:color="auto" w:fill="auto"/>
            <w:vAlign w:val="center"/>
          </w:tcPr>
          <w:p w:rsidR="00AA7549" w:rsidRPr="00AA7549" w:rsidRDefault="00AA7549" w:rsidP="00AA7549">
            <w:pPr>
              <w:jc w:val="center"/>
              <w:rPr>
                <w:sz w:val="20"/>
                <w:szCs w:val="20"/>
              </w:rPr>
            </w:pPr>
            <w:r w:rsidRPr="00AA7549">
              <w:rPr>
                <w:sz w:val="20"/>
                <w:szCs w:val="20"/>
              </w:rPr>
              <w:t>Показатель.</w:t>
            </w:r>
          </w:p>
        </w:tc>
        <w:tc>
          <w:tcPr>
            <w:tcW w:w="2305" w:type="pct"/>
            <w:gridSpan w:val="5"/>
            <w:shd w:val="clear" w:color="auto" w:fill="auto"/>
            <w:vAlign w:val="center"/>
          </w:tcPr>
          <w:p w:rsidR="00AA7549" w:rsidRPr="00AA7549" w:rsidRDefault="00AA7549" w:rsidP="00AA7549">
            <w:pPr>
              <w:jc w:val="center"/>
              <w:rPr>
                <w:sz w:val="20"/>
                <w:szCs w:val="20"/>
              </w:rPr>
            </w:pPr>
            <w:r w:rsidRPr="00AA7549">
              <w:rPr>
                <w:sz w:val="20"/>
                <w:szCs w:val="20"/>
              </w:rPr>
              <w:t>Численность населения по годам, чел.</w:t>
            </w:r>
          </w:p>
        </w:tc>
      </w:tr>
      <w:tr w:rsidR="00AA7549" w:rsidRPr="00AA7549" w:rsidTr="00AA7549">
        <w:tc>
          <w:tcPr>
            <w:tcW w:w="420" w:type="pct"/>
            <w:vMerge/>
            <w:shd w:val="clear" w:color="auto" w:fill="auto"/>
            <w:vAlign w:val="center"/>
          </w:tcPr>
          <w:p w:rsidR="00AA7549" w:rsidRPr="00AA7549" w:rsidRDefault="00AA7549" w:rsidP="00AA7549">
            <w:pPr>
              <w:jc w:val="center"/>
              <w:rPr>
                <w:sz w:val="20"/>
                <w:szCs w:val="20"/>
              </w:rPr>
            </w:pPr>
          </w:p>
        </w:tc>
        <w:tc>
          <w:tcPr>
            <w:tcW w:w="2276" w:type="pct"/>
            <w:vMerge/>
            <w:shd w:val="clear" w:color="auto" w:fill="auto"/>
          </w:tcPr>
          <w:p w:rsidR="00AA7549" w:rsidRPr="00AA7549" w:rsidRDefault="00AA7549" w:rsidP="00AA7549">
            <w:pPr>
              <w:rPr>
                <w:sz w:val="20"/>
                <w:szCs w:val="20"/>
              </w:rPr>
            </w:pP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2015</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2016</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2018</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2019</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1.</w:t>
            </w:r>
          </w:p>
        </w:tc>
        <w:tc>
          <w:tcPr>
            <w:tcW w:w="2276" w:type="pct"/>
            <w:shd w:val="clear" w:color="auto" w:fill="auto"/>
          </w:tcPr>
          <w:p w:rsidR="00AA7549" w:rsidRPr="00AA7549" w:rsidRDefault="00AA7549" w:rsidP="00AA7549">
            <w:pPr>
              <w:rPr>
                <w:sz w:val="20"/>
                <w:szCs w:val="20"/>
              </w:rPr>
            </w:pPr>
            <w:r w:rsidRPr="00AA7549">
              <w:rPr>
                <w:sz w:val="20"/>
                <w:szCs w:val="20"/>
              </w:rPr>
              <w:t>с. Засечное</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10243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12248</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15171</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17942</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20764</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2.</w:t>
            </w:r>
          </w:p>
        </w:tc>
        <w:tc>
          <w:tcPr>
            <w:tcW w:w="2276" w:type="pct"/>
            <w:shd w:val="clear" w:color="auto" w:fill="auto"/>
          </w:tcPr>
          <w:p w:rsidR="00AA7549" w:rsidRPr="00AA7549" w:rsidRDefault="00AA7549" w:rsidP="00AA7549">
            <w:pPr>
              <w:rPr>
                <w:sz w:val="20"/>
                <w:szCs w:val="20"/>
              </w:rPr>
            </w:pPr>
            <w:r w:rsidRPr="00AA7549">
              <w:rPr>
                <w:sz w:val="20"/>
                <w:szCs w:val="20"/>
              </w:rPr>
              <w:t>с. Лебедевка</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866</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883</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896</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925</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940</w:t>
            </w:r>
          </w:p>
        </w:tc>
      </w:tr>
      <w:tr w:rsidR="00AA7549" w:rsidRPr="00AA7549" w:rsidTr="00AA7549">
        <w:tc>
          <w:tcPr>
            <w:tcW w:w="420" w:type="pct"/>
            <w:shd w:val="clear" w:color="auto" w:fill="auto"/>
            <w:vAlign w:val="center"/>
          </w:tcPr>
          <w:p w:rsidR="00AA7549" w:rsidRPr="00AA7549" w:rsidRDefault="00AA7549" w:rsidP="00AA7549">
            <w:pPr>
              <w:jc w:val="center"/>
              <w:rPr>
                <w:sz w:val="20"/>
                <w:szCs w:val="20"/>
              </w:rPr>
            </w:pPr>
            <w:r w:rsidRPr="00AA7549">
              <w:rPr>
                <w:sz w:val="20"/>
                <w:szCs w:val="20"/>
              </w:rPr>
              <w:t>3.</w:t>
            </w:r>
          </w:p>
        </w:tc>
        <w:tc>
          <w:tcPr>
            <w:tcW w:w="2276" w:type="pct"/>
            <w:shd w:val="clear" w:color="auto" w:fill="auto"/>
          </w:tcPr>
          <w:p w:rsidR="00AA7549" w:rsidRPr="00AA7549" w:rsidRDefault="00AA7549" w:rsidP="00AA7549">
            <w:pPr>
              <w:rPr>
                <w:sz w:val="20"/>
                <w:szCs w:val="20"/>
              </w:rPr>
            </w:pPr>
            <w:r w:rsidRPr="00AA7549">
              <w:rPr>
                <w:sz w:val="20"/>
                <w:szCs w:val="20"/>
              </w:rPr>
              <w:t>п. Возрождение</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81</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77</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81</w:t>
            </w:r>
          </w:p>
        </w:tc>
        <w:tc>
          <w:tcPr>
            <w:tcW w:w="472" w:type="pct"/>
            <w:shd w:val="clear" w:color="auto" w:fill="auto"/>
            <w:vAlign w:val="center"/>
          </w:tcPr>
          <w:p w:rsidR="00AA7549" w:rsidRPr="00AA7549" w:rsidRDefault="00AA7549" w:rsidP="00AA7549">
            <w:pPr>
              <w:jc w:val="center"/>
              <w:rPr>
                <w:sz w:val="20"/>
                <w:szCs w:val="20"/>
              </w:rPr>
            </w:pPr>
            <w:r w:rsidRPr="00AA7549">
              <w:rPr>
                <w:sz w:val="20"/>
                <w:szCs w:val="20"/>
              </w:rPr>
              <w:t>80</w:t>
            </w:r>
          </w:p>
        </w:tc>
        <w:tc>
          <w:tcPr>
            <w:tcW w:w="417" w:type="pct"/>
            <w:shd w:val="clear" w:color="auto" w:fill="auto"/>
            <w:vAlign w:val="center"/>
          </w:tcPr>
          <w:p w:rsidR="00AA7549" w:rsidRPr="00AA7549" w:rsidRDefault="00AA7549" w:rsidP="00AA7549">
            <w:pPr>
              <w:jc w:val="center"/>
              <w:rPr>
                <w:sz w:val="20"/>
                <w:szCs w:val="20"/>
              </w:rPr>
            </w:pPr>
            <w:r w:rsidRPr="00AA7549">
              <w:rPr>
                <w:sz w:val="20"/>
                <w:szCs w:val="20"/>
              </w:rPr>
              <w:t>76</w:t>
            </w:r>
          </w:p>
        </w:tc>
      </w:tr>
      <w:tr w:rsidR="00AA7549" w:rsidRPr="00AA7549" w:rsidTr="00AA7549">
        <w:tc>
          <w:tcPr>
            <w:tcW w:w="4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4.</w:t>
            </w:r>
          </w:p>
        </w:tc>
        <w:tc>
          <w:tcPr>
            <w:tcW w:w="2276" w:type="pct"/>
            <w:tcBorders>
              <w:top w:val="single" w:sz="4" w:space="0" w:color="000000"/>
              <w:left w:val="single" w:sz="4" w:space="0" w:color="000000"/>
              <w:bottom w:val="single" w:sz="4" w:space="0" w:color="000000"/>
              <w:right w:val="single" w:sz="4" w:space="0" w:color="000000"/>
            </w:tcBorders>
            <w:shd w:val="clear" w:color="auto" w:fill="auto"/>
          </w:tcPr>
          <w:p w:rsidR="00AA7549" w:rsidRPr="00AA7549" w:rsidRDefault="00AA7549" w:rsidP="00AA7549">
            <w:pPr>
              <w:rPr>
                <w:sz w:val="20"/>
                <w:szCs w:val="20"/>
              </w:rPr>
            </w:pPr>
            <w:r w:rsidRPr="00AA7549">
              <w:rPr>
                <w:sz w:val="20"/>
                <w:szCs w:val="20"/>
              </w:rPr>
              <w:t>п. Кичкилейка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17</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16</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19</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19</w:t>
            </w:r>
          </w:p>
        </w:tc>
        <w:tc>
          <w:tcPr>
            <w:tcW w:w="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18</w:t>
            </w:r>
          </w:p>
        </w:tc>
      </w:tr>
      <w:tr w:rsidR="00AA7549" w:rsidRPr="00AA7549" w:rsidTr="00AA7549">
        <w:tc>
          <w:tcPr>
            <w:tcW w:w="4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5.</w:t>
            </w:r>
          </w:p>
        </w:tc>
        <w:tc>
          <w:tcPr>
            <w:tcW w:w="2276" w:type="pct"/>
            <w:tcBorders>
              <w:top w:val="single" w:sz="4" w:space="0" w:color="000000"/>
              <w:left w:val="single" w:sz="4" w:space="0" w:color="000000"/>
              <w:bottom w:val="single" w:sz="4" w:space="0" w:color="000000"/>
              <w:right w:val="single" w:sz="4" w:space="0" w:color="000000"/>
            </w:tcBorders>
            <w:shd w:val="clear" w:color="auto" w:fill="auto"/>
          </w:tcPr>
          <w:p w:rsidR="00AA7549" w:rsidRPr="00AA7549" w:rsidRDefault="00AA7549" w:rsidP="00AA7549">
            <w:pPr>
              <w:rPr>
                <w:sz w:val="20"/>
                <w:szCs w:val="20"/>
              </w:rPr>
            </w:pPr>
            <w:r w:rsidRPr="00AA7549">
              <w:rPr>
                <w:sz w:val="20"/>
                <w:szCs w:val="20"/>
              </w:rPr>
              <w:t>п. Бурчиха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12</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11</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15</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14</w:t>
            </w:r>
          </w:p>
        </w:tc>
        <w:tc>
          <w:tcPr>
            <w:tcW w:w="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18</w:t>
            </w:r>
          </w:p>
        </w:tc>
      </w:tr>
      <w:tr w:rsidR="00AA7549" w:rsidRPr="00AA7549" w:rsidTr="00AA7549">
        <w:tc>
          <w:tcPr>
            <w:tcW w:w="4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6.</w:t>
            </w:r>
          </w:p>
        </w:tc>
        <w:tc>
          <w:tcPr>
            <w:tcW w:w="2276" w:type="pct"/>
            <w:tcBorders>
              <w:top w:val="single" w:sz="4" w:space="0" w:color="000000"/>
              <w:left w:val="single" w:sz="4" w:space="0" w:color="000000"/>
              <w:bottom w:val="single" w:sz="4" w:space="0" w:color="000000"/>
              <w:right w:val="single" w:sz="4" w:space="0" w:color="000000"/>
            </w:tcBorders>
            <w:shd w:val="clear" w:color="auto" w:fill="auto"/>
          </w:tcPr>
          <w:p w:rsidR="00AA7549" w:rsidRPr="00AA7549" w:rsidRDefault="00AA7549" w:rsidP="00AA7549">
            <w:pPr>
              <w:rPr>
                <w:sz w:val="20"/>
                <w:szCs w:val="20"/>
              </w:rPr>
            </w:pPr>
            <w:r w:rsidRPr="00AA7549">
              <w:rPr>
                <w:sz w:val="20"/>
                <w:szCs w:val="20"/>
              </w:rPr>
              <w:t>п. Муравьевка</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2</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4</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5</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4</w:t>
            </w:r>
          </w:p>
        </w:tc>
        <w:tc>
          <w:tcPr>
            <w:tcW w:w="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r w:rsidRPr="00AA7549">
              <w:rPr>
                <w:sz w:val="20"/>
                <w:szCs w:val="20"/>
              </w:rPr>
              <w:t>4</w:t>
            </w:r>
          </w:p>
        </w:tc>
      </w:tr>
      <w:tr w:rsidR="00AA7549" w:rsidRPr="00AA7549" w:rsidTr="00AA7549">
        <w:tc>
          <w:tcPr>
            <w:tcW w:w="4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sz w:val="20"/>
                <w:szCs w:val="20"/>
              </w:rPr>
            </w:pPr>
          </w:p>
        </w:tc>
        <w:tc>
          <w:tcPr>
            <w:tcW w:w="2276" w:type="pct"/>
            <w:tcBorders>
              <w:top w:val="single" w:sz="4" w:space="0" w:color="000000"/>
              <w:left w:val="single" w:sz="4" w:space="0" w:color="000000"/>
              <w:bottom w:val="single" w:sz="4" w:space="0" w:color="000000"/>
              <w:right w:val="single" w:sz="4" w:space="0" w:color="000000"/>
            </w:tcBorders>
            <w:shd w:val="clear" w:color="auto" w:fill="auto"/>
          </w:tcPr>
          <w:p w:rsidR="00AA7549" w:rsidRPr="00AA7549" w:rsidRDefault="00AA7549" w:rsidP="00AA7549">
            <w:pPr>
              <w:rPr>
                <w:b/>
                <w:sz w:val="20"/>
                <w:szCs w:val="20"/>
              </w:rPr>
            </w:pPr>
            <w:r w:rsidRPr="00AA7549">
              <w:rPr>
                <w:b/>
                <w:sz w:val="20"/>
                <w:szCs w:val="20"/>
              </w:rPr>
              <w:t>всего по сельсовету</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b/>
                <w:sz w:val="20"/>
                <w:szCs w:val="20"/>
              </w:rPr>
            </w:pPr>
            <w:r w:rsidRPr="00AA7549">
              <w:rPr>
                <w:b/>
                <w:sz w:val="20"/>
                <w:szCs w:val="20"/>
              </w:rPr>
              <w:t>11221</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b/>
                <w:sz w:val="20"/>
                <w:szCs w:val="20"/>
              </w:rPr>
            </w:pPr>
            <w:r w:rsidRPr="00AA7549">
              <w:rPr>
                <w:b/>
                <w:sz w:val="20"/>
                <w:szCs w:val="20"/>
              </w:rPr>
              <w:t>13239</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b/>
                <w:sz w:val="20"/>
                <w:szCs w:val="20"/>
              </w:rPr>
            </w:pPr>
            <w:r w:rsidRPr="00AA7549">
              <w:rPr>
                <w:b/>
                <w:sz w:val="20"/>
                <w:szCs w:val="20"/>
              </w:rPr>
              <w:t>16187</w:t>
            </w:r>
          </w:p>
        </w:tc>
        <w:tc>
          <w:tcPr>
            <w:tcW w:w="4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b/>
                <w:sz w:val="20"/>
                <w:szCs w:val="20"/>
              </w:rPr>
            </w:pPr>
            <w:r w:rsidRPr="00AA7549">
              <w:rPr>
                <w:b/>
                <w:sz w:val="20"/>
                <w:szCs w:val="20"/>
              </w:rPr>
              <w:t>18984</w:t>
            </w:r>
          </w:p>
        </w:tc>
        <w:tc>
          <w:tcPr>
            <w:tcW w:w="417"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jc w:val="center"/>
              <w:rPr>
                <w:b/>
                <w:sz w:val="20"/>
                <w:szCs w:val="20"/>
              </w:rPr>
            </w:pPr>
            <w:r w:rsidRPr="00AA7549">
              <w:rPr>
                <w:b/>
                <w:sz w:val="20"/>
                <w:szCs w:val="20"/>
              </w:rPr>
              <w:t>21820</w:t>
            </w:r>
          </w:p>
        </w:tc>
      </w:tr>
    </w:tbl>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Численность населения муниципального образования на расчетный срок реализации генерального плана по 2039 год, по прогнозу в большей степени продолжит увеличиваться за счет ввода в эксплуатацию нового жилищного фонда и его заселения, т.е. с помощью миграционного притока населения, в меньшей степени за счет естественного притока – рождаемости.</w:t>
      </w:r>
    </w:p>
    <w:p w:rsidR="00AA7549" w:rsidRPr="00AA7549" w:rsidRDefault="00AA7549" w:rsidP="00AA7549">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37"/>
        <w:gridCol w:w="6156"/>
        <w:gridCol w:w="2874"/>
      </w:tblGrid>
      <w:tr w:rsidR="00AA7549" w:rsidRPr="00AA7549" w:rsidTr="00AA7549">
        <w:tc>
          <w:tcPr>
            <w:tcW w:w="0" w:type="auto"/>
            <w:gridSpan w:val="3"/>
            <w:shd w:val="clear" w:color="auto" w:fill="D9D9D9"/>
          </w:tcPr>
          <w:p w:rsidR="00AA7549" w:rsidRPr="00AA7549" w:rsidRDefault="00AA7549" w:rsidP="00AA7549">
            <w:pPr>
              <w:keepNext/>
              <w:keepLines/>
              <w:jc w:val="center"/>
              <w:rPr>
                <w:b/>
                <w:sz w:val="20"/>
                <w:szCs w:val="20"/>
              </w:rPr>
            </w:pPr>
            <w:r w:rsidRPr="00AA7549">
              <w:rPr>
                <w:b/>
                <w:sz w:val="20"/>
                <w:szCs w:val="20"/>
              </w:rPr>
              <w:t>Показатели численности населения при условии полной реализации инвестиционных жилищных проектов</w:t>
            </w:r>
          </w:p>
        </w:tc>
      </w:tr>
      <w:tr w:rsidR="00AA7549" w:rsidRPr="00AA7549" w:rsidTr="00AA7549">
        <w:tc>
          <w:tcPr>
            <w:tcW w:w="0" w:type="auto"/>
            <w:shd w:val="clear" w:color="auto" w:fill="auto"/>
          </w:tcPr>
          <w:p w:rsidR="00AA7549" w:rsidRPr="00AA7549" w:rsidRDefault="00AA7549" w:rsidP="00AA7549">
            <w:pPr>
              <w:keepNext/>
              <w:keepLines/>
              <w:rPr>
                <w:sz w:val="20"/>
                <w:szCs w:val="20"/>
              </w:rPr>
            </w:pPr>
            <w:r w:rsidRPr="00AA7549">
              <w:rPr>
                <w:sz w:val="20"/>
                <w:szCs w:val="20"/>
              </w:rPr>
              <w:t>№ п/п</w:t>
            </w:r>
          </w:p>
        </w:tc>
        <w:tc>
          <w:tcPr>
            <w:tcW w:w="0" w:type="auto"/>
            <w:shd w:val="clear" w:color="auto" w:fill="auto"/>
          </w:tcPr>
          <w:p w:rsidR="00AA7549" w:rsidRPr="00AA7549" w:rsidRDefault="00AA7549" w:rsidP="00AA7549">
            <w:pPr>
              <w:keepNext/>
              <w:keepLines/>
              <w:rPr>
                <w:sz w:val="20"/>
                <w:szCs w:val="20"/>
              </w:rPr>
            </w:pPr>
            <w:r w:rsidRPr="00AA7549">
              <w:rPr>
                <w:sz w:val="20"/>
                <w:szCs w:val="20"/>
              </w:rPr>
              <w:t>Территории комплексного жилищного строительства</w:t>
            </w:r>
          </w:p>
        </w:tc>
        <w:tc>
          <w:tcPr>
            <w:tcW w:w="0" w:type="auto"/>
            <w:shd w:val="clear" w:color="auto" w:fill="auto"/>
          </w:tcPr>
          <w:p w:rsidR="00AA7549" w:rsidRPr="00AA7549" w:rsidRDefault="00AA7549" w:rsidP="00AA7549">
            <w:pPr>
              <w:keepNext/>
              <w:keepLines/>
              <w:rPr>
                <w:sz w:val="20"/>
                <w:szCs w:val="20"/>
              </w:rPr>
            </w:pPr>
            <w:r w:rsidRPr="00AA7549">
              <w:rPr>
                <w:sz w:val="20"/>
                <w:szCs w:val="20"/>
              </w:rPr>
              <w:t>Численность населения</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1.</w:t>
            </w:r>
          </w:p>
        </w:tc>
        <w:tc>
          <w:tcPr>
            <w:tcW w:w="0" w:type="auto"/>
            <w:shd w:val="clear" w:color="auto" w:fill="auto"/>
          </w:tcPr>
          <w:p w:rsidR="00AA7549" w:rsidRPr="00AA7549" w:rsidRDefault="00AA7549" w:rsidP="00AA7549">
            <w:pPr>
              <w:keepNext/>
              <w:keepLines/>
              <w:rPr>
                <w:sz w:val="20"/>
                <w:szCs w:val="20"/>
              </w:rPr>
            </w:pPr>
            <w:r w:rsidRPr="00AA7549">
              <w:rPr>
                <w:sz w:val="20"/>
                <w:szCs w:val="20"/>
              </w:rPr>
              <w:t>город «Спутник»</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72000</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2.</w:t>
            </w:r>
          </w:p>
        </w:tc>
        <w:tc>
          <w:tcPr>
            <w:tcW w:w="0" w:type="auto"/>
            <w:shd w:val="clear" w:color="auto" w:fill="auto"/>
          </w:tcPr>
          <w:p w:rsidR="00AA7549" w:rsidRPr="00AA7549" w:rsidRDefault="00AA7549" w:rsidP="00AA7549">
            <w:pPr>
              <w:keepNext/>
              <w:keepLines/>
              <w:rPr>
                <w:sz w:val="20"/>
                <w:szCs w:val="20"/>
              </w:rPr>
            </w:pPr>
            <w:r w:rsidRPr="00AA7549">
              <w:rPr>
                <w:sz w:val="20"/>
                <w:szCs w:val="20"/>
              </w:rPr>
              <w:t>микрорайон «Сурский квартал»</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1673</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3.</w:t>
            </w:r>
          </w:p>
        </w:tc>
        <w:tc>
          <w:tcPr>
            <w:tcW w:w="0" w:type="auto"/>
            <w:shd w:val="clear" w:color="auto" w:fill="auto"/>
          </w:tcPr>
          <w:p w:rsidR="00AA7549" w:rsidRPr="00AA7549" w:rsidRDefault="00AA7549" w:rsidP="00AA7549">
            <w:pPr>
              <w:keepNext/>
              <w:keepLines/>
              <w:rPr>
                <w:sz w:val="20"/>
                <w:szCs w:val="20"/>
              </w:rPr>
            </w:pPr>
            <w:r w:rsidRPr="00AA7549">
              <w:rPr>
                <w:sz w:val="20"/>
                <w:szCs w:val="20"/>
              </w:rPr>
              <w:t>жилой комплекс «Лукоморье»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6500</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4.</w:t>
            </w:r>
          </w:p>
        </w:tc>
        <w:tc>
          <w:tcPr>
            <w:tcW w:w="0" w:type="auto"/>
            <w:shd w:val="clear" w:color="auto" w:fill="auto"/>
          </w:tcPr>
          <w:p w:rsidR="00AA7549" w:rsidRPr="00AA7549" w:rsidRDefault="00AA7549" w:rsidP="00AA7549">
            <w:pPr>
              <w:keepNext/>
              <w:keepLines/>
              <w:rPr>
                <w:sz w:val="20"/>
                <w:szCs w:val="20"/>
              </w:rPr>
            </w:pPr>
            <w:r w:rsidRPr="00AA7549">
              <w:rPr>
                <w:sz w:val="20"/>
                <w:szCs w:val="20"/>
              </w:rPr>
              <w:t>жилой комплекс «Петровский квартал»</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1508</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5.</w:t>
            </w:r>
          </w:p>
        </w:tc>
        <w:tc>
          <w:tcPr>
            <w:tcW w:w="0" w:type="auto"/>
            <w:shd w:val="clear" w:color="auto" w:fill="auto"/>
          </w:tcPr>
          <w:p w:rsidR="00AA7549" w:rsidRPr="00AA7549" w:rsidRDefault="00AA7549" w:rsidP="00AA7549">
            <w:pPr>
              <w:keepNext/>
              <w:keepLines/>
              <w:rPr>
                <w:sz w:val="20"/>
                <w:szCs w:val="20"/>
              </w:rPr>
            </w:pPr>
            <w:r w:rsidRPr="00AA7549">
              <w:rPr>
                <w:sz w:val="20"/>
                <w:szCs w:val="20"/>
              </w:rPr>
              <w:t>жилой комплекс «Семейный»</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3591</w:t>
            </w:r>
          </w:p>
        </w:tc>
      </w:tr>
      <w:tr w:rsidR="00AA7549" w:rsidRPr="00AA7549" w:rsidTr="00AA7549">
        <w:tc>
          <w:tcPr>
            <w:tcW w:w="0" w:type="auto"/>
            <w:shd w:val="clear" w:color="auto" w:fill="auto"/>
          </w:tcPr>
          <w:p w:rsidR="00AA7549" w:rsidRPr="00AA7549" w:rsidRDefault="00AA7549" w:rsidP="00AA7549">
            <w:pPr>
              <w:keepNext/>
              <w:keepLines/>
              <w:jc w:val="center"/>
              <w:rPr>
                <w:sz w:val="20"/>
                <w:szCs w:val="20"/>
              </w:rPr>
            </w:pPr>
            <w:r w:rsidRPr="00AA7549">
              <w:rPr>
                <w:sz w:val="20"/>
                <w:szCs w:val="20"/>
              </w:rPr>
              <w:t>6.</w:t>
            </w:r>
          </w:p>
        </w:tc>
        <w:tc>
          <w:tcPr>
            <w:tcW w:w="0" w:type="auto"/>
            <w:shd w:val="clear" w:color="auto" w:fill="auto"/>
          </w:tcPr>
          <w:p w:rsidR="00AA7549" w:rsidRPr="00AA7549" w:rsidRDefault="00AA7549" w:rsidP="00AA7549">
            <w:pPr>
              <w:keepNext/>
              <w:keepLines/>
              <w:jc w:val="right"/>
              <w:rPr>
                <w:sz w:val="20"/>
                <w:szCs w:val="20"/>
              </w:rPr>
            </w:pPr>
            <w:r w:rsidRPr="00AA7549">
              <w:rPr>
                <w:sz w:val="20"/>
                <w:szCs w:val="20"/>
              </w:rPr>
              <w:t>Итого</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85272</w:t>
            </w:r>
          </w:p>
        </w:tc>
      </w:tr>
    </w:tbl>
    <w:p w:rsidR="00AA7549" w:rsidRPr="00AA7549" w:rsidRDefault="00AA7549" w:rsidP="00AA7549">
      <w:pPr>
        <w:pStyle w:val="ae"/>
        <w:ind w:left="0"/>
        <w:rPr>
          <w:sz w:val="20"/>
          <w:szCs w:val="20"/>
        </w:rPr>
      </w:pPr>
    </w:p>
    <w:p w:rsidR="00AA7549" w:rsidRPr="00AA7549" w:rsidRDefault="00AA7549" w:rsidP="00AA7549">
      <w:pPr>
        <w:rPr>
          <w:sz w:val="20"/>
          <w:szCs w:val="20"/>
        </w:rPr>
      </w:pPr>
      <w:r w:rsidRPr="00AA7549">
        <w:rPr>
          <w:sz w:val="20"/>
          <w:szCs w:val="20"/>
        </w:rPr>
        <w:t>При внесении изменений в генеральный план, прогноз численности населения необходимо корректировать при увеличении общей продолжительности прогноза в соответствии с экономическими и социальными реалиями, сложившимися на момент корректировок генерального плана.</w:t>
      </w:r>
    </w:p>
    <w:p w:rsidR="00AA7549" w:rsidRPr="00AA7549" w:rsidRDefault="00AA7549" w:rsidP="00AA7549">
      <w:pPr>
        <w:rPr>
          <w:sz w:val="20"/>
          <w:szCs w:val="20"/>
        </w:rPr>
      </w:pPr>
      <w:r w:rsidRPr="00AA7549">
        <w:rPr>
          <w:sz w:val="20"/>
          <w:szCs w:val="20"/>
        </w:rPr>
        <w:t>Целью демографической политики муниципального образования на расчетный срок должно стать снижение темпов естественной убыли населения, рост рождаемости и ожидаемой продолжительности жизни, стабилизация численности населения.</w:t>
      </w:r>
    </w:p>
    <w:p w:rsidR="00AA7549" w:rsidRPr="00AA7549" w:rsidRDefault="00AA7549" w:rsidP="00AA7549">
      <w:pPr>
        <w:rPr>
          <w:sz w:val="20"/>
          <w:szCs w:val="20"/>
        </w:rPr>
      </w:pPr>
      <w:r w:rsidRPr="00AA7549">
        <w:rPr>
          <w:sz w:val="20"/>
          <w:szCs w:val="20"/>
        </w:rPr>
        <w:lastRenderedPageBreak/>
        <w:t>Приоритетные направления демографической политики муниципального образования:</w:t>
      </w:r>
    </w:p>
    <w:p w:rsidR="00AA7549" w:rsidRPr="00AA7549" w:rsidRDefault="00AA7549" w:rsidP="00927546">
      <w:pPr>
        <w:pStyle w:val="ae"/>
        <w:widowControl w:val="0"/>
        <w:numPr>
          <w:ilvl w:val="0"/>
          <w:numId w:val="27"/>
        </w:numPr>
        <w:spacing w:after="0" w:line="240" w:lineRule="auto"/>
        <w:ind w:left="0" w:firstLine="709"/>
        <w:jc w:val="both"/>
        <w:rPr>
          <w:sz w:val="20"/>
          <w:szCs w:val="20"/>
        </w:rPr>
      </w:pPr>
      <w:r w:rsidRPr="00AA7549">
        <w:rPr>
          <w:sz w:val="20"/>
          <w:szCs w:val="20"/>
        </w:rPr>
        <w:t>снижение уровня смертности, прежде всего, в трудоспособном возрасте;</w:t>
      </w:r>
    </w:p>
    <w:p w:rsidR="00AA7549" w:rsidRPr="00AA7549" w:rsidRDefault="00AA7549" w:rsidP="00927546">
      <w:pPr>
        <w:pStyle w:val="ae"/>
        <w:widowControl w:val="0"/>
        <w:numPr>
          <w:ilvl w:val="0"/>
          <w:numId w:val="27"/>
        </w:numPr>
        <w:spacing w:after="0" w:line="240" w:lineRule="auto"/>
        <w:ind w:left="0" w:firstLine="709"/>
        <w:jc w:val="both"/>
        <w:rPr>
          <w:sz w:val="20"/>
          <w:szCs w:val="20"/>
        </w:rPr>
      </w:pPr>
      <w:r w:rsidRPr="00AA7549">
        <w:rPr>
          <w:sz w:val="20"/>
          <w:szCs w:val="20"/>
        </w:rPr>
        <w:t>укрепление здоровья населения, профилактика заболеваний и формирование здорового образа жизни</w:t>
      </w:r>
    </w:p>
    <w:p w:rsidR="00AA7549" w:rsidRPr="00AA7549" w:rsidRDefault="00AA7549" w:rsidP="00927546">
      <w:pPr>
        <w:pStyle w:val="ae"/>
        <w:widowControl w:val="0"/>
        <w:numPr>
          <w:ilvl w:val="0"/>
          <w:numId w:val="27"/>
        </w:numPr>
        <w:spacing w:after="0" w:line="240" w:lineRule="auto"/>
        <w:ind w:left="0" w:firstLine="709"/>
        <w:jc w:val="both"/>
        <w:rPr>
          <w:sz w:val="20"/>
          <w:szCs w:val="20"/>
        </w:rPr>
      </w:pPr>
      <w:r w:rsidRPr="00AA7549">
        <w:rPr>
          <w:sz w:val="20"/>
          <w:szCs w:val="20"/>
        </w:rPr>
        <w:t>повышение уровня рождаемости (в том числе за счет рождения в семьях второго и последующих детей)</w:t>
      </w:r>
    </w:p>
    <w:p w:rsidR="00AA7549" w:rsidRPr="00AA7549" w:rsidRDefault="00AA7549" w:rsidP="00927546">
      <w:pPr>
        <w:pStyle w:val="ae"/>
        <w:widowControl w:val="0"/>
        <w:numPr>
          <w:ilvl w:val="0"/>
          <w:numId w:val="27"/>
        </w:numPr>
        <w:spacing w:after="0" w:line="240" w:lineRule="auto"/>
        <w:ind w:left="0" w:firstLine="709"/>
        <w:jc w:val="both"/>
        <w:rPr>
          <w:sz w:val="20"/>
          <w:szCs w:val="20"/>
        </w:rPr>
      </w:pPr>
      <w:r w:rsidRPr="00AA7549">
        <w:rPr>
          <w:sz w:val="20"/>
          <w:szCs w:val="20"/>
        </w:rPr>
        <w:t>укрепление института семьи, возрождение и сохранение духовно-нравственных традиций семейных отношений, семейного воспитания.</w:t>
      </w:r>
    </w:p>
    <w:p w:rsidR="00AA7549" w:rsidRPr="00AA7549" w:rsidRDefault="00AA7549" w:rsidP="00AA7549">
      <w:pPr>
        <w:pStyle w:val="21"/>
        <w:rPr>
          <w:sz w:val="20"/>
        </w:rPr>
      </w:pPr>
      <w:bookmarkStart w:id="24" w:name="_Toc55228707"/>
      <w:r w:rsidRPr="00AA7549">
        <w:rPr>
          <w:sz w:val="20"/>
        </w:rPr>
        <w:t>3.2. Жилищный фонд поселения.</w:t>
      </w:r>
      <w:bookmarkEnd w:id="24"/>
    </w:p>
    <w:p w:rsidR="00AA7549" w:rsidRPr="00AA7549" w:rsidRDefault="00AA7549" w:rsidP="00AA7549">
      <w:pPr>
        <w:keepNext/>
        <w:keepLines/>
        <w:rPr>
          <w:sz w:val="20"/>
          <w:szCs w:val="20"/>
        </w:rPr>
      </w:pPr>
      <w:r w:rsidRPr="00AA7549">
        <w:rPr>
          <w:sz w:val="20"/>
          <w:szCs w:val="20"/>
        </w:rPr>
        <w:t>Жилье – одна из главных составляющих уровня жизни населения. Обеспечение потребностей населения в жилье является приоритетной целью перспективного развития муниципального образования.</w:t>
      </w:r>
    </w:p>
    <w:p w:rsidR="00AA7549" w:rsidRPr="00AA7549" w:rsidRDefault="00AA7549" w:rsidP="00AA7549">
      <w:pPr>
        <w:rPr>
          <w:sz w:val="20"/>
          <w:szCs w:val="20"/>
        </w:rPr>
      </w:pPr>
      <w:r w:rsidRPr="00AA7549">
        <w:rPr>
          <w:sz w:val="20"/>
          <w:szCs w:val="20"/>
        </w:rPr>
        <w:t>Перспективные задачи планирования жилищного строительства обоснованы целями государственной политики, в том числе и градостроительными средствами. Анализ перспектив развития жилищного фонда является ключевой задачей при определении прогноза качества жизни населения, что оказывает влияние на развитие демографических процессов и закреплении трудоспособного населения.</w:t>
      </w:r>
    </w:p>
    <w:p w:rsidR="00AA7549" w:rsidRPr="00AA7549" w:rsidRDefault="00AA7549" w:rsidP="00AA7549">
      <w:pPr>
        <w:rPr>
          <w:sz w:val="20"/>
          <w:szCs w:val="20"/>
        </w:rPr>
      </w:pPr>
      <w:r w:rsidRPr="00AA7549">
        <w:rPr>
          <w:sz w:val="20"/>
          <w:szCs w:val="20"/>
        </w:rPr>
        <w:t>Стратегической целью в сфере жилищного строительства является обеспечение доступности жилья для всех категорий населения, а также соответствия объемов комфортного жилищного фонда потребностям населения.</w:t>
      </w:r>
    </w:p>
    <w:p w:rsidR="00AA7549" w:rsidRPr="00AA7549" w:rsidRDefault="00AA7549" w:rsidP="00AA7549">
      <w:pPr>
        <w:rPr>
          <w:sz w:val="20"/>
          <w:szCs w:val="20"/>
          <w:lang w:eastAsia="ar-SA"/>
        </w:rPr>
      </w:pPr>
      <w:r w:rsidRPr="00AA7549">
        <w:rPr>
          <w:sz w:val="20"/>
          <w:szCs w:val="20"/>
          <w:lang w:eastAsia="ar-SA"/>
        </w:rPr>
        <w:t>Для достижения поставленной цели необходимо предусмотреть решение нижеследующих задач:</w:t>
      </w:r>
    </w:p>
    <w:p w:rsidR="00AA7549" w:rsidRPr="00AA7549" w:rsidRDefault="00AA7549" w:rsidP="00927546">
      <w:pPr>
        <w:widowControl w:val="0"/>
        <w:numPr>
          <w:ilvl w:val="0"/>
          <w:numId w:val="31"/>
        </w:numPr>
        <w:ind w:left="0" w:firstLine="709"/>
        <w:jc w:val="both"/>
        <w:rPr>
          <w:sz w:val="20"/>
          <w:szCs w:val="20"/>
          <w:lang w:eastAsia="ar-SA"/>
        </w:rPr>
      </w:pPr>
      <w:r w:rsidRPr="00AA7549">
        <w:rPr>
          <w:sz w:val="20"/>
          <w:szCs w:val="20"/>
          <w:lang w:eastAsia="ar-SA"/>
        </w:rPr>
        <w:t>проведение реализации программ по обеспечению жильем отдельных категорий граждан (молодых семей, специалистов на селе, граждан-получателей государственных жилищных сертификатов, инвалидов, детей-сирот, а также семей, имеющих право воспользоваться средствами материнского (семейного) капитала в целях улучшения жилищных условий);</w:t>
      </w:r>
    </w:p>
    <w:p w:rsidR="00AA7549" w:rsidRPr="00AA7549" w:rsidRDefault="00AA7549" w:rsidP="00927546">
      <w:pPr>
        <w:widowControl w:val="0"/>
        <w:numPr>
          <w:ilvl w:val="0"/>
          <w:numId w:val="31"/>
        </w:numPr>
        <w:ind w:left="0" w:firstLine="709"/>
        <w:jc w:val="both"/>
        <w:rPr>
          <w:sz w:val="20"/>
          <w:szCs w:val="20"/>
          <w:lang w:eastAsia="ar-SA"/>
        </w:rPr>
      </w:pPr>
      <w:r w:rsidRPr="00AA7549">
        <w:rPr>
          <w:sz w:val="20"/>
          <w:szCs w:val="20"/>
          <w:lang w:eastAsia="ar-SA"/>
        </w:rPr>
        <w:t>обеспечение жилищного строительства земельными участками с имеющимися объектами инженерно-коммунальной инфраструктуры;</w:t>
      </w:r>
    </w:p>
    <w:p w:rsidR="00AA7549" w:rsidRPr="00AA7549" w:rsidRDefault="00AA7549" w:rsidP="00927546">
      <w:pPr>
        <w:widowControl w:val="0"/>
        <w:numPr>
          <w:ilvl w:val="0"/>
          <w:numId w:val="31"/>
        </w:numPr>
        <w:ind w:left="0" w:firstLine="709"/>
        <w:jc w:val="both"/>
        <w:rPr>
          <w:sz w:val="20"/>
          <w:szCs w:val="20"/>
          <w:lang w:eastAsia="ar-SA"/>
        </w:rPr>
      </w:pPr>
      <w:r w:rsidRPr="00AA7549">
        <w:rPr>
          <w:sz w:val="20"/>
          <w:szCs w:val="20"/>
          <w:lang w:eastAsia="ar-SA"/>
        </w:rPr>
        <w:t>снижение административных барьеров в строительстве;</w:t>
      </w:r>
    </w:p>
    <w:p w:rsidR="00AA7549" w:rsidRPr="00AA7549" w:rsidRDefault="00AA7549" w:rsidP="00927546">
      <w:pPr>
        <w:widowControl w:val="0"/>
        <w:numPr>
          <w:ilvl w:val="0"/>
          <w:numId w:val="31"/>
        </w:numPr>
        <w:ind w:left="0" w:firstLine="709"/>
        <w:jc w:val="both"/>
        <w:rPr>
          <w:sz w:val="20"/>
          <w:szCs w:val="20"/>
          <w:lang w:eastAsia="ar-SA"/>
        </w:rPr>
      </w:pPr>
      <w:r w:rsidRPr="00AA7549">
        <w:rPr>
          <w:sz w:val="20"/>
          <w:szCs w:val="20"/>
          <w:lang w:eastAsia="ar-SA"/>
        </w:rPr>
        <w:t xml:space="preserve">внедрение энергоэффективных и ресурсосберегающих технологий и строительных материалов в жилищном строительстве. </w:t>
      </w:r>
    </w:p>
    <w:p w:rsidR="00AA7549" w:rsidRPr="00AA7549" w:rsidRDefault="00AA7549" w:rsidP="00AA7549">
      <w:pPr>
        <w:rPr>
          <w:sz w:val="20"/>
          <w:szCs w:val="20"/>
        </w:rPr>
      </w:pPr>
    </w:p>
    <w:p w:rsidR="00AA7549" w:rsidRPr="00AA7549" w:rsidRDefault="00AA7549" w:rsidP="00AA7549">
      <w:pPr>
        <w:jc w:val="center"/>
        <w:rPr>
          <w:b/>
          <w:sz w:val="20"/>
          <w:szCs w:val="20"/>
        </w:rPr>
      </w:pPr>
    </w:p>
    <w:p w:rsidR="00AA7549" w:rsidRPr="00AA7549" w:rsidRDefault="00AA7549" w:rsidP="00AA7549">
      <w:pPr>
        <w:jc w:val="center"/>
        <w:rPr>
          <w:b/>
          <w:sz w:val="20"/>
          <w:szCs w:val="20"/>
        </w:rPr>
      </w:pPr>
      <w:r w:rsidRPr="00AA7549">
        <w:rPr>
          <w:b/>
          <w:sz w:val="20"/>
          <w:szCs w:val="20"/>
        </w:rPr>
        <w:t>Анализ качественных и количественных характеристик жилищного фонда.</w:t>
      </w:r>
    </w:p>
    <w:p w:rsidR="00AA7549" w:rsidRPr="00AA7549" w:rsidRDefault="00AA7549" w:rsidP="00AA7549">
      <w:pPr>
        <w:rPr>
          <w:sz w:val="20"/>
          <w:szCs w:val="20"/>
        </w:rPr>
      </w:pPr>
      <w:r w:rsidRPr="00AA7549">
        <w:rPr>
          <w:sz w:val="20"/>
          <w:szCs w:val="20"/>
        </w:rPr>
        <w:t>Наличие жилищного фонда различной формы собственности – общей площадью 904,4 тыс. м², из них:</w:t>
      </w:r>
    </w:p>
    <w:p w:rsidR="00AA7549" w:rsidRPr="00AA7549" w:rsidRDefault="00AA7549" w:rsidP="00927546">
      <w:pPr>
        <w:widowControl w:val="0"/>
        <w:numPr>
          <w:ilvl w:val="0"/>
          <w:numId w:val="31"/>
        </w:numPr>
        <w:jc w:val="both"/>
        <w:rPr>
          <w:sz w:val="20"/>
          <w:szCs w:val="20"/>
        </w:rPr>
      </w:pPr>
      <w:r w:rsidRPr="00AA7549">
        <w:rPr>
          <w:sz w:val="20"/>
          <w:szCs w:val="20"/>
        </w:rPr>
        <w:t>муниципальный жилищный фонд составляет 0,2 тыс. м²;</w:t>
      </w:r>
    </w:p>
    <w:p w:rsidR="00AA7549" w:rsidRPr="00AA7549" w:rsidRDefault="00AA7549" w:rsidP="00927546">
      <w:pPr>
        <w:widowControl w:val="0"/>
        <w:numPr>
          <w:ilvl w:val="0"/>
          <w:numId w:val="31"/>
        </w:numPr>
        <w:jc w:val="both"/>
        <w:rPr>
          <w:sz w:val="20"/>
          <w:szCs w:val="20"/>
        </w:rPr>
      </w:pPr>
      <w:r w:rsidRPr="00AA7549">
        <w:rPr>
          <w:sz w:val="20"/>
          <w:szCs w:val="20"/>
        </w:rPr>
        <w:t>официально зарегистрированный аварийный жилищный фонд на территории отсутствует.</w:t>
      </w:r>
    </w:p>
    <w:p w:rsidR="00AA7549" w:rsidRPr="00AA7549" w:rsidRDefault="00AA7549" w:rsidP="00AA7549">
      <w:pPr>
        <w:rPr>
          <w:sz w:val="20"/>
          <w:szCs w:val="20"/>
        </w:rPr>
      </w:pPr>
      <w:r w:rsidRPr="00AA7549">
        <w:rPr>
          <w:sz w:val="20"/>
          <w:szCs w:val="20"/>
        </w:rPr>
        <w:t>Количество объектов капитального строительства на 01.01.2019:</w:t>
      </w:r>
    </w:p>
    <w:p w:rsidR="00AA7549" w:rsidRPr="00AA7549" w:rsidRDefault="00AA7549" w:rsidP="00927546">
      <w:pPr>
        <w:pStyle w:val="ae"/>
        <w:widowControl w:val="0"/>
        <w:numPr>
          <w:ilvl w:val="0"/>
          <w:numId w:val="45"/>
        </w:numPr>
        <w:spacing w:after="0" w:line="240" w:lineRule="auto"/>
        <w:ind w:left="1418"/>
        <w:jc w:val="both"/>
        <w:rPr>
          <w:sz w:val="20"/>
          <w:szCs w:val="20"/>
        </w:rPr>
      </w:pPr>
      <w:r w:rsidRPr="00AA7549">
        <w:rPr>
          <w:sz w:val="20"/>
          <w:szCs w:val="20"/>
        </w:rPr>
        <w:t xml:space="preserve">индивидуальные и блокированные жилые дома – 1454, площадью 143,2 тыс. м²; </w:t>
      </w:r>
    </w:p>
    <w:p w:rsidR="00AA7549" w:rsidRPr="00AA7549" w:rsidRDefault="00AA7549" w:rsidP="00927546">
      <w:pPr>
        <w:pStyle w:val="ae"/>
        <w:widowControl w:val="0"/>
        <w:numPr>
          <w:ilvl w:val="0"/>
          <w:numId w:val="45"/>
        </w:numPr>
        <w:spacing w:after="0" w:line="240" w:lineRule="auto"/>
        <w:ind w:left="1418"/>
        <w:jc w:val="both"/>
        <w:rPr>
          <w:sz w:val="20"/>
          <w:szCs w:val="20"/>
        </w:rPr>
      </w:pPr>
      <w:r w:rsidRPr="00AA7549">
        <w:rPr>
          <w:sz w:val="20"/>
          <w:szCs w:val="20"/>
        </w:rPr>
        <w:t>многоквартирные жилые дома – 112, площадью 761,2 тыс. м².</w:t>
      </w:r>
    </w:p>
    <w:p w:rsidR="00AA7549" w:rsidRPr="00AA7549" w:rsidRDefault="00AA7549" w:rsidP="00AA7549">
      <w:pPr>
        <w:rPr>
          <w:sz w:val="20"/>
          <w:szCs w:val="20"/>
        </w:rPr>
      </w:pP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07"/>
        <w:gridCol w:w="4205"/>
        <w:gridCol w:w="1320"/>
        <w:gridCol w:w="914"/>
        <w:gridCol w:w="1013"/>
        <w:gridCol w:w="1013"/>
        <w:gridCol w:w="890"/>
      </w:tblGrid>
      <w:tr w:rsidR="00AA7549" w:rsidRPr="00AA7549" w:rsidTr="00AA7549">
        <w:tc>
          <w:tcPr>
            <w:tcW w:w="5000" w:type="pct"/>
            <w:gridSpan w:val="7"/>
            <w:shd w:val="clear" w:color="auto" w:fill="D9D9D9"/>
          </w:tcPr>
          <w:p w:rsidR="00AA7549" w:rsidRPr="00AA7549" w:rsidRDefault="00AA7549" w:rsidP="00AA7549">
            <w:pPr>
              <w:jc w:val="center"/>
              <w:rPr>
                <w:b/>
                <w:sz w:val="20"/>
                <w:szCs w:val="20"/>
              </w:rPr>
            </w:pPr>
            <w:r w:rsidRPr="00AA7549">
              <w:rPr>
                <w:b/>
                <w:sz w:val="20"/>
                <w:szCs w:val="20"/>
              </w:rPr>
              <w:t>Показатели жилой застройки Засечного сельсовета Пензенского района.</w:t>
            </w:r>
          </w:p>
        </w:tc>
      </w:tr>
      <w:tr w:rsidR="00AA7549" w:rsidRPr="00AA7549" w:rsidTr="00AA7549">
        <w:tc>
          <w:tcPr>
            <w:tcW w:w="208" w:type="pct"/>
            <w:vAlign w:val="center"/>
          </w:tcPr>
          <w:p w:rsidR="00AA7549" w:rsidRPr="00AA7549" w:rsidRDefault="00AA7549" w:rsidP="00AA7549">
            <w:pPr>
              <w:spacing w:line="276" w:lineRule="auto"/>
              <w:jc w:val="center"/>
              <w:rPr>
                <w:sz w:val="20"/>
                <w:szCs w:val="20"/>
              </w:rPr>
            </w:pPr>
            <w:r w:rsidRPr="00AA7549">
              <w:rPr>
                <w:sz w:val="20"/>
                <w:szCs w:val="20"/>
              </w:rPr>
              <w:t>п/п</w:t>
            </w:r>
          </w:p>
        </w:tc>
        <w:tc>
          <w:tcPr>
            <w:tcW w:w="2154"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Показатели</w:t>
            </w:r>
          </w:p>
        </w:tc>
        <w:tc>
          <w:tcPr>
            <w:tcW w:w="67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Единица</w:t>
            </w:r>
          </w:p>
          <w:p w:rsidR="00AA7549" w:rsidRPr="00AA7549" w:rsidRDefault="00AA7549" w:rsidP="00AA7549">
            <w:pPr>
              <w:spacing w:line="276" w:lineRule="auto"/>
              <w:jc w:val="center"/>
              <w:rPr>
                <w:sz w:val="20"/>
                <w:szCs w:val="20"/>
              </w:rPr>
            </w:pPr>
            <w:r w:rsidRPr="00AA7549">
              <w:rPr>
                <w:sz w:val="20"/>
                <w:szCs w:val="20"/>
              </w:rPr>
              <w:t>измерения</w:t>
            </w:r>
          </w:p>
        </w:tc>
        <w:tc>
          <w:tcPr>
            <w:tcW w:w="468"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2016 г.</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2017 г.</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2018 г.</w:t>
            </w:r>
          </w:p>
        </w:tc>
        <w:tc>
          <w:tcPr>
            <w:tcW w:w="45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2019 г.</w:t>
            </w:r>
          </w:p>
        </w:tc>
      </w:tr>
      <w:tr w:rsidR="00AA7549" w:rsidRPr="00AA7549" w:rsidTr="00AA7549">
        <w:tc>
          <w:tcPr>
            <w:tcW w:w="208" w:type="pct"/>
            <w:vAlign w:val="center"/>
          </w:tcPr>
          <w:p w:rsidR="00AA7549" w:rsidRPr="00AA7549" w:rsidRDefault="00AA7549" w:rsidP="00AA7549">
            <w:pPr>
              <w:jc w:val="center"/>
              <w:rPr>
                <w:sz w:val="20"/>
                <w:szCs w:val="20"/>
              </w:rPr>
            </w:pPr>
            <w:r w:rsidRPr="00AA7549">
              <w:rPr>
                <w:sz w:val="20"/>
                <w:szCs w:val="20"/>
              </w:rPr>
              <w:t>1.</w:t>
            </w:r>
          </w:p>
        </w:tc>
        <w:tc>
          <w:tcPr>
            <w:tcW w:w="2154" w:type="pct"/>
            <w:shd w:val="clear" w:color="auto" w:fill="auto"/>
            <w:vAlign w:val="center"/>
          </w:tcPr>
          <w:p w:rsidR="00AA7549" w:rsidRPr="00AA7549" w:rsidRDefault="00AA7549" w:rsidP="00AA7549">
            <w:pPr>
              <w:rPr>
                <w:sz w:val="20"/>
                <w:szCs w:val="20"/>
              </w:rPr>
            </w:pPr>
            <w:r w:rsidRPr="00AA7549">
              <w:rPr>
                <w:sz w:val="20"/>
                <w:szCs w:val="20"/>
              </w:rPr>
              <w:t>Общая площадь жилищного фонда, в том числе:</w:t>
            </w:r>
          </w:p>
        </w:tc>
        <w:tc>
          <w:tcPr>
            <w:tcW w:w="676" w:type="pct"/>
            <w:shd w:val="clear" w:color="auto" w:fill="auto"/>
            <w:vAlign w:val="center"/>
          </w:tcPr>
          <w:p w:rsidR="00AA7549" w:rsidRPr="00AA7549" w:rsidRDefault="00AA7549" w:rsidP="00AA7549">
            <w:pPr>
              <w:jc w:val="center"/>
              <w:rPr>
                <w:sz w:val="20"/>
                <w:szCs w:val="20"/>
              </w:rPr>
            </w:pPr>
            <w:r w:rsidRPr="00AA7549">
              <w:rPr>
                <w:sz w:val="20"/>
                <w:szCs w:val="20"/>
              </w:rPr>
              <w:t>тыс. м</w:t>
            </w:r>
            <w:r w:rsidRPr="00AA7549">
              <w:rPr>
                <w:sz w:val="20"/>
                <w:szCs w:val="20"/>
                <w:vertAlign w:val="superscript"/>
              </w:rPr>
              <w:t>2</w:t>
            </w:r>
          </w:p>
        </w:tc>
        <w:tc>
          <w:tcPr>
            <w:tcW w:w="468"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636,3</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752,3</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859,7</w:t>
            </w:r>
          </w:p>
        </w:tc>
        <w:tc>
          <w:tcPr>
            <w:tcW w:w="45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904,4</w:t>
            </w:r>
          </w:p>
        </w:tc>
      </w:tr>
      <w:tr w:rsidR="00AA7549" w:rsidRPr="00AA7549" w:rsidTr="00AA7549">
        <w:tc>
          <w:tcPr>
            <w:tcW w:w="208" w:type="pct"/>
            <w:vAlign w:val="center"/>
          </w:tcPr>
          <w:p w:rsidR="00AA7549" w:rsidRPr="00AA7549" w:rsidRDefault="00AA7549" w:rsidP="00AA7549">
            <w:pPr>
              <w:jc w:val="center"/>
              <w:rPr>
                <w:sz w:val="20"/>
                <w:szCs w:val="20"/>
              </w:rPr>
            </w:pPr>
            <w:r w:rsidRPr="00AA7549">
              <w:rPr>
                <w:sz w:val="20"/>
                <w:szCs w:val="20"/>
              </w:rPr>
              <w:t>2.</w:t>
            </w:r>
          </w:p>
        </w:tc>
        <w:tc>
          <w:tcPr>
            <w:tcW w:w="2154" w:type="pct"/>
            <w:shd w:val="clear" w:color="auto" w:fill="auto"/>
            <w:vAlign w:val="center"/>
          </w:tcPr>
          <w:p w:rsidR="00AA7549" w:rsidRPr="00AA7549" w:rsidRDefault="00AA7549" w:rsidP="00AA7549">
            <w:pPr>
              <w:ind w:left="176"/>
              <w:rPr>
                <w:sz w:val="20"/>
                <w:szCs w:val="20"/>
              </w:rPr>
            </w:pPr>
            <w:r w:rsidRPr="00AA7549">
              <w:rPr>
                <w:sz w:val="20"/>
                <w:szCs w:val="20"/>
              </w:rPr>
              <w:t>индивидуальные жилые дома</w:t>
            </w:r>
          </w:p>
        </w:tc>
        <w:tc>
          <w:tcPr>
            <w:tcW w:w="676" w:type="pct"/>
            <w:shd w:val="clear" w:color="auto" w:fill="auto"/>
            <w:vAlign w:val="center"/>
          </w:tcPr>
          <w:p w:rsidR="00AA7549" w:rsidRPr="00AA7549" w:rsidRDefault="00AA7549" w:rsidP="00AA7549">
            <w:pPr>
              <w:jc w:val="center"/>
              <w:rPr>
                <w:sz w:val="20"/>
                <w:szCs w:val="20"/>
              </w:rPr>
            </w:pPr>
            <w:r w:rsidRPr="00AA7549">
              <w:rPr>
                <w:sz w:val="20"/>
                <w:szCs w:val="20"/>
              </w:rPr>
              <w:t>тыс. м</w:t>
            </w:r>
            <w:r w:rsidRPr="00AA7549">
              <w:rPr>
                <w:sz w:val="20"/>
                <w:szCs w:val="20"/>
                <w:vertAlign w:val="superscript"/>
              </w:rPr>
              <w:t>2</w:t>
            </w:r>
          </w:p>
        </w:tc>
        <w:tc>
          <w:tcPr>
            <w:tcW w:w="468"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99,0</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115,6</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128,1</w:t>
            </w:r>
          </w:p>
        </w:tc>
        <w:tc>
          <w:tcPr>
            <w:tcW w:w="45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132,1</w:t>
            </w:r>
          </w:p>
        </w:tc>
      </w:tr>
      <w:tr w:rsidR="00AA7549" w:rsidRPr="00AA7549" w:rsidTr="00AA7549">
        <w:tc>
          <w:tcPr>
            <w:tcW w:w="208" w:type="pct"/>
            <w:vAlign w:val="center"/>
          </w:tcPr>
          <w:p w:rsidR="00AA7549" w:rsidRPr="00AA7549" w:rsidRDefault="00AA7549" w:rsidP="00AA7549">
            <w:pPr>
              <w:jc w:val="center"/>
              <w:rPr>
                <w:sz w:val="20"/>
                <w:szCs w:val="20"/>
              </w:rPr>
            </w:pPr>
            <w:r w:rsidRPr="00AA7549">
              <w:rPr>
                <w:sz w:val="20"/>
                <w:szCs w:val="20"/>
              </w:rPr>
              <w:t>3.</w:t>
            </w:r>
          </w:p>
        </w:tc>
        <w:tc>
          <w:tcPr>
            <w:tcW w:w="2154" w:type="pct"/>
            <w:shd w:val="clear" w:color="auto" w:fill="auto"/>
            <w:vAlign w:val="center"/>
          </w:tcPr>
          <w:p w:rsidR="00AA7549" w:rsidRPr="00AA7549" w:rsidRDefault="00AA7549" w:rsidP="00AA7549">
            <w:pPr>
              <w:ind w:left="176"/>
              <w:rPr>
                <w:sz w:val="20"/>
                <w:szCs w:val="20"/>
              </w:rPr>
            </w:pPr>
            <w:r w:rsidRPr="00AA7549">
              <w:rPr>
                <w:sz w:val="20"/>
                <w:szCs w:val="20"/>
              </w:rPr>
              <w:t>многоквартирные жилые дома (до 4 этажей)</w:t>
            </w:r>
          </w:p>
        </w:tc>
        <w:tc>
          <w:tcPr>
            <w:tcW w:w="676" w:type="pct"/>
            <w:shd w:val="clear" w:color="auto" w:fill="auto"/>
            <w:vAlign w:val="center"/>
          </w:tcPr>
          <w:p w:rsidR="00AA7549" w:rsidRPr="00AA7549" w:rsidRDefault="00AA7549" w:rsidP="00AA7549">
            <w:pPr>
              <w:jc w:val="center"/>
              <w:rPr>
                <w:sz w:val="20"/>
                <w:szCs w:val="20"/>
              </w:rPr>
            </w:pPr>
            <w:r w:rsidRPr="00AA7549">
              <w:rPr>
                <w:sz w:val="20"/>
                <w:szCs w:val="20"/>
              </w:rPr>
              <w:t>тыс. м</w:t>
            </w:r>
            <w:r w:rsidRPr="00AA7549">
              <w:rPr>
                <w:sz w:val="20"/>
                <w:szCs w:val="20"/>
                <w:vertAlign w:val="superscript"/>
              </w:rPr>
              <w:t>2</w:t>
            </w:r>
          </w:p>
        </w:tc>
        <w:tc>
          <w:tcPr>
            <w:tcW w:w="468"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537,3</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636,7</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731,6</w:t>
            </w:r>
          </w:p>
        </w:tc>
        <w:tc>
          <w:tcPr>
            <w:tcW w:w="45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772,3</w:t>
            </w:r>
          </w:p>
        </w:tc>
      </w:tr>
      <w:tr w:rsidR="00AA7549" w:rsidRPr="00AA7549" w:rsidTr="00AA7549">
        <w:tc>
          <w:tcPr>
            <w:tcW w:w="208" w:type="pct"/>
            <w:vAlign w:val="center"/>
          </w:tcPr>
          <w:p w:rsidR="00AA7549" w:rsidRPr="00AA7549" w:rsidRDefault="00AA7549" w:rsidP="00AA7549">
            <w:pPr>
              <w:jc w:val="center"/>
              <w:rPr>
                <w:sz w:val="20"/>
                <w:szCs w:val="20"/>
              </w:rPr>
            </w:pPr>
            <w:r w:rsidRPr="00AA7549">
              <w:rPr>
                <w:sz w:val="20"/>
                <w:szCs w:val="20"/>
              </w:rPr>
              <w:t>4.</w:t>
            </w:r>
          </w:p>
        </w:tc>
        <w:tc>
          <w:tcPr>
            <w:tcW w:w="2154" w:type="pct"/>
            <w:shd w:val="clear" w:color="auto" w:fill="auto"/>
            <w:vAlign w:val="center"/>
          </w:tcPr>
          <w:p w:rsidR="00AA7549" w:rsidRPr="00AA7549" w:rsidRDefault="00AA7549" w:rsidP="00AA7549">
            <w:pPr>
              <w:rPr>
                <w:sz w:val="20"/>
                <w:szCs w:val="20"/>
              </w:rPr>
            </w:pPr>
            <w:r w:rsidRPr="00AA7549">
              <w:rPr>
                <w:sz w:val="20"/>
                <w:szCs w:val="20"/>
              </w:rPr>
              <w:t>Средняя обеспеченность населения</w:t>
            </w:r>
          </w:p>
        </w:tc>
        <w:tc>
          <w:tcPr>
            <w:tcW w:w="676" w:type="pct"/>
            <w:shd w:val="clear" w:color="auto" w:fill="auto"/>
            <w:vAlign w:val="center"/>
          </w:tcPr>
          <w:p w:rsidR="00AA7549" w:rsidRPr="00AA7549" w:rsidRDefault="00AA7549" w:rsidP="00AA7549">
            <w:pPr>
              <w:jc w:val="center"/>
              <w:rPr>
                <w:sz w:val="20"/>
                <w:szCs w:val="20"/>
              </w:rPr>
            </w:pPr>
            <w:r w:rsidRPr="00AA7549">
              <w:rPr>
                <w:sz w:val="20"/>
                <w:szCs w:val="20"/>
              </w:rPr>
              <w:t>м</w:t>
            </w:r>
            <w:r w:rsidRPr="00AA7549">
              <w:rPr>
                <w:sz w:val="20"/>
                <w:szCs w:val="20"/>
                <w:vertAlign w:val="superscript"/>
              </w:rPr>
              <w:t>2</w:t>
            </w:r>
            <w:r w:rsidRPr="00AA7549">
              <w:rPr>
                <w:sz w:val="20"/>
                <w:szCs w:val="20"/>
              </w:rPr>
              <w:t>/чел.</w:t>
            </w:r>
          </w:p>
        </w:tc>
        <w:tc>
          <w:tcPr>
            <w:tcW w:w="468" w:type="pct"/>
            <w:shd w:val="clear" w:color="auto" w:fill="FFFFFF"/>
            <w:vAlign w:val="center"/>
          </w:tcPr>
          <w:p w:rsidR="00AA7549" w:rsidRPr="00AA7549" w:rsidRDefault="00AA7549" w:rsidP="00AA7549">
            <w:pPr>
              <w:spacing w:line="276" w:lineRule="auto"/>
              <w:jc w:val="center"/>
              <w:rPr>
                <w:sz w:val="20"/>
                <w:szCs w:val="20"/>
              </w:rPr>
            </w:pPr>
            <w:r w:rsidRPr="00AA7549">
              <w:rPr>
                <w:sz w:val="20"/>
                <w:szCs w:val="20"/>
              </w:rPr>
              <w:t>48,1</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46,5</w:t>
            </w:r>
          </w:p>
        </w:tc>
        <w:tc>
          <w:tcPr>
            <w:tcW w:w="519"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45,3</w:t>
            </w:r>
          </w:p>
        </w:tc>
        <w:tc>
          <w:tcPr>
            <w:tcW w:w="456" w:type="pct"/>
            <w:shd w:val="clear" w:color="auto" w:fill="auto"/>
            <w:vAlign w:val="center"/>
          </w:tcPr>
          <w:p w:rsidR="00AA7549" w:rsidRPr="00AA7549" w:rsidRDefault="00AA7549" w:rsidP="00AA7549">
            <w:pPr>
              <w:spacing w:line="276" w:lineRule="auto"/>
              <w:jc w:val="center"/>
              <w:rPr>
                <w:sz w:val="20"/>
                <w:szCs w:val="20"/>
              </w:rPr>
            </w:pPr>
            <w:r w:rsidRPr="00AA7549">
              <w:rPr>
                <w:sz w:val="20"/>
                <w:szCs w:val="20"/>
              </w:rPr>
              <w:t>41,4</w:t>
            </w:r>
          </w:p>
        </w:tc>
      </w:tr>
    </w:tbl>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Количество семей (человек) нуждающихся в улучшении жилищных условий – 80 семей.</w:t>
      </w:r>
    </w:p>
    <w:p w:rsidR="00AA7549" w:rsidRPr="00AA7549" w:rsidRDefault="00AA7549" w:rsidP="00AA7549">
      <w:pPr>
        <w:rPr>
          <w:sz w:val="20"/>
          <w:szCs w:val="20"/>
        </w:rPr>
      </w:pPr>
      <w:r w:rsidRPr="00AA7549">
        <w:rPr>
          <w:sz w:val="20"/>
          <w:szCs w:val="20"/>
        </w:rPr>
        <w:t>Жилая площадь, приходящаяся на 1 человека в целях принятия граждан на учёт в качестве нуждающихся в жилых помещениях – 10 м², нормативная жилая площадь, приходящаяся на 1 человека – 18 м².</w:t>
      </w:r>
    </w:p>
    <w:p w:rsidR="00AA7549" w:rsidRPr="00AA7549" w:rsidRDefault="00AA7549" w:rsidP="00AA7549">
      <w:pPr>
        <w:rPr>
          <w:sz w:val="20"/>
          <w:szCs w:val="20"/>
        </w:rPr>
      </w:pPr>
      <w:r w:rsidRPr="00AA7549">
        <w:rPr>
          <w:sz w:val="20"/>
          <w:szCs w:val="20"/>
        </w:rPr>
        <w:t>Федеральные и муниципальные жилищные программы, действующие на территории поселения:</w:t>
      </w:r>
    </w:p>
    <w:p w:rsidR="00AA7549" w:rsidRPr="00AA7549" w:rsidRDefault="00AA7549" w:rsidP="00927546">
      <w:pPr>
        <w:widowControl w:val="0"/>
        <w:numPr>
          <w:ilvl w:val="0"/>
          <w:numId w:val="46"/>
        </w:numPr>
        <w:jc w:val="both"/>
        <w:rPr>
          <w:sz w:val="20"/>
          <w:szCs w:val="20"/>
        </w:rPr>
      </w:pPr>
      <w:r w:rsidRPr="00AA7549">
        <w:rPr>
          <w:sz w:val="20"/>
          <w:szCs w:val="20"/>
        </w:rPr>
        <w:t>подпрограмма «Устойчивое развитие сельских территорий Пензенской области на 2014-2017 годы и на период до 2022 года» Государственной программы Пензенской области «Развития агропромышленного комплекса Пензенской области на 2014-2022 годы»;</w:t>
      </w:r>
    </w:p>
    <w:p w:rsidR="00AA7549" w:rsidRPr="00AA7549" w:rsidRDefault="00AA7549" w:rsidP="00927546">
      <w:pPr>
        <w:widowControl w:val="0"/>
        <w:numPr>
          <w:ilvl w:val="0"/>
          <w:numId w:val="46"/>
        </w:numPr>
        <w:jc w:val="both"/>
        <w:rPr>
          <w:sz w:val="20"/>
          <w:szCs w:val="20"/>
        </w:rPr>
      </w:pPr>
      <w:r w:rsidRPr="00AA7549">
        <w:rPr>
          <w:sz w:val="20"/>
          <w:szCs w:val="20"/>
        </w:rPr>
        <w:t>подпрограмма «Устойчивое развитие сельских территорий» Государственной программы развития сельского хозяйства и регулирования рынков сельскохозяйственной продукции, сырья и продовольствия на 2013-2020 годы»;</w:t>
      </w:r>
    </w:p>
    <w:p w:rsidR="00AA7549" w:rsidRPr="00AA7549" w:rsidRDefault="00AA7549" w:rsidP="00927546">
      <w:pPr>
        <w:numPr>
          <w:ilvl w:val="0"/>
          <w:numId w:val="46"/>
        </w:numPr>
        <w:jc w:val="both"/>
        <w:rPr>
          <w:sz w:val="20"/>
          <w:szCs w:val="20"/>
        </w:rPr>
      </w:pPr>
      <w:r w:rsidRPr="00AA7549">
        <w:rPr>
          <w:sz w:val="20"/>
          <w:szCs w:val="20"/>
        </w:rPr>
        <w:t>государственная программа</w:t>
      </w:r>
      <w:r w:rsidRPr="00AA7549">
        <w:rPr>
          <w:rFonts w:ascii="Arial" w:hAnsi="Arial" w:cs="Arial"/>
          <w:b/>
          <w:bCs/>
          <w:sz w:val="20"/>
          <w:szCs w:val="20"/>
          <w:shd w:val="clear" w:color="auto" w:fill="FFFFFF"/>
        </w:rPr>
        <w:t xml:space="preserve"> </w:t>
      </w:r>
      <w:r w:rsidRPr="00AA7549">
        <w:rPr>
          <w:sz w:val="20"/>
          <w:szCs w:val="20"/>
        </w:rPr>
        <w:t>«Социальная поддержка отдельных категорий граждан Пензенской области в жилищной сфере» на 2014 - 2022 годы.</w:t>
      </w:r>
    </w:p>
    <w:p w:rsidR="00AA7549" w:rsidRPr="00AA7549" w:rsidRDefault="00AA7549" w:rsidP="006825B5">
      <w:pPr>
        <w:pStyle w:val="21"/>
        <w:jc w:val="both"/>
        <w:rPr>
          <w:sz w:val="20"/>
        </w:rPr>
      </w:pPr>
      <w:bookmarkStart w:id="25" w:name="_Toc55228708"/>
      <w:r w:rsidRPr="00AA7549">
        <w:rPr>
          <w:sz w:val="20"/>
        </w:rPr>
        <w:lastRenderedPageBreak/>
        <w:t>3.3. Экономическая база поселения.</w:t>
      </w:r>
      <w:bookmarkEnd w:id="25"/>
    </w:p>
    <w:p w:rsidR="00AA7549" w:rsidRPr="00AA7549" w:rsidRDefault="00AA7549" w:rsidP="006825B5">
      <w:pPr>
        <w:keepNext/>
        <w:keepLines/>
        <w:jc w:val="both"/>
        <w:rPr>
          <w:b/>
          <w:sz w:val="20"/>
          <w:szCs w:val="20"/>
        </w:rPr>
      </w:pPr>
      <w:r w:rsidRPr="00AA7549">
        <w:rPr>
          <w:sz w:val="20"/>
          <w:szCs w:val="20"/>
        </w:rPr>
        <w:t>Производственный сектор выполняет одну из самых важных функций в решении социальных проблем, налаживании устойчивого развития территорий, обеспечении занятости и поддержания доходов населения. Развитая экономика способствует сохранению расселения, сохранению и улучшению образа жизни, народных традиций, а также культурного разнообразия.</w:t>
      </w:r>
    </w:p>
    <w:p w:rsidR="00AA7549" w:rsidRPr="00AA7549" w:rsidRDefault="00AA7549" w:rsidP="006825B5">
      <w:pPr>
        <w:jc w:val="both"/>
        <w:rPr>
          <w:sz w:val="20"/>
          <w:szCs w:val="20"/>
        </w:rPr>
      </w:pPr>
      <w:r w:rsidRPr="00AA7549">
        <w:rPr>
          <w:sz w:val="20"/>
          <w:szCs w:val="20"/>
        </w:rPr>
        <w:t>В целом экономическое развитие поселения носит удовлетворительный характер, при определенных обстоятельствах может иметь все предпосылки к дальнейшему экономическому росту.</w:t>
      </w:r>
    </w:p>
    <w:p w:rsidR="00AA7549" w:rsidRPr="00AA7549" w:rsidRDefault="00AA7549" w:rsidP="006825B5">
      <w:pPr>
        <w:jc w:val="both"/>
        <w:rPr>
          <w:sz w:val="20"/>
          <w:szCs w:val="20"/>
        </w:rPr>
      </w:pPr>
      <w:r w:rsidRPr="00AA7549">
        <w:rPr>
          <w:sz w:val="20"/>
          <w:szCs w:val="20"/>
        </w:rPr>
        <w:t>В условиях рыночной экономики перспективы развития муниципального образования все больше зависят от малого и среднего предпринимательства, формирующего оптимальную структуру рынка и являющегося надежной налогооблагаемой базой. Этот сектор экономики в перспективе будет являться реальным источником создания новых рабочих мест и производственных мощностей. Предприятия малого и среднего предпринимательства генерируют эффективные инвестиционные проекты, чутко реагируют на изменение рыночной структуры, занимают недоступные крупным предприятиям «ниши».</w:t>
      </w:r>
    </w:p>
    <w:p w:rsidR="00AA7549" w:rsidRPr="00AA7549" w:rsidRDefault="00AA7549" w:rsidP="006825B5">
      <w:pPr>
        <w:jc w:val="both"/>
        <w:rPr>
          <w:sz w:val="20"/>
          <w:szCs w:val="20"/>
        </w:rPr>
      </w:pPr>
      <w:r w:rsidRPr="00AA7549">
        <w:rPr>
          <w:sz w:val="20"/>
          <w:szCs w:val="20"/>
        </w:rPr>
        <w:t>Необходимые условия для развития экономической базы муниципального образования:</w:t>
      </w:r>
    </w:p>
    <w:p w:rsidR="00AA7549" w:rsidRPr="00AA7549" w:rsidRDefault="00AA7549" w:rsidP="00927546">
      <w:pPr>
        <w:widowControl w:val="0"/>
        <w:numPr>
          <w:ilvl w:val="0"/>
          <w:numId w:val="28"/>
        </w:numPr>
        <w:ind w:left="0" w:firstLine="709"/>
        <w:jc w:val="both"/>
        <w:rPr>
          <w:sz w:val="20"/>
          <w:szCs w:val="20"/>
        </w:rPr>
      </w:pPr>
      <w:r w:rsidRPr="00AA7549">
        <w:rPr>
          <w:sz w:val="20"/>
          <w:szCs w:val="20"/>
        </w:rPr>
        <w:t>формирование и осуществление муниципальных программ развития субъектов малого и среднего предпринимательства с учетом национальных и местных особенностей;</w:t>
      </w:r>
    </w:p>
    <w:p w:rsidR="00AA7549" w:rsidRPr="00AA7549" w:rsidRDefault="00AA7549" w:rsidP="00927546">
      <w:pPr>
        <w:widowControl w:val="0"/>
        <w:numPr>
          <w:ilvl w:val="0"/>
          <w:numId w:val="28"/>
        </w:numPr>
        <w:ind w:left="0" w:firstLine="709"/>
        <w:jc w:val="both"/>
        <w:rPr>
          <w:sz w:val="20"/>
          <w:szCs w:val="20"/>
        </w:rPr>
      </w:pPr>
      <w:r w:rsidRPr="00AA7549">
        <w:rPr>
          <w:sz w:val="20"/>
          <w:szCs w:val="20"/>
        </w:rPr>
        <w:t>анализ финансовых и экономических, социальных и иных показателей развития малого и среднего предпринимательства;</w:t>
      </w:r>
    </w:p>
    <w:p w:rsidR="00AA7549" w:rsidRPr="00AA7549" w:rsidRDefault="00AA7549" w:rsidP="00927546">
      <w:pPr>
        <w:widowControl w:val="0"/>
        <w:numPr>
          <w:ilvl w:val="0"/>
          <w:numId w:val="28"/>
        </w:numPr>
        <w:ind w:left="0" w:firstLine="709"/>
        <w:jc w:val="both"/>
        <w:rPr>
          <w:sz w:val="20"/>
          <w:szCs w:val="20"/>
        </w:rPr>
      </w:pPr>
      <w:r w:rsidRPr="00AA7549">
        <w:rPr>
          <w:sz w:val="20"/>
          <w:szCs w:val="20"/>
        </w:rPr>
        <w:t>формирование инфраструктуры поддержки субъектов малого и среднего предпринимательства и обеспечение ее деятельности;</w:t>
      </w:r>
    </w:p>
    <w:p w:rsidR="00AA7549" w:rsidRPr="00AA7549" w:rsidRDefault="00AA7549" w:rsidP="00927546">
      <w:pPr>
        <w:widowControl w:val="0"/>
        <w:numPr>
          <w:ilvl w:val="0"/>
          <w:numId w:val="28"/>
        </w:numPr>
        <w:ind w:left="0" w:firstLine="709"/>
        <w:jc w:val="both"/>
        <w:rPr>
          <w:sz w:val="20"/>
          <w:szCs w:val="20"/>
        </w:rPr>
      </w:pPr>
      <w:r w:rsidRPr="00AA7549">
        <w:rPr>
          <w:sz w:val="20"/>
          <w:szCs w:val="20"/>
        </w:rPr>
        <w:t>содействие деятельности некоммерческих организаций, выражающих интересы субъектов малого и среднего предпринимательства;</w:t>
      </w:r>
    </w:p>
    <w:p w:rsidR="00AA7549" w:rsidRPr="00AA7549" w:rsidRDefault="00AA7549" w:rsidP="00927546">
      <w:pPr>
        <w:widowControl w:val="0"/>
        <w:numPr>
          <w:ilvl w:val="0"/>
          <w:numId w:val="28"/>
        </w:numPr>
        <w:ind w:left="0" w:firstLine="709"/>
        <w:jc w:val="both"/>
        <w:rPr>
          <w:sz w:val="20"/>
          <w:szCs w:val="20"/>
        </w:rPr>
      </w:pPr>
      <w:r w:rsidRPr="00AA7549">
        <w:rPr>
          <w:sz w:val="20"/>
          <w:szCs w:val="20"/>
        </w:rPr>
        <w:t xml:space="preserve">образование координационных или совещательных органов в области развития малого и среднего предпринимательства. </w:t>
      </w:r>
    </w:p>
    <w:p w:rsidR="00AA7549" w:rsidRPr="00AA7549" w:rsidRDefault="00AA7549" w:rsidP="006825B5">
      <w:pPr>
        <w:jc w:val="both"/>
        <w:rPr>
          <w:sz w:val="20"/>
          <w:szCs w:val="20"/>
        </w:rPr>
      </w:pPr>
    </w:p>
    <w:p w:rsidR="00AA7549" w:rsidRPr="00AA7549" w:rsidRDefault="00AA7549" w:rsidP="006825B5">
      <w:pPr>
        <w:jc w:val="both"/>
        <w:rPr>
          <w:sz w:val="20"/>
          <w:szCs w:val="20"/>
        </w:rPr>
      </w:pPr>
      <w:r w:rsidRPr="00AA7549">
        <w:rPr>
          <w:sz w:val="20"/>
          <w:szCs w:val="20"/>
        </w:rPr>
        <w:t>На территории муниципального образования зарегистрировано и осуществляют свою деятельность:</w:t>
      </w:r>
    </w:p>
    <w:p w:rsidR="00AA7549" w:rsidRPr="00AA7549" w:rsidRDefault="00AA7549" w:rsidP="00927546">
      <w:pPr>
        <w:widowControl w:val="0"/>
        <w:numPr>
          <w:ilvl w:val="0"/>
          <w:numId w:val="44"/>
        </w:numPr>
        <w:ind w:hanging="720"/>
        <w:jc w:val="both"/>
        <w:rPr>
          <w:sz w:val="20"/>
          <w:szCs w:val="20"/>
        </w:rPr>
      </w:pPr>
      <w:r w:rsidRPr="00AA7549">
        <w:rPr>
          <w:sz w:val="20"/>
          <w:szCs w:val="20"/>
        </w:rPr>
        <w:t>Юридических лиц – 243;</w:t>
      </w:r>
    </w:p>
    <w:p w:rsidR="00AA7549" w:rsidRPr="00AA7549" w:rsidRDefault="00AA7549" w:rsidP="00927546">
      <w:pPr>
        <w:widowControl w:val="0"/>
        <w:numPr>
          <w:ilvl w:val="0"/>
          <w:numId w:val="44"/>
        </w:numPr>
        <w:ind w:hanging="720"/>
        <w:jc w:val="both"/>
        <w:rPr>
          <w:sz w:val="20"/>
          <w:szCs w:val="20"/>
        </w:rPr>
      </w:pPr>
      <w:r w:rsidRPr="00AA7549">
        <w:rPr>
          <w:sz w:val="20"/>
          <w:szCs w:val="20"/>
        </w:rPr>
        <w:t>Индивидуальных предпринимателей – 674;</w:t>
      </w:r>
    </w:p>
    <w:p w:rsidR="00AA7549" w:rsidRPr="00AA7549" w:rsidRDefault="00AA7549" w:rsidP="00927546">
      <w:pPr>
        <w:widowControl w:val="0"/>
        <w:numPr>
          <w:ilvl w:val="0"/>
          <w:numId w:val="44"/>
        </w:numPr>
        <w:ind w:hanging="720"/>
        <w:jc w:val="both"/>
        <w:rPr>
          <w:sz w:val="20"/>
          <w:szCs w:val="20"/>
        </w:rPr>
      </w:pPr>
      <w:r w:rsidRPr="00AA7549">
        <w:rPr>
          <w:sz w:val="20"/>
          <w:szCs w:val="20"/>
        </w:rPr>
        <w:t>Крестьянско-фермерских хозяйств (КФХ) –18 с основным видом деятельности выращивание молодняка и обработкой сельскохозяйственной продукции.</w:t>
      </w:r>
    </w:p>
    <w:p w:rsidR="00AA7549" w:rsidRPr="00AA7549" w:rsidRDefault="00AA7549" w:rsidP="006825B5">
      <w:pPr>
        <w:jc w:val="both"/>
        <w:rPr>
          <w:sz w:val="20"/>
          <w:szCs w:val="20"/>
        </w:rPr>
      </w:pPr>
    </w:p>
    <w:p w:rsidR="00AA7549" w:rsidRPr="00AA7549" w:rsidRDefault="00AA7549" w:rsidP="006825B5">
      <w:pPr>
        <w:jc w:val="both"/>
        <w:rPr>
          <w:bCs/>
          <w:sz w:val="20"/>
          <w:szCs w:val="20"/>
        </w:rPr>
      </w:pPr>
      <w:r w:rsidRPr="00AA7549">
        <w:rPr>
          <w:sz w:val="20"/>
          <w:szCs w:val="20"/>
        </w:rPr>
        <w:t>На территории с. Засечное расположено крупное кондитерское предприятие «Ванюшкины Сладости».</w:t>
      </w:r>
      <w:r w:rsidRPr="00AA7549">
        <w:rPr>
          <w:bCs/>
          <w:sz w:val="20"/>
          <w:szCs w:val="20"/>
        </w:rPr>
        <w:t xml:space="preserve"> Компания «Ванюшкины Сладости» производит и реализует кондитерские изделия на территории Пензенской области и за ее пределами.</w:t>
      </w:r>
    </w:p>
    <w:p w:rsidR="00AA7549" w:rsidRPr="00AA7549" w:rsidRDefault="00AA7549" w:rsidP="006825B5">
      <w:pPr>
        <w:pStyle w:val="21"/>
        <w:jc w:val="both"/>
        <w:rPr>
          <w:sz w:val="20"/>
        </w:rPr>
      </w:pPr>
      <w:bookmarkStart w:id="26" w:name="_Toc55228709"/>
      <w:r w:rsidRPr="00AA7549">
        <w:rPr>
          <w:sz w:val="20"/>
        </w:rPr>
        <w:t>3.4. Социальная инфраструктура поселения.</w:t>
      </w:r>
      <w:bookmarkEnd w:id="26"/>
    </w:p>
    <w:p w:rsidR="00AA7549" w:rsidRPr="00AA7549" w:rsidRDefault="00AA7549" w:rsidP="006825B5">
      <w:pPr>
        <w:keepNext/>
        <w:keepLines/>
        <w:jc w:val="both"/>
        <w:rPr>
          <w:b/>
          <w:sz w:val="20"/>
          <w:szCs w:val="20"/>
        </w:rPr>
      </w:pPr>
      <w:r w:rsidRPr="00AA7549">
        <w:rPr>
          <w:sz w:val="20"/>
          <w:szCs w:val="20"/>
        </w:rPr>
        <w:t xml:space="preserve">Жизнедеятельность местного сообщества обеспечивается созданием и развитием </w:t>
      </w:r>
      <w:r w:rsidRPr="00AA7549">
        <w:rPr>
          <w:bCs/>
          <w:sz w:val="20"/>
          <w:szCs w:val="20"/>
        </w:rPr>
        <w:t>социальной инфраструктуры</w:t>
      </w:r>
      <w:r w:rsidRPr="00AA7549">
        <w:rPr>
          <w:sz w:val="20"/>
          <w:szCs w:val="20"/>
        </w:rPr>
        <w:t xml:space="preserve"> – совокупности учреждений, направленных на удовлетворение потребностей человека в образовании и воспитании, медицинском обслуживании, организации досуга, отдыха и пользовании достижениями культуры, занятии физической культурой и спортом.</w:t>
      </w:r>
    </w:p>
    <w:p w:rsidR="00AA7549" w:rsidRPr="00AA7549" w:rsidRDefault="00AA7549" w:rsidP="006825B5">
      <w:pPr>
        <w:keepNext/>
        <w:keepLines/>
        <w:jc w:val="both"/>
        <w:rPr>
          <w:sz w:val="20"/>
          <w:szCs w:val="20"/>
        </w:rPr>
      </w:pPr>
      <w:r w:rsidRPr="00AA7549">
        <w:rPr>
          <w:sz w:val="20"/>
          <w:szCs w:val="20"/>
        </w:rPr>
        <w:t>Оптимальный уровень решения большинства социальных проблем на уровне поселения обеспечивают относительно небольшие территориальные характеристики муниципального образования и по большей части непосредственный характер взаимодействия жителей.</w:t>
      </w:r>
    </w:p>
    <w:p w:rsidR="00AA7549" w:rsidRPr="00AA7549" w:rsidRDefault="00AA7549" w:rsidP="006825B5">
      <w:pPr>
        <w:jc w:val="both"/>
        <w:rPr>
          <w:sz w:val="20"/>
          <w:szCs w:val="20"/>
        </w:rPr>
      </w:pPr>
      <w:r w:rsidRPr="00AA7549">
        <w:rPr>
          <w:sz w:val="20"/>
          <w:szCs w:val="20"/>
        </w:rPr>
        <w:t>В современном градостроительстве проблема обеспечения сельского населения всеми видами культурно-бытового обслуживания является одной из самых сложных. Это связано с многообразием видов такого обслуживания, удален</w:t>
      </w:r>
      <w:r w:rsidRPr="00AA7549">
        <w:rPr>
          <w:sz w:val="20"/>
          <w:szCs w:val="20"/>
        </w:rPr>
        <w:softHyphen/>
        <w:t>ностью сельских поселений, их разнообразием по функциям и количеству жителей. На данный момент применяется ступенчатая система обслужи</w:t>
      </w:r>
      <w:r w:rsidRPr="00AA7549">
        <w:rPr>
          <w:sz w:val="20"/>
          <w:szCs w:val="20"/>
        </w:rPr>
        <w:softHyphen/>
        <w:t xml:space="preserve">вания населения с классификацией видов обслуживания и радиусов тяготения и доступности. Однако проблема нормального обслуживания всеми видами услуг сельского населения остаётся не решённой. </w:t>
      </w:r>
    </w:p>
    <w:p w:rsidR="00AA7549" w:rsidRPr="00AA7549" w:rsidRDefault="00AA7549" w:rsidP="006825B5">
      <w:pPr>
        <w:jc w:val="both"/>
        <w:rPr>
          <w:sz w:val="20"/>
          <w:szCs w:val="20"/>
        </w:rPr>
      </w:pPr>
      <w:r w:rsidRPr="00AA7549">
        <w:rPr>
          <w:sz w:val="20"/>
          <w:szCs w:val="20"/>
        </w:rPr>
        <w:t>На момент разработки генерального плана, обслуживание сельского населения осуществляется в учреждениях 3-х ступеней:</w:t>
      </w:r>
    </w:p>
    <w:p w:rsidR="00AA7549" w:rsidRPr="00AA7549" w:rsidRDefault="00AA7549" w:rsidP="006825B5">
      <w:pPr>
        <w:jc w:val="both"/>
        <w:rPr>
          <w:sz w:val="20"/>
          <w:szCs w:val="20"/>
        </w:rPr>
      </w:pPr>
      <w:r w:rsidRPr="00AA7549">
        <w:rPr>
          <w:sz w:val="20"/>
          <w:szCs w:val="20"/>
        </w:rPr>
        <w:t xml:space="preserve">обслуживающих население </w:t>
      </w:r>
      <w:r w:rsidRPr="00AA7549">
        <w:rPr>
          <w:i/>
          <w:iCs/>
          <w:sz w:val="20"/>
          <w:szCs w:val="20"/>
        </w:rPr>
        <w:t xml:space="preserve">всего района – </w:t>
      </w:r>
      <w:r w:rsidRPr="00AA7549">
        <w:rPr>
          <w:iCs/>
          <w:sz w:val="20"/>
          <w:szCs w:val="20"/>
        </w:rPr>
        <w:t xml:space="preserve">районная администрация, районная или межрайонная </w:t>
      </w:r>
      <w:r w:rsidRPr="00AA7549">
        <w:rPr>
          <w:sz w:val="20"/>
          <w:szCs w:val="20"/>
        </w:rPr>
        <w:t>больница, поликлиника, профессиональное училище (колледж), техникум, районное управление Почты России и ПАО «Сбербанк России», учреждения органов исполнительной, законодательной, судебной власти районного значения и др.;</w:t>
      </w:r>
    </w:p>
    <w:p w:rsidR="00AA7549" w:rsidRPr="00AA7549" w:rsidRDefault="00AA7549" w:rsidP="006825B5">
      <w:pPr>
        <w:jc w:val="both"/>
        <w:rPr>
          <w:sz w:val="20"/>
          <w:szCs w:val="20"/>
        </w:rPr>
      </w:pPr>
      <w:r w:rsidRPr="00AA7549">
        <w:rPr>
          <w:sz w:val="20"/>
          <w:szCs w:val="20"/>
        </w:rPr>
        <w:t xml:space="preserve">обслуживающих </w:t>
      </w:r>
      <w:r w:rsidRPr="00AA7549">
        <w:rPr>
          <w:i/>
          <w:sz w:val="20"/>
          <w:szCs w:val="20"/>
        </w:rPr>
        <w:t>поселение (несколько населенных пунктов поселения)</w:t>
      </w:r>
      <w:r w:rsidRPr="00AA7549">
        <w:rPr>
          <w:i/>
          <w:iCs/>
          <w:sz w:val="20"/>
          <w:szCs w:val="20"/>
        </w:rPr>
        <w:t xml:space="preserve"> –  </w:t>
      </w:r>
      <w:r w:rsidRPr="00AA7549">
        <w:rPr>
          <w:sz w:val="20"/>
          <w:szCs w:val="20"/>
        </w:rPr>
        <w:t>администрация, дом культуры, средняя общеобразовательная школа, детский сад и др.;</w:t>
      </w:r>
    </w:p>
    <w:p w:rsidR="00AA7549" w:rsidRPr="00AA7549" w:rsidRDefault="00AA7549" w:rsidP="006825B5">
      <w:pPr>
        <w:jc w:val="both"/>
        <w:rPr>
          <w:sz w:val="20"/>
          <w:szCs w:val="20"/>
        </w:rPr>
      </w:pPr>
      <w:r w:rsidRPr="00AA7549">
        <w:rPr>
          <w:sz w:val="20"/>
          <w:szCs w:val="20"/>
        </w:rPr>
        <w:t xml:space="preserve">обслуживающих </w:t>
      </w:r>
      <w:r w:rsidRPr="00AA7549">
        <w:rPr>
          <w:i/>
          <w:iCs/>
          <w:sz w:val="20"/>
          <w:szCs w:val="20"/>
        </w:rPr>
        <w:t xml:space="preserve">жителей одного населённого пункта – </w:t>
      </w:r>
      <w:r w:rsidRPr="00AA7549">
        <w:rPr>
          <w:iCs/>
          <w:sz w:val="20"/>
          <w:szCs w:val="20"/>
        </w:rPr>
        <w:t xml:space="preserve">клуб, фельдшерско-акушерский пункт (далее так же </w:t>
      </w:r>
      <w:r w:rsidRPr="00AA7549">
        <w:rPr>
          <w:sz w:val="20"/>
          <w:szCs w:val="20"/>
        </w:rPr>
        <w:t>ФАП), магазин повседневных товаров, спортплощадки и детские площадки, и др.</w:t>
      </w:r>
    </w:p>
    <w:p w:rsidR="00AA7549" w:rsidRPr="00AA7549" w:rsidRDefault="00AA7549" w:rsidP="006825B5">
      <w:pPr>
        <w:jc w:val="both"/>
        <w:rPr>
          <w:sz w:val="20"/>
          <w:szCs w:val="20"/>
        </w:rPr>
      </w:pPr>
      <w:r w:rsidRPr="00AA7549">
        <w:rPr>
          <w:sz w:val="20"/>
          <w:szCs w:val="20"/>
        </w:rPr>
        <w:lastRenderedPageBreak/>
        <w:t>Расчет объектов социальной инфраструктуры должен производиться на основе федеральных, региональных и местных (муниципальных) нормативов, в соответствии с законодательством РФ и с учетом целевых программ различного уровня.</w:t>
      </w:r>
    </w:p>
    <w:p w:rsidR="00AA7549" w:rsidRPr="00AA7549" w:rsidRDefault="00AA7549" w:rsidP="006825B5">
      <w:pPr>
        <w:jc w:val="both"/>
        <w:rPr>
          <w:sz w:val="20"/>
          <w:szCs w:val="20"/>
        </w:rPr>
      </w:pPr>
      <w:bookmarkStart w:id="27" w:name="_Toc375167333"/>
    </w:p>
    <w:p w:rsidR="00AA7549" w:rsidRPr="00AA7549" w:rsidRDefault="00AA7549" w:rsidP="006825B5">
      <w:pPr>
        <w:jc w:val="both"/>
        <w:rPr>
          <w:b/>
          <w:sz w:val="20"/>
          <w:szCs w:val="20"/>
        </w:rPr>
      </w:pPr>
    </w:p>
    <w:p w:rsidR="00AA7549" w:rsidRPr="00AA7549" w:rsidRDefault="00AA7549" w:rsidP="006825B5">
      <w:pPr>
        <w:jc w:val="both"/>
        <w:rPr>
          <w:b/>
          <w:sz w:val="20"/>
          <w:szCs w:val="20"/>
        </w:rPr>
      </w:pPr>
      <w:r w:rsidRPr="00AA7549">
        <w:rPr>
          <w:b/>
          <w:sz w:val="20"/>
          <w:szCs w:val="20"/>
        </w:rPr>
        <w:t>Система образования и воспитания.</w:t>
      </w:r>
      <w:bookmarkEnd w:id="27"/>
    </w:p>
    <w:p w:rsidR="00AA7549" w:rsidRPr="00AA7549" w:rsidRDefault="00AA7549" w:rsidP="006825B5">
      <w:pPr>
        <w:jc w:val="both"/>
        <w:rPr>
          <w:sz w:val="20"/>
          <w:szCs w:val="20"/>
        </w:rPr>
      </w:pPr>
      <w:r w:rsidRPr="00AA7549">
        <w:rPr>
          <w:sz w:val="20"/>
          <w:szCs w:val="20"/>
        </w:rPr>
        <w:t>Основные полномочия в системе образования и воспитания закреплены за органами исполнительной власти Пензенского муниципального района Пензенской области, в соответствии с Федеральным законом от 29.12.2012 № 273-ФЗ «Об образовании в Российской Федерации».</w:t>
      </w:r>
    </w:p>
    <w:p w:rsidR="00AA7549" w:rsidRPr="00AA7549" w:rsidRDefault="00AA7549" w:rsidP="006825B5">
      <w:pPr>
        <w:jc w:val="both"/>
        <w:rPr>
          <w:sz w:val="20"/>
          <w:szCs w:val="20"/>
        </w:rPr>
      </w:pPr>
      <w:r w:rsidRPr="00AA7549">
        <w:rPr>
          <w:sz w:val="20"/>
          <w:szCs w:val="20"/>
        </w:rPr>
        <w:t>К полномочиям органов местного самоуправления муниципальных районов по решению вопросов местного значения в сфере образования относятся:</w:t>
      </w:r>
    </w:p>
    <w:p w:rsidR="00AA7549" w:rsidRPr="00AA7549" w:rsidRDefault="00AA7549" w:rsidP="006825B5">
      <w:pPr>
        <w:jc w:val="both"/>
        <w:rPr>
          <w:sz w:val="20"/>
          <w:szCs w:val="20"/>
        </w:rPr>
      </w:pPr>
      <w:bookmarkStart w:id="28" w:name="dst100164"/>
      <w:bookmarkEnd w:id="28"/>
      <w:r w:rsidRPr="00AA7549">
        <w:rPr>
          <w:sz w:val="20"/>
          <w:szCs w:val="20"/>
        </w:rPr>
        <w:t>1)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w:t>
      </w:r>
      <w:hyperlink r:id="rId36" w:history="1">
        <w:r w:rsidRPr="00AA7549">
          <w:rPr>
            <w:sz w:val="20"/>
            <w:szCs w:val="20"/>
          </w:rPr>
          <w:t>стандартами</w:t>
        </w:r>
      </w:hyperlink>
      <w:r w:rsidRPr="00AA7549">
        <w:rPr>
          <w:sz w:val="20"/>
          <w:szCs w:val="20"/>
        </w:rPr>
        <w:t>);</w:t>
      </w:r>
    </w:p>
    <w:p w:rsidR="00AA7549" w:rsidRPr="00AA7549" w:rsidRDefault="00AA7549" w:rsidP="006825B5">
      <w:pPr>
        <w:jc w:val="both"/>
        <w:rPr>
          <w:sz w:val="20"/>
          <w:szCs w:val="20"/>
        </w:rPr>
      </w:pPr>
      <w:bookmarkStart w:id="29" w:name="dst100165"/>
      <w:bookmarkEnd w:id="29"/>
      <w:r w:rsidRPr="00AA7549">
        <w:rPr>
          <w:sz w:val="20"/>
          <w:szCs w:val="20"/>
        </w:rPr>
        <w:t>2)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Пензенской области);</w:t>
      </w:r>
    </w:p>
    <w:p w:rsidR="00AA7549" w:rsidRPr="00AA7549" w:rsidRDefault="00AA7549" w:rsidP="006825B5">
      <w:pPr>
        <w:jc w:val="both"/>
        <w:rPr>
          <w:sz w:val="20"/>
          <w:szCs w:val="20"/>
        </w:rPr>
      </w:pPr>
      <w:bookmarkStart w:id="30" w:name="dst100166"/>
      <w:bookmarkEnd w:id="30"/>
      <w:r w:rsidRPr="00AA7549">
        <w:rPr>
          <w:sz w:val="20"/>
          <w:szCs w:val="20"/>
        </w:rPr>
        <w:t>3) создание условий для осуществления присмотра и ухода за детьми, содержания детей в муниципальных образовательных организациях;</w:t>
      </w:r>
    </w:p>
    <w:p w:rsidR="00AA7549" w:rsidRPr="00AA7549" w:rsidRDefault="00AA7549" w:rsidP="006825B5">
      <w:pPr>
        <w:jc w:val="both"/>
        <w:rPr>
          <w:sz w:val="20"/>
          <w:szCs w:val="20"/>
        </w:rPr>
      </w:pPr>
      <w:bookmarkStart w:id="31" w:name="dst100167"/>
      <w:bookmarkEnd w:id="31"/>
      <w:r w:rsidRPr="00AA7549">
        <w:rPr>
          <w:sz w:val="20"/>
          <w:szCs w:val="20"/>
        </w:rPr>
        <w:t>4) создание, реорганизация, ликвидация муниципальных образовательных организаций (за исключением создания органами местного самоуправления Пензенского района образовательных организаций высшего образования), осуществление функций и полномочий учредителей муниципальных образовательных организаций;</w:t>
      </w:r>
    </w:p>
    <w:p w:rsidR="00AA7549" w:rsidRPr="00AA7549" w:rsidRDefault="00AA7549" w:rsidP="006825B5">
      <w:pPr>
        <w:jc w:val="both"/>
        <w:rPr>
          <w:sz w:val="20"/>
          <w:szCs w:val="20"/>
        </w:rPr>
      </w:pPr>
      <w:bookmarkStart w:id="32" w:name="dst100168"/>
      <w:bookmarkEnd w:id="32"/>
      <w:r w:rsidRPr="00AA7549">
        <w:rPr>
          <w:sz w:val="20"/>
          <w:szCs w:val="20"/>
        </w:rPr>
        <w:t>5) обеспечение содержания зданий и сооружений муниципальных образовательных организаций, обустройство прилегающих к ним территорий;</w:t>
      </w:r>
    </w:p>
    <w:p w:rsidR="00AA7549" w:rsidRPr="00AA7549" w:rsidRDefault="00AA7549" w:rsidP="006825B5">
      <w:pPr>
        <w:jc w:val="both"/>
        <w:rPr>
          <w:sz w:val="20"/>
          <w:szCs w:val="20"/>
        </w:rPr>
      </w:pPr>
      <w:bookmarkStart w:id="33" w:name="dst100169"/>
      <w:bookmarkEnd w:id="33"/>
      <w:r w:rsidRPr="00AA7549">
        <w:rPr>
          <w:sz w:val="20"/>
          <w:szCs w:val="20"/>
        </w:rPr>
        <w:t>6) учет детей, подлежащих обучению по образовательным программам дошкольного, начального общего, основного общего и среднего общего образования, закрепление муниципальных образовательных организаций за конкретными территориями Пензенского района;</w:t>
      </w:r>
    </w:p>
    <w:p w:rsidR="00AA7549" w:rsidRPr="00AA7549" w:rsidRDefault="00AA7549" w:rsidP="006825B5">
      <w:pPr>
        <w:jc w:val="both"/>
        <w:rPr>
          <w:sz w:val="20"/>
          <w:szCs w:val="20"/>
        </w:rPr>
      </w:pPr>
      <w:bookmarkStart w:id="34" w:name="dst100170"/>
      <w:bookmarkEnd w:id="34"/>
      <w:r w:rsidRPr="00AA7549">
        <w:rPr>
          <w:sz w:val="20"/>
          <w:szCs w:val="20"/>
        </w:rPr>
        <w:t>7) осуществление иных установленных настоящим Федеральным законом полномочий в сфере образования.</w:t>
      </w:r>
    </w:p>
    <w:p w:rsidR="00AA7549" w:rsidRPr="00AA7549" w:rsidRDefault="00AA7549" w:rsidP="006825B5">
      <w:pPr>
        <w:jc w:val="both"/>
        <w:rPr>
          <w:sz w:val="20"/>
          <w:szCs w:val="20"/>
        </w:rPr>
      </w:pPr>
      <w:r w:rsidRPr="00AA7549">
        <w:rPr>
          <w:sz w:val="20"/>
          <w:szCs w:val="20"/>
        </w:rPr>
        <w:t>На территории поселения образовательную деятельность осуществляют 6 дошкольных учреждений и 3 школьных.</w:t>
      </w:r>
    </w:p>
    <w:p w:rsidR="00AA7549" w:rsidRPr="00AA7549" w:rsidRDefault="00AA7549" w:rsidP="006825B5">
      <w:pPr>
        <w:jc w:val="both"/>
        <w:rPr>
          <w:sz w:val="20"/>
          <w:szCs w:val="20"/>
        </w:rPr>
      </w:pPr>
    </w:p>
    <w:tbl>
      <w:tblPr>
        <w:tblW w:w="10940"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30"/>
        <w:gridCol w:w="1111"/>
        <w:gridCol w:w="1532"/>
        <w:gridCol w:w="1618"/>
        <w:gridCol w:w="1757"/>
        <w:gridCol w:w="1283"/>
        <w:gridCol w:w="1709"/>
      </w:tblGrid>
      <w:tr w:rsidR="00AA7549" w:rsidRPr="00AA7549" w:rsidTr="006825B5">
        <w:tc>
          <w:tcPr>
            <w:tcW w:w="0" w:type="auto"/>
            <w:gridSpan w:val="7"/>
            <w:shd w:val="clear" w:color="auto" w:fill="D9D9D9"/>
            <w:vAlign w:val="center"/>
          </w:tcPr>
          <w:p w:rsidR="00AA7549" w:rsidRPr="00AA7549" w:rsidRDefault="00AA7549" w:rsidP="00AA7549">
            <w:pPr>
              <w:pStyle w:val="afd"/>
              <w:rPr>
                <w:color w:val="auto"/>
                <w:sz w:val="20"/>
                <w:szCs w:val="20"/>
              </w:rPr>
            </w:pPr>
            <w:r w:rsidRPr="00AA7549">
              <w:rPr>
                <w:b/>
                <w:color w:val="auto"/>
                <w:sz w:val="20"/>
                <w:szCs w:val="20"/>
              </w:rPr>
              <w:lastRenderedPageBreak/>
              <w:t>Характеристика современного состояния объектов образования и воспитания муниципального образования</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и адресная принадлежность объекта социальной инфраструктуры</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w:t>
            </w:r>
          </w:p>
          <w:p w:rsidR="00AA7549" w:rsidRPr="00AA7549" w:rsidRDefault="00AA7549" w:rsidP="00AA7549">
            <w:pPr>
              <w:pStyle w:val="afd"/>
              <w:rPr>
                <w:color w:val="auto"/>
                <w:sz w:val="20"/>
                <w:szCs w:val="20"/>
              </w:rPr>
            </w:pPr>
            <w:r w:rsidRPr="00AA7549">
              <w:rPr>
                <w:color w:val="auto"/>
                <w:sz w:val="20"/>
                <w:szCs w:val="20"/>
              </w:rPr>
              <w:t xml:space="preserve">постройки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износа /</w:t>
            </w:r>
          </w:p>
          <w:p w:rsidR="00AA7549" w:rsidRPr="00AA7549" w:rsidRDefault="00AA7549" w:rsidP="00AA7549">
            <w:pPr>
              <w:pStyle w:val="afd"/>
              <w:rPr>
                <w:color w:val="auto"/>
                <w:sz w:val="20"/>
                <w:szCs w:val="20"/>
              </w:rPr>
            </w:pPr>
            <w:r w:rsidRPr="00AA7549">
              <w:rPr>
                <w:color w:val="auto"/>
                <w:sz w:val="20"/>
                <w:szCs w:val="20"/>
              </w:rPr>
              <w:t>количество произведенных</w:t>
            </w:r>
          </w:p>
          <w:p w:rsidR="00AA7549" w:rsidRPr="00AA7549" w:rsidRDefault="00AA7549" w:rsidP="00AA7549">
            <w:pPr>
              <w:pStyle w:val="afd"/>
              <w:rPr>
                <w:color w:val="auto"/>
                <w:sz w:val="20"/>
                <w:szCs w:val="20"/>
              </w:rPr>
            </w:pPr>
            <w:r w:rsidRPr="00AA7549">
              <w:rPr>
                <w:color w:val="auto"/>
                <w:sz w:val="20"/>
                <w:szCs w:val="20"/>
              </w:rPr>
              <w:t>капитальных ремонтов</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подключения к</w:t>
            </w:r>
          </w:p>
          <w:p w:rsidR="00AA7549" w:rsidRPr="00AA7549" w:rsidRDefault="00AA7549" w:rsidP="00AA7549">
            <w:pPr>
              <w:pStyle w:val="afd"/>
              <w:rPr>
                <w:color w:val="auto"/>
                <w:sz w:val="20"/>
                <w:szCs w:val="20"/>
              </w:rPr>
            </w:pPr>
            <w:r w:rsidRPr="00AA7549">
              <w:rPr>
                <w:color w:val="auto"/>
                <w:sz w:val="20"/>
                <w:szCs w:val="20"/>
              </w:rPr>
              <w:t>инженерно-коммунальному обеспечению*</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Наличия оборудования</w:t>
            </w:r>
          </w:p>
          <w:p w:rsidR="00AA7549" w:rsidRPr="00AA7549" w:rsidRDefault="00AA7549" w:rsidP="00AA7549">
            <w:pPr>
              <w:pStyle w:val="afd"/>
              <w:rPr>
                <w:color w:val="auto"/>
                <w:sz w:val="20"/>
                <w:szCs w:val="20"/>
              </w:rPr>
            </w:pPr>
            <w:r w:rsidRPr="00AA7549">
              <w:rPr>
                <w:color w:val="auto"/>
                <w:sz w:val="20"/>
                <w:szCs w:val="20"/>
              </w:rPr>
              <w:t>обеспечивающего безопасность, в том числе пожарную.</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Проектная / фактическая</w:t>
            </w:r>
          </w:p>
          <w:p w:rsidR="00AA7549" w:rsidRPr="00AA7549" w:rsidRDefault="00AA7549" w:rsidP="00AA7549">
            <w:pPr>
              <w:pStyle w:val="afd"/>
              <w:rPr>
                <w:color w:val="auto"/>
                <w:sz w:val="20"/>
                <w:szCs w:val="20"/>
              </w:rPr>
            </w:pPr>
            <w:r w:rsidRPr="00AA7549">
              <w:rPr>
                <w:color w:val="auto"/>
                <w:sz w:val="20"/>
                <w:szCs w:val="20"/>
              </w:rPr>
              <w:t>мощность **</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Численность обслуживающего персонала (количество работников)</w:t>
            </w:r>
          </w:p>
        </w:tc>
      </w:tr>
      <w:tr w:rsidR="00AA7549" w:rsidRPr="00AA7549" w:rsidTr="006825B5">
        <w:tc>
          <w:tcPr>
            <w:tcW w:w="0" w:type="auto"/>
            <w:gridSpan w:val="7"/>
            <w:shd w:val="clear" w:color="auto" w:fill="F2F2F2"/>
          </w:tcPr>
          <w:p w:rsidR="00AA7549" w:rsidRPr="00AA7549" w:rsidRDefault="00AA7549" w:rsidP="00AA7549">
            <w:pPr>
              <w:pStyle w:val="afd"/>
              <w:rPr>
                <w:b/>
                <w:color w:val="auto"/>
                <w:sz w:val="20"/>
                <w:szCs w:val="20"/>
              </w:rPr>
            </w:pPr>
            <w:r w:rsidRPr="00AA7549">
              <w:rPr>
                <w:b/>
                <w:color w:val="auto"/>
                <w:sz w:val="20"/>
                <w:szCs w:val="20"/>
              </w:rPr>
              <w:t>Детские дошкольные учреждения.</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МБДОУ д/с «Спутник» Пензенская область, Пензенский район, с. Засечное, Корпус 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90/179</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32</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МБДОУ д/с «Спутник» Пензенская область, Пензенский район, с. Засечное, Корпус 2</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2015</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320/460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68</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МБДОУ д/с «Спутник» Пензенская область, Пензенский район, с. Засечное, Корпус 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2016</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415/530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71</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МБДОУ д/с Лукоморье» Пензенская область, Пензенский район,  с.Засечное, ул. Центральная,12А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245/380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60</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Филиал МБДОУ д/с «Лукоморье» Пензенская область, Пензенский район,  с.Засечное, ул. Механизаторов,12А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1984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Кап. ремонт 2019г</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120/144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32</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МБДОУ д/с «Сурский квартал» Пензенская область, Пензенский район,  с.Засечное, ул.Н.Лавровой 2 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2015</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230/344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59</w:t>
            </w:r>
          </w:p>
        </w:tc>
      </w:tr>
      <w:tr w:rsidR="00AA7549" w:rsidRPr="00AA7549" w:rsidTr="006825B5">
        <w:tc>
          <w:tcPr>
            <w:tcW w:w="0" w:type="auto"/>
            <w:gridSpan w:val="7"/>
            <w:shd w:val="clear" w:color="auto" w:fill="F2F2F2"/>
            <w:vAlign w:val="center"/>
          </w:tcPr>
          <w:p w:rsidR="00AA7549" w:rsidRPr="00AA7549" w:rsidRDefault="00AA7549" w:rsidP="00AA7549">
            <w:pPr>
              <w:pStyle w:val="afd"/>
              <w:rPr>
                <w:color w:val="auto"/>
                <w:sz w:val="20"/>
                <w:szCs w:val="20"/>
              </w:rPr>
            </w:pPr>
            <w:r w:rsidRPr="00AA7549">
              <w:rPr>
                <w:b/>
                <w:color w:val="auto"/>
                <w:sz w:val="20"/>
                <w:szCs w:val="20"/>
              </w:rPr>
              <w:t>Школьные учреждения.</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МБОУ СОШ с.Засечное</w:t>
            </w:r>
          </w:p>
          <w:p w:rsidR="00AA7549" w:rsidRPr="00AA7549" w:rsidRDefault="00AA7549" w:rsidP="00AA7549">
            <w:pPr>
              <w:pStyle w:val="afd"/>
              <w:rPr>
                <w:color w:val="auto"/>
                <w:sz w:val="20"/>
                <w:szCs w:val="20"/>
              </w:rPr>
            </w:pPr>
            <w:r w:rsidRPr="00AA7549">
              <w:rPr>
                <w:color w:val="auto"/>
                <w:sz w:val="20"/>
                <w:szCs w:val="20"/>
              </w:rPr>
              <w:t>Пензенская область, Пензенский район,  с.Засечное, ул. Шоссейная, 71А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1981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748/707</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62</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 xml:space="preserve">МБОУ СОШ </w:t>
            </w:r>
            <w:r w:rsidRPr="00AA7549">
              <w:rPr>
                <w:color w:val="auto"/>
                <w:sz w:val="20"/>
                <w:szCs w:val="20"/>
              </w:rPr>
              <w:br/>
              <w:t>им.М.Ю. Лермонтова</w:t>
            </w:r>
          </w:p>
          <w:p w:rsidR="00AA7549" w:rsidRPr="00AA7549" w:rsidRDefault="00AA7549" w:rsidP="00AA7549">
            <w:pPr>
              <w:pStyle w:val="afd"/>
              <w:rPr>
                <w:color w:val="auto"/>
                <w:sz w:val="20"/>
                <w:szCs w:val="20"/>
              </w:rPr>
            </w:pPr>
            <w:r w:rsidRPr="00AA7549">
              <w:rPr>
                <w:color w:val="auto"/>
                <w:sz w:val="20"/>
                <w:szCs w:val="20"/>
              </w:rPr>
              <w:t xml:space="preserve">Пензенская область, </w:t>
            </w:r>
            <w:r w:rsidRPr="00AA7549">
              <w:rPr>
                <w:color w:val="auto"/>
                <w:sz w:val="20"/>
                <w:szCs w:val="20"/>
              </w:rPr>
              <w:lastRenderedPageBreak/>
              <w:t>Пензенский район,  с.Засечное, ул.Изумрудная,8А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lastRenderedPageBreak/>
              <w:t>2017</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1100/1620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140</w:t>
            </w:r>
          </w:p>
        </w:tc>
      </w:tr>
      <w:tr w:rsidR="00AA7549" w:rsidRPr="00AA7549" w:rsidTr="006825B5">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lastRenderedPageBreak/>
              <w:t>филиал МОБУСОШ села Воскресеновка ООШ им. В.Т. Рябова Пензенская область, Пензенский район,  с.Лебедевка, ул. Ворошилова, 71А</w:t>
            </w:r>
          </w:p>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1979</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100/53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12</w:t>
            </w:r>
          </w:p>
        </w:tc>
      </w:tr>
    </w:tbl>
    <w:p w:rsidR="00AA7549" w:rsidRPr="00AA7549" w:rsidRDefault="00AA7549" w:rsidP="00AA7549">
      <w:pPr>
        <w:rPr>
          <w:sz w:val="20"/>
          <w:szCs w:val="20"/>
        </w:rPr>
      </w:pPr>
    </w:p>
    <w:p w:rsidR="00AA7549" w:rsidRPr="00AA7549" w:rsidRDefault="00AA7549" w:rsidP="00AA7549">
      <w:pPr>
        <w:jc w:val="center"/>
        <w:rPr>
          <w:b/>
          <w:sz w:val="20"/>
          <w:szCs w:val="20"/>
        </w:rPr>
      </w:pPr>
      <w:r w:rsidRPr="00AA7549">
        <w:rPr>
          <w:b/>
          <w:sz w:val="20"/>
          <w:szCs w:val="20"/>
        </w:rPr>
        <w:t>Система здравоохранения.</w:t>
      </w:r>
    </w:p>
    <w:p w:rsidR="00AA7549" w:rsidRPr="00AA7549" w:rsidRDefault="00AA7549" w:rsidP="00AA7549">
      <w:pPr>
        <w:rPr>
          <w:sz w:val="20"/>
          <w:szCs w:val="20"/>
        </w:rPr>
      </w:pPr>
      <w:r w:rsidRPr="00AA7549">
        <w:rPr>
          <w:bCs/>
          <w:sz w:val="20"/>
          <w:szCs w:val="20"/>
        </w:rPr>
        <w:t>В сфере здравоохранения</w:t>
      </w:r>
      <w:r w:rsidRPr="00AA7549">
        <w:rPr>
          <w:sz w:val="20"/>
          <w:szCs w:val="20"/>
        </w:rPr>
        <w:t xml:space="preserve"> основные полномочия закреплены за органами местного самоуправления </w:t>
      </w:r>
      <w:r w:rsidRPr="00AA7549">
        <w:rPr>
          <w:iCs/>
          <w:sz w:val="20"/>
          <w:szCs w:val="20"/>
        </w:rPr>
        <w:t>Пензенского района Пензенской области</w:t>
      </w:r>
      <w:r w:rsidRPr="00AA7549">
        <w:rPr>
          <w:sz w:val="20"/>
          <w:szCs w:val="20"/>
        </w:rPr>
        <w:t xml:space="preserve">, которые осуществляют на своих территориях первичную медико-санитарную помощь в амбулаторно-поликлинических, стационарно-поликлинических и больничных учреждениях, а также скорую медицинскую помощь (за исключением санитарно-авиационной) и медицинскую помощь женщинам в период беременности, вовремя и после родов. </w:t>
      </w:r>
    </w:p>
    <w:p w:rsidR="00AA7549" w:rsidRPr="00AA7549" w:rsidRDefault="00AA7549" w:rsidP="00AA7549">
      <w:pPr>
        <w:rPr>
          <w:sz w:val="20"/>
          <w:szCs w:val="20"/>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4"/>
        <w:gridCol w:w="1111"/>
        <w:gridCol w:w="1532"/>
        <w:gridCol w:w="1618"/>
        <w:gridCol w:w="1757"/>
        <w:gridCol w:w="1283"/>
        <w:gridCol w:w="1369"/>
      </w:tblGrid>
      <w:tr w:rsidR="00AA7549" w:rsidRPr="00AA7549" w:rsidTr="006825B5">
        <w:tc>
          <w:tcPr>
            <w:tcW w:w="10314" w:type="dxa"/>
            <w:gridSpan w:val="7"/>
            <w:shd w:val="clear" w:color="auto" w:fill="D9D9D9"/>
            <w:vAlign w:val="center"/>
          </w:tcPr>
          <w:p w:rsidR="00AA7549" w:rsidRPr="00AA7549" w:rsidRDefault="00AA7549" w:rsidP="00AA7549">
            <w:pPr>
              <w:pStyle w:val="afd"/>
              <w:rPr>
                <w:color w:val="auto"/>
                <w:sz w:val="20"/>
                <w:szCs w:val="20"/>
              </w:rPr>
            </w:pPr>
            <w:r w:rsidRPr="00AA7549">
              <w:rPr>
                <w:b/>
                <w:color w:val="auto"/>
                <w:sz w:val="20"/>
                <w:szCs w:val="20"/>
              </w:rPr>
              <w:t>Характеристика современного состояния объектов здравоохранения муниципального образования</w:t>
            </w:r>
          </w:p>
        </w:tc>
      </w:tr>
      <w:tr w:rsidR="00AA7549" w:rsidRPr="00AA7549" w:rsidTr="006825B5">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и адресная принадлежность объекта социальной инфраструктуры</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w:t>
            </w:r>
          </w:p>
          <w:p w:rsidR="00AA7549" w:rsidRPr="00AA7549" w:rsidRDefault="00AA7549" w:rsidP="00AA7549">
            <w:pPr>
              <w:pStyle w:val="afd"/>
              <w:rPr>
                <w:color w:val="auto"/>
                <w:sz w:val="20"/>
                <w:szCs w:val="20"/>
              </w:rPr>
            </w:pPr>
            <w:r w:rsidRPr="00AA7549">
              <w:rPr>
                <w:color w:val="auto"/>
                <w:sz w:val="20"/>
                <w:szCs w:val="20"/>
              </w:rPr>
              <w:t xml:space="preserve">постройки </w:t>
            </w:r>
          </w:p>
        </w:tc>
        <w:tc>
          <w:tcPr>
            <w:tcW w:w="1532" w:type="dxa"/>
            <w:shd w:val="clear" w:color="auto" w:fill="auto"/>
          </w:tcPr>
          <w:p w:rsidR="00AA7549" w:rsidRPr="00AA7549" w:rsidRDefault="00AA7549" w:rsidP="00AA7549">
            <w:pPr>
              <w:pStyle w:val="afd"/>
              <w:rPr>
                <w:color w:val="auto"/>
                <w:sz w:val="20"/>
                <w:szCs w:val="20"/>
              </w:rPr>
            </w:pPr>
            <w:r w:rsidRPr="00AA7549">
              <w:rPr>
                <w:color w:val="auto"/>
                <w:sz w:val="20"/>
                <w:szCs w:val="20"/>
              </w:rPr>
              <w:t>% износа /</w:t>
            </w:r>
          </w:p>
          <w:p w:rsidR="00AA7549" w:rsidRPr="00AA7549" w:rsidRDefault="00AA7549" w:rsidP="00AA7549">
            <w:pPr>
              <w:pStyle w:val="afd"/>
              <w:rPr>
                <w:color w:val="auto"/>
                <w:sz w:val="20"/>
                <w:szCs w:val="20"/>
              </w:rPr>
            </w:pPr>
            <w:r w:rsidRPr="00AA7549">
              <w:rPr>
                <w:color w:val="auto"/>
                <w:sz w:val="20"/>
                <w:szCs w:val="20"/>
              </w:rPr>
              <w:t>количество произведенных</w:t>
            </w:r>
          </w:p>
          <w:p w:rsidR="00AA7549" w:rsidRPr="00AA7549" w:rsidRDefault="00AA7549" w:rsidP="00AA7549">
            <w:pPr>
              <w:pStyle w:val="afd"/>
              <w:rPr>
                <w:color w:val="auto"/>
                <w:sz w:val="20"/>
                <w:szCs w:val="20"/>
              </w:rPr>
            </w:pPr>
            <w:r w:rsidRPr="00AA7549">
              <w:rPr>
                <w:color w:val="auto"/>
                <w:sz w:val="20"/>
                <w:szCs w:val="20"/>
              </w:rPr>
              <w:t>капитальных ремонтов</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подключения к</w:t>
            </w:r>
          </w:p>
          <w:p w:rsidR="00AA7549" w:rsidRPr="00AA7549" w:rsidRDefault="00AA7549" w:rsidP="00AA7549">
            <w:pPr>
              <w:pStyle w:val="afd"/>
              <w:rPr>
                <w:color w:val="auto"/>
                <w:sz w:val="20"/>
                <w:szCs w:val="20"/>
              </w:rPr>
            </w:pPr>
            <w:r w:rsidRPr="00AA7549">
              <w:rPr>
                <w:color w:val="auto"/>
                <w:sz w:val="20"/>
                <w:szCs w:val="20"/>
              </w:rPr>
              <w:t>инженерно-коммунальному обеспечению*</w:t>
            </w:r>
          </w:p>
        </w:tc>
        <w:tc>
          <w:tcPr>
            <w:tcW w:w="1757" w:type="dxa"/>
            <w:shd w:val="clear" w:color="auto" w:fill="auto"/>
          </w:tcPr>
          <w:p w:rsidR="00AA7549" w:rsidRPr="00AA7549" w:rsidRDefault="00AA7549" w:rsidP="00AA7549">
            <w:pPr>
              <w:pStyle w:val="afd"/>
              <w:rPr>
                <w:color w:val="auto"/>
                <w:sz w:val="20"/>
                <w:szCs w:val="20"/>
              </w:rPr>
            </w:pPr>
            <w:r w:rsidRPr="00AA7549">
              <w:rPr>
                <w:color w:val="auto"/>
                <w:sz w:val="20"/>
                <w:szCs w:val="20"/>
              </w:rPr>
              <w:t>Наличия оборудования</w:t>
            </w:r>
          </w:p>
          <w:p w:rsidR="00AA7549" w:rsidRPr="00AA7549" w:rsidRDefault="00AA7549" w:rsidP="00AA7549">
            <w:pPr>
              <w:pStyle w:val="afd"/>
              <w:rPr>
                <w:color w:val="auto"/>
                <w:sz w:val="20"/>
                <w:szCs w:val="20"/>
              </w:rPr>
            </w:pPr>
            <w:r w:rsidRPr="00AA7549">
              <w:rPr>
                <w:color w:val="auto"/>
                <w:sz w:val="20"/>
                <w:szCs w:val="20"/>
              </w:rPr>
              <w:t>обеспечивающего безопасность, в том числе пожарную.</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Проектная / фактическая</w:t>
            </w:r>
          </w:p>
          <w:p w:rsidR="00AA7549" w:rsidRPr="00AA7549" w:rsidRDefault="00AA7549" w:rsidP="00AA7549">
            <w:pPr>
              <w:pStyle w:val="afd"/>
              <w:rPr>
                <w:color w:val="auto"/>
                <w:sz w:val="20"/>
                <w:szCs w:val="20"/>
              </w:rPr>
            </w:pPr>
            <w:r w:rsidRPr="00AA7549">
              <w:rPr>
                <w:color w:val="auto"/>
                <w:sz w:val="20"/>
                <w:szCs w:val="20"/>
              </w:rPr>
              <w:t>мощность **</w:t>
            </w:r>
          </w:p>
        </w:tc>
        <w:tc>
          <w:tcPr>
            <w:tcW w:w="1369" w:type="dxa"/>
            <w:shd w:val="clear" w:color="auto" w:fill="auto"/>
            <w:vAlign w:val="center"/>
          </w:tcPr>
          <w:p w:rsidR="00AA7549" w:rsidRPr="00AA7549" w:rsidRDefault="00AA7549" w:rsidP="006825B5">
            <w:pPr>
              <w:pStyle w:val="afd"/>
              <w:ind w:right="-249"/>
              <w:rPr>
                <w:color w:val="auto"/>
                <w:sz w:val="20"/>
                <w:szCs w:val="20"/>
              </w:rPr>
            </w:pPr>
            <w:r w:rsidRPr="00AA7549">
              <w:rPr>
                <w:color w:val="auto"/>
                <w:sz w:val="20"/>
                <w:szCs w:val="20"/>
              </w:rPr>
              <w:t>Численность обслуживающего персонала (количество работников)</w:t>
            </w:r>
          </w:p>
        </w:tc>
      </w:tr>
      <w:tr w:rsidR="00AA7549" w:rsidRPr="00AA7549" w:rsidTr="006825B5">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Засечная врачебная амбулатория</w:t>
            </w:r>
          </w:p>
          <w:p w:rsidR="00AA7549" w:rsidRPr="00AA7549" w:rsidRDefault="00AA7549" w:rsidP="00AA7549">
            <w:pPr>
              <w:pStyle w:val="afd"/>
              <w:rPr>
                <w:color w:val="auto"/>
                <w:sz w:val="20"/>
                <w:szCs w:val="20"/>
              </w:rPr>
            </w:pPr>
          </w:p>
          <w:p w:rsidR="00AA7549" w:rsidRPr="00AA7549" w:rsidRDefault="00AA7549" w:rsidP="00AA7549">
            <w:pPr>
              <w:pStyle w:val="afd"/>
              <w:rPr>
                <w:color w:val="auto"/>
                <w:sz w:val="20"/>
                <w:szCs w:val="20"/>
              </w:rPr>
            </w:pP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2008</w:t>
            </w:r>
          </w:p>
        </w:tc>
        <w:tc>
          <w:tcPr>
            <w:tcW w:w="153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25</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175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5000/5750</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23</w:t>
            </w:r>
          </w:p>
        </w:tc>
      </w:tr>
      <w:tr w:rsidR="00AA7549" w:rsidRPr="00AA7549" w:rsidTr="006825B5">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ГБУЗ «Пензенская районная больница» Поликлиника МКР «г. Спутник»</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2015</w:t>
            </w:r>
          </w:p>
        </w:tc>
        <w:tc>
          <w:tcPr>
            <w:tcW w:w="153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175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10000/10200</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62</w:t>
            </w:r>
          </w:p>
        </w:tc>
      </w:tr>
    </w:tbl>
    <w:p w:rsidR="00AA7549" w:rsidRPr="00AA7549" w:rsidRDefault="00AA7549" w:rsidP="00AA7549">
      <w:pPr>
        <w:rPr>
          <w:sz w:val="20"/>
          <w:szCs w:val="20"/>
        </w:rPr>
      </w:pPr>
    </w:p>
    <w:p w:rsidR="00AA7549" w:rsidRPr="00AA7549" w:rsidRDefault="00AA7549" w:rsidP="00033318">
      <w:pPr>
        <w:jc w:val="both"/>
        <w:rPr>
          <w:b/>
          <w:sz w:val="20"/>
          <w:szCs w:val="20"/>
        </w:rPr>
      </w:pPr>
      <w:r w:rsidRPr="00AA7549">
        <w:rPr>
          <w:b/>
          <w:sz w:val="20"/>
          <w:szCs w:val="20"/>
        </w:rPr>
        <w:t>Система культуры, в том числе физической культуры и спорта.</w:t>
      </w:r>
    </w:p>
    <w:p w:rsidR="00AA7549" w:rsidRPr="00AA7549" w:rsidRDefault="00AA7549" w:rsidP="00033318">
      <w:pPr>
        <w:jc w:val="both"/>
        <w:rPr>
          <w:sz w:val="20"/>
          <w:szCs w:val="20"/>
        </w:rPr>
      </w:pPr>
      <w:r w:rsidRPr="00AA7549">
        <w:rPr>
          <w:sz w:val="20"/>
          <w:szCs w:val="20"/>
        </w:rPr>
        <w:t xml:space="preserve">Важная роль отводится органам местного самоуправления поселения в сфере культуры, в том числе физической культуры и спорта, а также организации досуга. Закрепленные Федеральным законом № 131-ФЗ вопросы местного значения конкретизируются в отраслевых законах. </w:t>
      </w:r>
    </w:p>
    <w:p w:rsidR="00AA7549" w:rsidRPr="00AA7549" w:rsidRDefault="00AA7549" w:rsidP="00033318">
      <w:pPr>
        <w:jc w:val="both"/>
        <w:rPr>
          <w:sz w:val="20"/>
          <w:szCs w:val="20"/>
        </w:rPr>
      </w:pPr>
      <w:r w:rsidRPr="00AA7549">
        <w:rPr>
          <w:sz w:val="20"/>
          <w:szCs w:val="20"/>
        </w:rPr>
        <w:t>Для сельского поселения  – это: а) организация библиотечного обслуживания населения, комплектование и обеспечение сохранности библиотечных фондов библиотек поселения; б) создание условий для организации досуга и обеспечения жителей поселения услугами организаций культуры; в)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находящихся на территории поселения.</w:t>
      </w:r>
    </w:p>
    <w:p w:rsidR="00AA7549" w:rsidRPr="00AA7549" w:rsidRDefault="00AA7549" w:rsidP="00033318">
      <w:pPr>
        <w:jc w:val="both"/>
        <w:rPr>
          <w:sz w:val="20"/>
          <w:szCs w:val="20"/>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44"/>
        <w:gridCol w:w="1111"/>
        <w:gridCol w:w="1532"/>
        <w:gridCol w:w="1618"/>
        <w:gridCol w:w="1757"/>
        <w:gridCol w:w="1283"/>
        <w:gridCol w:w="1709"/>
      </w:tblGrid>
      <w:tr w:rsidR="00AA7549" w:rsidRPr="00AA7549" w:rsidTr="00033318">
        <w:tc>
          <w:tcPr>
            <w:tcW w:w="10314" w:type="dxa"/>
            <w:gridSpan w:val="7"/>
            <w:shd w:val="clear" w:color="auto" w:fill="D9D9D9"/>
            <w:vAlign w:val="center"/>
          </w:tcPr>
          <w:p w:rsidR="00AA7549" w:rsidRPr="00AA7549" w:rsidRDefault="00AA7549" w:rsidP="00AA7549">
            <w:pPr>
              <w:pStyle w:val="afd"/>
              <w:rPr>
                <w:color w:val="auto"/>
                <w:sz w:val="20"/>
                <w:szCs w:val="20"/>
              </w:rPr>
            </w:pPr>
            <w:r w:rsidRPr="00AA7549">
              <w:rPr>
                <w:b/>
                <w:color w:val="auto"/>
                <w:sz w:val="20"/>
                <w:szCs w:val="20"/>
              </w:rPr>
              <w:lastRenderedPageBreak/>
              <w:t>Характеристика современного состояния объектов культуры, в том числе физической культуры и спорта муниципального образования</w:t>
            </w:r>
          </w:p>
        </w:tc>
      </w:tr>
      <w:tr w:rsidR="00AA7549" w:rsidRPr="00AA7549" w:rsidTr="00033318">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и адресная принадлежность объекта социальной инфраструктуры</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w:t>
            </w:r>
          </w:p>
          <w:p w:rsidR="00AA7549" w:rsidRPr="00AA7549" w:rsidRDefault="00AA7549" w:rsidP="00AA7549">
            <w:pPr>
              <w:pStyle w:val="afd"/>
              <w:rPr>
                <w:color w:val="auto"/>
                <w:sz w:val="20"/>
                <w:szCs w:val="20"/>
              </w:rPr>
            </w:pPr>
            <w:r w:rsidRPr="00AA7549">
              <w:rPr>
                <w:color w:val="auto"/>
                <w:sz w:val="20"/>
                <w:szCs w:val="20"/>
              </w:rPr>
              <w:t xml:space="preserve">постройки </w:t>
            </w:r>
          </w:p>
        </w:tc>
        <w:tc>
          <w:tcPr>
            <w:tcW w:w="1532" w:type="dxa"/>
            <w:shd w:val="clear" w:color="auto" w:fill="auto"/>
          </w:tcPr>
          <w:p w:rsidR="00AA7549" w:rsidRPr="00AA7549" w:rsidRDefault="00AA7549" w:rsidP="00AA7549">
            <w:pPr>
              <w:pStyle w:val="afd"/>
              <w:rPr>
                <w:color w:val="auto"/>
                <w:sz w:val="20"/>
                <w:szCs w:val="20"/>
              </w:rPr>
            </w:pPr>
            <w:r w:rsidRPr="00AA7549">
              <w:rPr>
                <w:color w:val="auto"/>
                <w:sz w:val="20"/>
                <w:szCs w:val="20"/>
              </w:rPr>
              <w:t>% износа /</w:t>
            </w:r>
          </w:p>
          <w:p w:rsidR="00AA7549" w:rsidRPr="00AA7549" w:rsidRDefault="00AA7549" w:rsidP="00AA7549">
            <w:pPr>
              <w:pStyle w:val="afd"/>
              <w:rPr>
                <w:color w:val="auto"/>
                <w:sz w:val="20"/>
                <w:szCs w:val="20"/>
              </w:rPr>
            </w:pPr>
            <w:r w:rsidRPr="00AA7549">
              <w:rPr>
                <w:color w:val="auto"/>
                <w:sz w:val="20"/>
                <w:szCs w:val="20"/>
              </w:rPr>
              <w:t>количество произведенных</w:t>
            </w:r>
          </w:p>
          <w:p w:rsidR="00AA7549" w:rsidRPr="00AA7549" w:rsidRDefault="00AA7549" w:rsidP="00AA7549">
            <w:pPr>
              <w:pStyle w:val="afd"/>
              <w:rPr>
                <w:color w:val="auto"/>
                <w:sz w:val="20"/>
                <w:szCs w:val="20"/>
              </w:rPr>
            </w:pPr>
            <w:r w:rsidRPr="00AA7549">
              <w:rPr>
                <w:color w:val="auto"/>
                <w:sz w:val="20"/>
                <w:szCs w:val="20"/>
              </w:rPr>
              <w:t>капитальных ремонтов</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подключения к</w:t>
            </w:r>
          </w:p>
          <w:p w:rsidR="00AA7549" w:rsidRPr="00AA7549" w:rsidRDefault="00AA7549" w:rsidP="00AA7549">
            <w:pPr>
              <w:pStyle w:val="afd"/>
              <w:rPr>
                <w:color w:val="auto"/>
                <w:sz w:val="20"/>
                <w:szCs w:val="20"/>
              </w:rPr>
            </w:pPr>
            <w:r w:rsidRPr="00AA7549">
              <w:rPr>
                <w:color w:val="auto"/>
                <w:sz w:val="20"/>
                <w:szCs w:val="20"/>
              </w:rPr>
              <w:t>инженерно-коммунальному обеспечению*</w:t>
            </w:r>
          </w:p>
        </w:tc>
        <w:tc>
          <w:tcPr>
            <w:tcW w:w="1757" w:type="dxa"/>
            <w:shd w:val="clear" w:color="auto" w:fill="auto"/>
          </w:tcPr>
          <w:p w:rsidR="00AA7549" w:rsidRPr="00AA7549" w:rsidRDefault="00AA7549" w:rsidP="00AA7549">
            <w:pPr>
              <w:pStyle w:val="afd"/>
              <w:rPr>
                <w:color w:val="auto"/>
                <w:sz w:val="20"/>
                <w:szCs w:val="20"/>
              </w:rPr>
            </w:pPr>
            <w:r w:rsidRPr="00AA7549">
              <w:rPr>
                <w:color w:val="auto"/>
                <w:sz w:val="20"/>
                <w:szCs w:val="20"/>
              </w:rPr>
              <w:t>Наличия оборудования</w:t>
            </w:r>
          </w:p>
          <w:p w:rsidR="00AA7549" w:rsidRPr="00AA7549" w:rsidRDefault="00AA7549" w:rsidP="00AA7549">
            <w:pPr>
              <w:pStyle w:val="afd"/>
              <w:rPr>
                <w:color w:val="auto"/>
                <w:sz w:val="20"/>
                <w:szCs w:val="20"/>
              </w:rPr>
            </w:pPr>
            <w:r w:rsidRPr="00AA7549">
              <w:rPr>
                <w:color w:val="auto"/>
                <w:sz w:val="20"/>
                <w:szCs w:val="20"/>
              </w:rPr>
              <w:t>обеспечивающего безопасность, в том числе пожарную.</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Проектная / фактическая</w:t>
            </w:r>
          </w:p>
          <w:p w:rsidR="00AA7549" w:rsidRPr="00AA7549" w:rsidRDefault="00AA7549" w:rsidP="00AA7549">
            <w:pPr>
              <w:pStyle w:val="afd"/>
              <w:rPr>
                <w:color w:val="auto"/>
                <w:sz w:val="20"/>
                <w:szCs w:val="20"/>
              </w:rPr>
            </w:pPr>
            <w:r w:rsidRPr="00AA7549">
              <w:rPr>
                <w:color w:val="auto"/>
                <w:sz w:val="20"/>
                <w:szCs w:val="20"/>
              </w:rPr>
              <w:t>мощность **</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Численность обслуживающего персонала (количество работников)</w:t>
            </w:r>
          </w:p>
        </w:tc>
      </w:tr>
      <w:tr w:rsidR="00AA7549" w:rsidRPr="00AA7549" w:rsidTr="00033318">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МБУК «Засечный ДЦ»</w:t>
            </w:r>
          </w:p>
          <w:p w:rsidR="00AA7549" w:rsidRPr="00AA7549" w:rsidRDefault="00AA7549" w:rsidP="00AA7549">
            <w:pPr>
              <w:pStyle w:val="afd"/>
              <w:rPr>
                <w:color w:val="auto"/>
                <w:sz w:val="20"/>
                <w:szCs w:val="20"/>
              </w:rPr>
            </w:pPr>
            <w:r w:rsidRPr="00AA7549">
              <w:rPr>
                <w:color w:val="auto"/>
                <w:sz w:val="20"/>
                <w:szCs w:val="20"/>
              </w:rPr>
              <w:t>Пензенская область, Пензенский район, с. Засечное, ул. Механизаторов 19А</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2008</w:t>
            </w:r>
          </w:p>
        </w:tc>
        <w:tc>
          <w:tcPr>
            <w:tcW w:w="153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50</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175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400/520</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11</w:t>
            </w:r>
          </w:p>
        </w:tc>
      </w:tr>
      <w:tr w:rsidR="00AA7549" w:rsidRPr="00AA7549" w:rsidTr="00033318">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Засечный филиал МБУК «МЦРБ Пензенского района»</w:t>
            </w:r>
          </w:p>
          <w:p w:rsidR="00AA7549" w:rsidRPr="00AA7549" w:rsidRDefault="00AA7549" w:rsidP="00AA7549">
            <w:pPr>
              <w:pStyle w:val="afd"/>
              <w:rPr>
                <w:color w:val="auto"/>
                <w:sz w:val="20"/>
                <w:szCs w:val="20"/>
              </w:rPr>
            </w:pPr>
            <w:r w:rsidRPr="00AA7549">
              <w:rPr>
                <w:color w:val="auto"/>
                <w:sz w:val="20"/>
                <w:szCs w:val="20"/>
              </w:rPr>
              <w:t>Пензенская область, Пензенский район, с. Засечное, ул. Механизаторов 19А</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2008</w:t>
            </w:r>
          </w:p>
        </w:tc>
        <w:tc>
          <w:tcPr>
            <w:tcW w:w="153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50</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175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Книжный фонд -8800 ед. экз.</w:t>
            </w:r>
          </w:p>
          <w:p w:rsidR="00AA7549" w:rsidRPr="00AA7549" w:rsidRDefault="00AA7549" w:rsidP="00AA7549">
            <w:pPr>
              <w:pStyle w:val="afd"/>
              <w:rPr>
                <w:color w:val="auto"/>
                <w:sz w:val="20"/>
                <w:szCs w:val="20"/>
              </w:rPr>
            </w:pPr>
            <w:r w:rsidRPr="00AA7549">
              <w:rPr>
                <w:color w:val="auto"/>
                <w:sz w:val="20"/>
                <w:szCs w:val="20"/>
              </w:rPr>
              <w:t>Читателей- 3000</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w:t>
            </w:r>
          </w:p>
        </w:tc>
      </w:tr>
      <w:tr w:rsidR="00AA7549" w:rsidRPr="00AA7549" w:rsidTr="00033318">
        <w:tc>
          <w:tcPr>
            <w:tcW w:w="164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Бассейн</w:t>
            </w:r>
          </w:p>
          <w:p w:rsidR="00AA7549" w:rsidRPr="00AA7549" w:rsidRDefault="00AA7549" w:rsidP="00AA7549">
            <w:pPr>
              <w:pStyle w:val="afd"/>
              <w:rPr>
                <w:color w:val="auto"/>
                <w:sz w:val="20"/>
                <w:szCs w:val="20"/>
              </w:rPr>
            </w:pPr>
            <w:r w:rsidRPr="00AA7549">
              <w:rPr>
                <w:color w:val="auto"/>
                <w:sz w:val="20"/>
                <w:szCs w:val="20"/>
              </w:rPr>
              <w:t>ГБУ ПО СШ водных видов спорта ФОК «Дельфин»</w:t>
            </w:r>
          </w:p>
        </w:tc>
        <w:tc>
          <w:tcPr>
            <w:tcW w:w="111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2017</w:t>
            </w:r>
          </w:p>
        </w:tc>
        <w:tc>
          <w:tcPr>
            <w:tcW w:w="153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w:t>
            </w:r>
          </w:p>
        </w:tc>
        <w:tc>
          <w:tcPr>
            <w:tcW w:w="1618"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Водоснабжение,</w:t>
            </w:r>
          </w:p>
          <w:p w:rsidR="00AA7549" w:rsidRPr="00AA7549" w:rsidRDefault="00AA7549" w:rsidP="00AA7549">
            <w:pPr>
              <w:pStyle w:val="afd"/>
              <w:rPr>
                <w:color w:val="auto"/>
                <w:sz w:val="20"/>
                <w:szCs w:val="20"/>
              </w:rPr>
            </w:pPr>
            <w:r w:rsidRPr="00AA7549">
              <w:rPr>
                <w:color w:val="auto"/>
                <w:sz w:val="20"/>
                <w:szCs w:val="20"/>
              </w:rPr>
              <w:t>водоотведения,</w:t>
            </w:r>
          </w:p>
          <w:p w:rsidR="00AA7549" w:rsidRPr="00AA7549" w:rsidRDefault="00AA7549" w:rsidP="00AA7549">
            <w:pPr>
              <w:pStyle w:val="afd"/>
              <w:rPr>
                <w:color w:val="auto"/>
                <w:sz w:val="20"/>
                <w:szCs w:val="20"/>
              </w:rPr>
            </w:pPr>
            <w:r w:rsidRPr="00AA7549">
              <w:rPr>
                <w:color w:val="auto"/>
                <w:sz w:val="20"/>
                <w:szCs w:val="20"/>
              </w:rPr>
              <w:t>теплоснабжение</w:t>
            </w:r>
          </w:p>
        </w:tc>
        <w:tc>
          <w:tcPr>
            <w:tcW w:w="175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огнетушители</w:t>
            </w:r>
          </w:p>
        </w:tc>
        <w:tc>
          <w:tcPr>
            <w:tcW w:w="1283"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20000/26500</w:t>
            </w:r>
          </w:p>
        </w:tc>
        <w:tc>
          <w:tcPr>
            <w:tcW w:w="13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96</w:t>
            </w:r>
          </w:p>
        </w:tc>
      </w:tr>
    </w:tbl>
    <w:p w:rsidR="00AA7549" w:rsidRPr="00AA7549" w:rsidRDefault="00AA7549" w:rsidP="00AA7549">
      <w:pPr>
        <w:rPr>
          <w:b/>
          <w:bCs/>
          <w:sz w:val="20"/>
          <w:szCs w:val="20"/>
        </w:rPr>
      </w:pPr>
    </w:p>
    <w:p w:rsidR="00AA7549" w:rsidRPr="00AA7549" w:rsidRDefault="00AA7549" w:rsidP="00033318">
      <w:pPr>
        <w:keepNext/>
        <w:keepLines/>
        <w:jc w:val="both"/>
        <w:rPr>
          <w:b/>
          <w:bCs/>
          <w:sz w:val="20"/>
          <w:szCs w:val="20"/>
        </w:rPr>
      </w:pPr>
      <w:r w:rsidRPr="00AA7549">
        <w:rPr>
          <w:b/>
          <w:bCs/>
          <w:sz w:val="20"/>
          <w:szCs w:val="20"/>
        </w:rPr>
        <w:t>Система торгово-бытового и административного обслуживания.</w:t>
      </w:r>
    </w:p>
    <w:p w:rsidR="00AA7549" w:rsidRPr="00AA7549" w:rsidRDefault="00AA7549" w:rsidP="00033318">
      <w:pPr>
        <w:keepNext/>
        <w:keepLines/>
        <w:jc w:val="both"/>
        <w:rPr>
          <w:sz w:val="20"/>
          <w:szCs w:val="20"/>
        </w:rPr>
      </w:pPr>
      <w:r w:rsidRPr="00AA7549">
        <w:rPr>
          <w:sz w:val="20"/>
          <w:szCs w:val="20"/>
        </w:rPr>
        <w:t>Создание условий для обеспечения жителей поселения услугами общественного питания, торговли, бытового и административного обслуживания – сфера деятельности органов местного самоуправления, которая регулируется многочисленными нормативными правовыми актами. Вышеуказанные сферы деятельности, в соответствии с конституционным разграничением предметов ведения, являются предметом совместных интересов федеральных, региональных и муниципальных органов власти. Соответственно правовое регулирование осуществляется не только федеральными законами, но и законами Пензенской области, а также многочисленными подзаконными актами, в том числе и муниципальными правовыми актами.</w:t>
      </w:r>
    </w:p>
    <w:p w:rsidR="00AA7549" w:rsidRPr="00AA7549" w:rsidRDefault="00AA7549" w:rsidP="00033318">
      <w:pPr>
        <w:jc w:val="both"/>
        <w:rPr>
          <w:sz w:val="20"/>
          <w:szCs w:val="20"/>
          <w:u w:val="single"/>
        </w:rPr>
      </w:pPr>
    </w:p>
    <w:p w:rsidR="00AA7549" w:rsidRPr="00AA7549" w:rsidRDefault="00AA7549" w:rsidP="00033318">
      <w:pPr>
        <w:jc w:val="both"/>
        <w:rPr>
          <w:sz w:val="20"/>
          <w:szCs w:val="20"/>
          <w:u w:val="single"/>
        </w:rPr>
      </w:pPr>
      <w:r w:rsidRPr="00AA7549">
        <w:rPr>
          <w:sz w:val="20"/>
          <w:szCs w:val="20"/>
          <w:u w:val="single"/>
        </w:rPr>
        <w:t>Объекты системы торгово-бытового и административного обслуживания поселения.</w:t>
      </w:r>
    </w:p>
    <w:p w:rsidR="00AA7549" w:rsidRPr="00AA7549" w:rsidRDefault="00AA7549" w:rsidP="00033318">
      <w:pPr>
        <w:jc w:val="both"/>
        <w:rPr>
          <w:sz w:val="20"/>
          <w:szCs w:val="20"/>
        </w:rPr>
      </w:pPr>
    </w:p>
    <w:p w:rsidR="00AA7549" w:rsidRPr="00AA7549" w:rsidRDefault="00AA7549" w:rsidP="00033318">
      <w:pPr>
        <w:jc w:val="both"/>
        <w:rPr>
          <w:sz w:val="20"/>
          <w:szCs w:val="20"/>
        </w:rPr>
      </w:pPr>
      <w:r w:rsidRPr="00AA7549">
        <w:rPr>
          <w:sz w:val="20"/>
          <w:szCs w:val="20"/>
        </w:rPr>
        <w:t>Администрация муниципального образования Засечный сельсовет Пензенского района Пензенской области, расположенная по адресу с. Засечное, ул. Механизаторов, 19а.</w:t>
      </w:r>
    </w:p>
    <w:p w:rsidR="00AA7549" w:rsidRPr="00AA7549" w:rsidRDefault="00AA7549" w:rsidP="00033318">
      <w:pPr>
        <w:jc w:val="both"/>
        <w:rPr>
          <w:sz w:val="20"/>
          <w:szCs w:val="20"/>
        </w:rPr>
      </w:pPr>
      <w:r w:rsidRPr="00AA7549">
        <w:rPr>
          <w:sz w:val="20"/>
          <w:szCs w:val="20"/>
        </w:rPr>
        <w:t>МФЦ «Мои документы» расположенный по адресу с. Засечное, ул. Механизаторов, 19а.</w:t>
      </w:r>
    </w:p>
    <w:p w:rsidR="00AA7549" w:rsidRPr="00AA7549" w:rsidRDefault="00AA7549" w:rsidP="00033318">
      <w:pPr>
        <w:jc w:val="both"/>
        <w:rPr>
          <w:sz w:val="20"/>
          <w:szCs w:val="20"/>
        </w:rPr>
      </w:pPr>
      <w:r w:rsidRPr="00AA7549">
        <w:rPr>
          <w:sz w:val="20"/>
          <w:szCs w:val="20"/>
        </w:rPr>
        <w:t>Отделения Почты России:</w:t>
      </w:r>
    </w:p>
    <w:p w:rsidR="00AA7549" w:rsidRPr="00AA7549" w:rsidRDefault="00AA7549" w:rsidP="00927546">
      <w:pPr>
        <w:widowControl w:val="0"/>
        <w:numPr>
          <w:ilvl w:val="0"/>
          <w:numId w:val="48"/>
        </w:numPr>
        <w:jc w:val="both"/>
        <w:rPr>
          <w:sz w:val="20"/>
          <w:szCs w:val="20"/>
        </w:rPr>
      </w:pPr>
      <w:r w:rsidRPr="00AA7549">
        <w:rPr>
          <w:sz w:val="20"/>
          <w:szCs w:val="20"/>
        </w:rPr>
        <w:t>отделение почтовой связи 440514, село Засечное, микрорайон Город Спутник, ул. Светлая, 9;</w:t>
      </w:r>
    </w:p>
    <w:p w:rsidR="00AA7549" w:rsidRPr="00AA7549" w:rsidRDefault="00AA7549" w:rsidP="00927546">
      <w:pPr>
        <w:widowControl w:val="0"/>
        <w:numPr>
          <w:ilvl w:val="0"/>
          <w:numId w:val="48"/>
        </w:numPr>
        <w:jc w:val="both"/>
        <w:rPr>
          <w:sz w:val="20"/>
          <w:szCs w:val="20"/>
        </w:rPr>
      </w:pPr>
      <w:r w:rsidRPr="00AA7549">
        <w:rPr>
          <w:sz w:val="20"/>
          <w:szCs w:val="20"/>
        </w:rPr>
        <w:t>отделение почтовой связи 440513, село Засечное, ул. Механизаторов, 14а.</w:t>
      </w:r>
    </w:p>
    <w:p w:rsidR="00AA7549" w:rsidRPr="00AA7549" w:rsidRDefault="00AA7549" w:rsidP="00033318">
      <w:pPr>
        <w:jc w:val="both"/>
        <w:rPr>
          <w:sz w:val="20"/>
          <w:szCs w:val="20"/>
        </w:rPr>
      </w:pPr>
      <w:r w:rsidRPr="00AA7549">
        <w:rPr>
          <w:sz w:val="20"/>
          <w:szCs w:val="20"/>
        </w:rPr>
        <w:t>Гипермаркеты – 2 шт., площадью 15700 м².</w:t>
      </w:r>
    </w:p>
    <w:p w:rsidR="00AA7549" w:rsidRPr="00AA7549" w:rsidRDefault="00AA7549" w:rsidP="00033318">
      <w:pPr>
        <w:jc w:val="both"/>
        <w:rPr>
          <w:sz w:val="20"/>
          <w:szCs w:val="20"/>
        </w:rPr>
      </w:pPr>
      <w:r w:rsidRPr="00AA7549">
        <w:rPr>
          <w:sz w:val="20"/>
          <w:szCs w:val="20"/>
        </w:rPr>
        <w:t>Супермаркеты – 8 шт., площадью 5541,3 м².</w:t>
      </w:r>
    </w:p>
    <w:p w:rsidR="00AA7549" w:rsidRPr="00AA7549" w:rsidRDefault="00AA7549" w:rsidP="00033318">
      <w:pPr>
        <w:jc w:val="both"/>
        <w:rPr>
          <w:sz w:val="20"/>
          <w:szCs w:val="20"/>
        </w:rPr>
      </w:pPr>
      <w:r w:rsidRPr="00AA7549">
        <w:rPr>
          <w:sz w:val="20"/>
          <w:szCs w:val="20"/>
        </w:rPr>
        <w:t>Минимаркеты – 33 шт., площадью 2671,7 м².</w:t>
      </w:r>
    </w:p>
    <w:p w:rsidR="00AA7549" w:rsidRPr="00AA7549" w:rsidRDefault="00AA7549" w:rsidP="00033318">
      <w:pPr>
        <w:jc w:val="both"/>
        <w:rPr>
          <w:sz w:val="20"/>
          <w:szCs w:val="20"/>
        </w:rPr>
      </w:pPr>
      <w:r w:rsidRPr="00AA7549">
        <w:rPr>
          <w:sz w:val="20"/>
          <w:szCs w:val="20"/>
        </w:rPr>
        <w:t>Специализированные продовольственные магазины – 29 шт., площадь. 1050,1 м².</w:t>
      </w:r>
    </w:p>
    <w:p w:rsidR="00AA7549" w:rsidRPr="00AA7549" w:rsidRDefault="00AA7549" w:rsidP="00033318">
      <w:pPr>
        <w:jc w:val="both"/>
        <w:rPr>
          <w:sz w:val="20"/>
          <w:szCs w:val="20"/>
        </w:rPr>
      </w:pPr>
      <w:r w:rsidRPr="00AA7549">
        <w:rPr>
          <w:sz w:val="20"/>
          <w:szCs w:val="20"/>
        </w:rPr>
        <w:t>Специализированные непродовольственные магазины – 49 шт., площадью 2299 м².</w:t>
      </w:r>
    </w:p>
    <w:p w:rsidR="00AA7549" w:rsidRPr="00AA7549" w:rsidRDefault="00AA7549" w:rsidP="00033318">
      <w:pPr>
        <w:jc w:val="both"/>
        <w:rPr>
          <w:sz w:val="20"/>
          <w:szCs w:val="20"/>
        </w:rPr>
      </w:pPr>
      <w:r w:rsidRPr="00AA7549">
        <w:rPr>
          <w:sz w:val="20"/>
          <w:szCs w:val="20"/>
        </w:rPr>
        <w:t>Предприятия общественного питания 15 шт, площадью обслуживания 1578,2 м², из них:</w:t>
      </w:r>
    </w:p>
    <w:p w:rsidR="00AA7549" w:rsidRPr="00AA7549" w:rsidRDefault="00AA7549" w:rsidP="00927546">
      <w:pPr>
        <w:widowControl w:val="0"/>
        <w:numPr>
          <w:ilvl w:val="0"/>
          <w:numId w:val="47"/>
        </w:numPr>
        <w:jc w:val="both"/>
        <w:rPr>
          <w:sz w:val="20"/>
          <w:szCs w:val="20"/>
        </w:rPr>
      </w:pPr>
      <w:r w:rsidRPr="00AA7549">
        <w:rPr>
          <w:sz w:val="20"/>
          <w:szCs w:val="20"/>
        </w:rPr>
        <w:t>кафе 14, площадь обслуживания 1383,6 м²;</w:t>
      </w:r>
    </w:p>
    <w:p w:rsidR="00AA7549" w:rsidRPr="00AA7549" w:rsidRDefault="00AA7549" w:rsidP="00927546">
      <w:pPr>
        <w:widowControl w:val="0"/>
        <w:numPr>
          <w:ilvl w:val="0"/>
          <w:numId w:val="47"/>
        </w:numPr>
        <w:jc w:val="both"/>
        <w:rPr>
          <w:sz w:val="20"/>
          <w:szCs w:val="20"/>
        </w:rPr>
      </w:pPr>
      <w:r w:rsidRPr="00AA7549">
        <w:rPr>
          <w:sz w:val="20"/>
          <w:szCs w:val="20"/>
        </w:rPr>
        <w:t>столовая площадь обслуживания 194,6 м², с количеством посадочных мест – 96.</w:t>
      </w:r>
    </w:p>
    <w:p w:rsidR="00AA7549" w:rsidRPr="00AA7549" w:rsidRDefault="00AA7549" w:rsidP="00033318">
      <w:pPr>
        <w:pStyle w:val="21"/>
        <w:jc w:val="both"/>
        <w:rPr>
          <w:sz w:val="20"/>
        </w:rPr>
      </w:pPr>
      <w:bookmarkStart w:id="35" w:name="_Toc55228710"/>
      <w:r w:rsidRPr="00AA7549">
        <w:rPr>
          <w:sz w:val="20"/>
        </w:rPr>
        <w:lastRenderedPageBreak/>
        <w:t>3.5. Транспортная инфраструктура поселения.</w:t>
      </w:r>
      <w:bookmarkEnd w:id="35"/>
    </w:p>
    <w:p w:rsidR="00AA7549" w:rsidRPr="00AA7549" w:rsidRDefault="00AA7549" w:rsidP="00927546">
      <w:pPr>
        <w:numPr>
          <w:ilvl w:val="0"/>
          <w:numId w:val="9"/>
        </w:numPr>
        <w:spacing w:before="600" w:after="200" w:line="276" w:lineRule="auto"/>
        <w:contextualSpacing/>
        <w:jc w:val="both"/>
        <w:rPr>
          <w:b/>
          <w:vanish/>
          <w:sz w:val="20"/>
          <w:szCs w:val="20"/>
        </w:rPr>
      </w:pPr>
    </w:p>
    <w:p w:rsidR="00AA7549" w:rsidRPr="00AA7549" w:rsidRDefault="00AA7549" w:rsidP="00927546">
      <w:pPr>
        <w:numPr>
          <w:ilvl w:val="0"/>
          <w:numId w:val="9"/>
        </w:numPr>
        <w:spacing w:before="600" w:after="200" w:line="276" w:lineRule="auto"/>
        <w:contextualSpacing/>
        <w:jc w:val="both"/>
        <w:rPr>
          <w:b/>
          <w:vanish/>
          <w:sz w:val="20"/>
          <w:szCs w:val="20"/>
        </w:rPr>
      </w:pPr>
    </w:p>
    <w:p w:rsidR="00AA7549" w:rsidRPr="00AA7549" w:rsidRDefault="00AA7549" w:rsidP="00033318">
      <w:pPr>
        <w:jc w:val="both"/>
        <w:rPr>
          <w:sz w:val="20"/>
          <w:szCs w:val="20"/>
        </w:rPr>
      </w:pPr>
      <w:r w:rsidRPr="00AA7549">
        <w:rPr>
          <w:sz w:val="20"/>
          <w:szCs w:val="20"/>
        </w:rPr>
        <w:t>Согласно федеральному закону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к дорогам местного значения поселений относятся только дороги в границах населенных пунктов, исключая дороги других категорий.</w:t>
      </w:r>
    </w:p>
    <w:p w:rsidR="00AA7549" w:rsidRPr="00AA7549" w:rsidRDefault="00AA7549" w:rsidP="00033318">
      <w:pPr>
        <w:jc w:val="both"/>
        <w:rPr>
          <w:sz w:val="20"/>
          <w:szCs w:val="20"/>
        </w:rPr>
      </w:pPr>
      <w:r w:rsidRPr="00AA7549">
        <w:rPr>
          <w:sz w:val="20"/>
          <w:szCs w:val="20"/>
        </w:rPr>
        <w:t>Полномочия в области дорожной деятельности, реализуются органами местного самоуправления сельских поселений в случае закрепления законом субъекта Российской Федерации за сельскими поселениями вопроса осуществления дорожной деятельности в отношении автомобильных дорог местного значения в границах населенных пунктов сельских поселений, а в случае отсутствия такого закрепления реализуются органами местного самоуправления муниципальных районов.</w:t>
      </w:r>
    </w:p>
    <w:p w:rsidR="00AA7549" w:rsidRPr="00AA7549" w:rsidRDefault="00AA7549" w:rsidP="00033318">
      <w:pPr>
        <w:jc w:val="both"/>
        <w:rPr>
          <w:sz w:val="20"/>
          <w:szCs w:val="20"/>
        </w:rPr>
      </w:pPr>
      <w:r w:rsidRPr="00AA7549">
        <w:rPr>
          <w:sz w:val="20"/>
          <w:szCs w:val="20"/>
        </w:rPr>
        <w:t>Развитие транспортной инфраструктуры, обеспечивающей внешние транспортные связи, в том числе дорог федерального, регионального, и межмуниципального значений должно производиться на основе положений Транспортной стратегии Российской Федерации на период до 2030 года, утвержденной распоряжением Правительства РФ от 22 ноября 2008 г. № 1734-р.</w:t>
      </w:r>
    </w:p>
    <w:p w:rsidR="00AA7549" w:rsidRPr="00AA7549" w:rsidRDefault="00AA7549" w:rsidP="00033318">
      <w:pPr>
        <w:jc w:val="both"/>
        <w:rPr>
          <w:sz w:val="20"/>
          <w:szCs w:val="20"/>
        </w:rPr>
      </w:pPr>
      <w:r w:rsidRPr="00AA7549">
        <w:rPr>
          <w:sz w:val="20"/>
          <w:szCs w:val="20"/>
        </w:rPr>
        <w:t>Согласно Перечню автомобильных дорог общего пользования регионального и межмуниципального значения, относящихся к собственности Пензенской области, утвержденного постановлением Правительства Пензенской области от 30.04.2008 № 269-пП (с последующими изменениями) по территории сельсовета проходят следующие автомобильные дороги:</w:t>
      </w:r>
    </w:p>
    <w:p w:rsidR="00AA7549" w:rsidRPr="00AA7549" w:rsidRDefault="00AA7549" w:rsidP="00AA7549">
      <w:pPr>
        <w:rPr>
          <w:sz w:val="20"/>
          <w:szCs w:val="20"/>
        </w:rPr>
      </w:pPr>
    </w:p>
    <w:p w:rsidR="00AA7549" w:rsidRPr="00AA7549" w:rsidRDefault="00AA7549" w:rsidP="00AA7549">
      <w:pPr>
        <w:rPr>
          <w:sz w:val="20"/>
          <w:szCs w:val="20"/>
        </w:rPr>
      </w:pPr>
    </w:p>
    <w:tbl>
      <w:tblPr>
        <w:tblW w:w="0" w:type="auto"/>
        <w:tblCellMar>
          <w:left w:w="10" w:type="dxa"/>
          <w:right w:w="10" w:type="dxa"/>
        </w:tblCellMar>
        <w:tblLook w:val="04A0"/>
      </w:tblPr>
      <w:tblGrid>
        <w:gridCol w:w="2967"/>
        <w:gridCol w:w="2039"/>
        <w:gridCol w:w="4765"/>
      </w:tblGrid>
      <w:tr w:rsidR="00AA7549" w:rsidRPr="00AA7549" w:rsidTr="00AA7549">
        <w:trPr>
          <w:trHeight w:val="20"/>
        </w:trPr>
        <w:tc>
          <w:tcPr>
            <w:tcW w:w="0" w:type="auto"/>
            <w:gridSpan w:val="3"/>
            <w:tcBorders>
              <w:top w:val="single" w:sz="4" w:space="0" w:color="auto"/>
              <w:left w:val="single" w:sz="6" w:space="0" w:color="auto"/>
              <w:bottom w:val="single" w:sz="4" w:space="0" w:color="auto"/>
              <w:right w:val="single" w:sz="4" w:space="0" w:color="000000"/>
            </w:tcBorders>
            <w:shd w:val="pct10" w:color="auto" w:fill="FFFFFF"/>
          </w:tcPr>
          <w:p w:rsidR="00AA7549" w:rsidRPr="00AA7549" w:rsidRDefault="00AA7549" w:rsidP="00AA7549">
            <w:pPr>
              <w:pStyle w:val="afd"/>
              <w:rPr>
                <w:b/>
                <w:color w:val="auto"/>
                <w:sz w:val="20"/>
                <w:szCs w:val="20"/>
              </w:rPr>
            </w:pPr>
            <w:r w:rsidRPr="00AA7549">
              <w:rPr>
                <w:b/>
                <w:color w:val="auto"/>
                <w:sz w:val="20"/>
                <w:szCs w:val="20"/>
              </w:rPr>
              <w:t>Перечень автомобильных дорог общего пользования регионального и межмуниципального значения, относящихся к собственности Пензенской области.</w:t>
            </w:r>
          </w:p>
        </w:tc>
      </w:tr>
      <w:tr w:rsidR="00AA7549" w:rsidRPr="00AA7549" w:rsidTr="00AA7549">
        <w:trPr>
          <w:trHeight w:val="276"/>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Наименование автодороги</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Идентификационный номер</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Адрес</w:t>
            </w:r>
          </w:p>
        </w:tc>
      </w:tr>
      <w:tr w:rsidR="00AA7549" w:rsidRPr="00AA7549" w:rsidTr="00AA7549">
        <w:trPr>
          <w:trHeight w:val="20"/>
        </w:trPr>
        <w:tc>
          <w:tcPr>
            <w:tcW w:w="0" w:type="auto"/>
            <w:gridSpan w:val="3"/>
            <w:tcBorders>
              <w:top w:val="single" w:sz="4" w:space="0" w:color="auto"/>
              <w:left w:val="single" w:sz="4" w:space="0" w:color="auto"/>
              <w:bottom w:val="single" w:sz="4" w:space="0" w:color="auto"/>
              <w:right w:val="single" w:sz="4" w:space="0" w:color="auto"/>
            </w:tcBorders>
            <w:shd w:val="pct5" w:color="auto" w:fill="FFFFFF"/>
          </w:tcPr>
          <w:p w:rsidR="00AA7549" w:rsidRPr="00AA7549" w:rsidRDefault="00AA7549" w:rsidP="00AA7549">
            <w:pPr>
              <w:pStyle w:val="afd"/>
              <w:rPr>
                <w:b/>
                <w:color w:val="auto"/>
                <w:sz w:val="20"/>
                <w:szCs w:val="20"/>
              </w:rPr>
            </w:pPr>
            <w:r w:rsidRPr="00AA7549">
              <w:rPr>
                <w:b/>
                <w:color w:val="auto"/>
                <w:sz w:val="20"/>
                <w:szCs w:val="20"/>
              </w:rPr>
              <w:t>Автодороги регионального значения</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rPr>
                <w:sz w:val="20"/>
                <w:szCs w:val="20"/>
              </w:rPr>
            </w:pPr>
            <w:r w:rsidRPr="00AA7549">
              <w:rPr>
                <w:sz w:val="20"/>
                <w:szCs w:val="20"/>
              </w:rPr>
              <w:t>Автодорога «г. Пенза - с. Кондоль»</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58-ОП-РЗ-К-281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Пензенская область, начало автодороги:</w:t>
            </w:r>
            <w:r w:rsidRPr="00AA7549">
              <w:rPr>
                <w:sz w:val="20"/>
                <w:szCs w:val="20"/>
              </w:rPr>
              <w:br/>
              <w:t>Пензенская область, 566 м от пересечения ул. Перспективная и ул. Рябова г. Пензы;</w:t>
            </w:r>
            <w:r w:rsidRPr="00AA7549">
              <w:rPr>
                <w:sz w:val="20"/>
                <w:szCs w:val="20"/>
              </w:rPr>
              <w:br/>
              <w:t>конец дороги: Пензенская область, Пензенский район, пересечение с дорогой "с. Кондоль - р.п. Шемышейка" в южной части с. Кондоль</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rPr>
                <w:sz w:val="20"/>
                <w:szCs w:val="20"/>
              </w:rPr>
            </w:pPr>
            <w:r w:rsidRPr="00AA7549">
              <w:rPr>
                <w:sz w:val="20"/>
                <w:szCs w:val="20"/>
              </w:rPr>
              <w:t>Автодорога «г. Пенза - р.п. Шемышейка - с. Лопатино» в границах района</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58-ОП-РЗ-К-283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Пензенский район</w:t>
            </w:r>
          </w:p>
        </w:tc>
      </w:tr>
      <w:tr w:rsidR="00AA7549" w:rsidRPr="00AA7549" w:rsidTr="00AA7549">
        <w:trPr>
          <w:trHeight w:val="20"/>
        </w:trPr>
        <w:tc>
          <w:tcPr>
            <w:tcW w:w="0" w:type="auto"/>
            <w:gridSpan w:val="3"/>
            <w:tcBorders>
              <w:top w:val="single" w:sz="4" w:space="0" w:color="auto"/>
              <w:left w:val="single" w:sz="4" w:space="0" w:color="auto"/>
              <w:bottom w:val="single" w:sz="4" w:space="0" w:color="auto"/>
              <w:right w:val="single" w:sz="4" w:space="0" w:color="auto"/>
            </w:tcBorders>
            <w:shd w:val="pct5" w:color="auto" w:fill="FFFFFF"/>
          </w:tcPr>
          <w:p w:rsidR="00AA7549" w:rsidRPr="00AA7549" w:rsidRDefault="00AA7549" w:rsidP="00AA7549">
            <w:pPr>
              <w:jc w:val="center"/>
              <w:rPr>
                <w:b/>
                <w:sz w:val="20"/>
                <w:szCs w:val="20"/>
              </w:rPr>
            </w:pPr>
            <w:r w:rsidRPr="00AA7549">
              <w:rPr>
                <w:b/>
                <w:sz w:val="20"/>
                <w:szCs w:val="20"/>
              </w:rPr>
              <w:t>Автодороги межмуниципального значения</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rPr>
                <w:sz w:val="20"/>
                <w:szCs w:val="20"/>
              </w:rPr>
            </w:pPr>
            <w:r w:rsidRPr="00AA7549">
              <w:rPr>
                <w:sz w:val="20"/>
                <w:szCs w:val="20"/>
              </w:rPr>
              <w:t>Автодорога «п. Ахуны - с. Золотаревка»</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58-ОП-МЗ-Н-270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Пензенский район</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jc w:val="left"/>
              <w:rPr>
                <w:color w:val="auto"/>
                <w:sz w:val="20"/>
                <w:szCs w:val="20"/>
              </w:rPr>
            </w:pPr>
            <w:r w:rsidRPr="00AA7549">
              <w:rPr>
                <w:color w:val="auto"/>
                <w:sz w:val="20"/>
                <w:szCs w:val="20"/>
              </w:rPr>
              <w:t>Автодорога «Подъезд к с. Засечное»</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58-ОП-МЗ-Н-288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Пензенский район, от Т.1 ПК 00+00,00 (пересечение с автодорогой Шемышейка - Пенза 9+740) до Т.2 ПК 27+00,00 (граница участка)</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rPr>
                <w:sz w:val="20"/>
                <w:szCs w:val="20"/>
              </w:rPr>
            </w:pPr>
            <w:r w:rsidRPr="00AA7549">
              <w:rPr>
                <w:sz w:val="20"/>
                <w:szCs w:val="20"/>
              </w:rPr>
              <w:t>Автодорога «Подъезд к санаторию «Кичкилейка»</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58-ОП-МЗ-Н-291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Пензенская область, Пензенский район, в 20 м на юго-запад от указателя направлений г. Пенза - пос. Золотаревка</w:t>
            </w:r>
          </w:p>
        </w:tc>
      </w:tr>
      <w:tr w:rsidR="00AA7549" w:rsidRPr="00AA7549" w:rsidTr="00AA7549">
        <w:trPr>
          <w:trHeight w:val="2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rPr>
                <w:sz w:val="20"/>
                <w:szCs w:val="20"/>
              </w:rPr>
            </w:pPr>
            <w:r w:rsidRPr="00AA7549">
              <w:rPr>
                <w:sz w:val="20"/>
                <w:szCs w:val="20"/>
              </w:rPr>
              <w:t>Автодорога «Подъезд к станции Леонидовка»</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pStyle w:val="afd"/>
              <w:rPr>
                <w:color w:val="auto"/>
                <w:sz w:val="20"/>
                <w:szCs w:val="20"/>
              </w:rPr>
            </w:pPr>
            <w:r w:rsidRPr="00AA7549">
              <w:rPr>
                <w:color w:val="auto"/>
                <w:sz w:val="20"/>
                <w:szCs w:val="20"/>
              </w:rPr>
              <w:t>58-ОП-МЗ-Н-292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AA7549" w:rsidRPr="00AA7549" w:rsidRDefault="00AA7549" w:rsidP="00AA7549">
            <w:pPr>
              <w:jc w:val="center"/>
              <w:rPr>
                <w:sz w:val="20"/>
                <w:szCs w:val="20"/>
              </w:rPr>
            </w:pPr>
            <w:r w:rsidRPr="00AA7549">
              <w:rPr>
                <w:sz w:val="20"/>
                <w:szCs w:val="20"/>
              </w:rPr>
              <w:t>Пензенский район, Т.1 ПК 00+00,00 (пересечение с а/д "Золотаревка - Ахуны") до Т.2 ПК 25+00,00 (конец участка)</w:t>
            </w:r>
          </w:p>
        </w:tc>
      </w:tr>
    </w:tbl>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Согласно Схеме территориального планирования Пензенской области, утвержденной постановлением Правительства Пензенской области от 7.06.2012г. №431-пП (в редакции постановления Правительства Пензенской области от 15.12.2017 №605-пП) на территории полселения планируется строительство части автомобильной дороги общего пользования регионального значения – Юго-восточного обхода г. Пензы с подключением его к автомагистрали Р 158 Нижний Новгород – Саратов.</w:t>
      </w:r>
    </w:p>
    <w:p w:rsidR="00AA7549" w:rsidRPr="00AA7549" w:rsidRDefault="00AA7549" w:rsidP="00AA7549">
      <w:pPr>
        <w:rPr>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1"/>
        <w:gridCol w:w="2543"/>
        <w:gridCol w:w="2682"/>
        <w:gridCol w:w="1652"/>
        <w:gridCol w:w="1941"/>
      </w:tblGrid>
      <w:tr w:rsidR="00AA7549" w:rsidRPr="00AA7549" w:rsidTr="00AA7549">
        <w:tc>
          <w:tcPr>
            <w:tcW w:w="10206" w:type="dxa"/>
            <w:gridSpan w:val="5"/>
            <w:shd w:val="clear" w:color="auto" w:fill="F2F2F2"/>
          </w:tcPr>
          <w:p w:rsidR="00AA7549" w:rsidRPr="00AA7549" w:rsidRDefault="00AA7549" w:rsidP="00AA7549">
            <w:pPr>
              <w:pStyle w:val="afd"/>
              <w:rPr>
                <w:b/>
                <w:color w:val="auto"/>
                <w:sz w:val="20"/>
                <w:szCs w:val="20"/>
              </w:rPr>
            </w:pPr>
            <w:r w:rsidRPr="00AA7549">
              <w:rPr>
                <w:b/>
                <w:color w:val="auto"/>
                <w:sz w:val="20"/>
                <w:szCs w:val="20"/>
              </w:rPr>
              <w:lastRenderedPageBreak/>
              <w:t xml:space="preserve">Характеристика улично-дорожной сети поселения согласно Перечню автомобильных дорог общего пользования муниципального образования Засечный сельсовет Пензенского района Пензенской области </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p>
          <w:p w:rsidR="00AA7549" w:rsidRPr="00AA7549" w:rsidRDefault="00AA7549" w:rsidP="00AA7549">
            <w:pPr>
              <w:pStyle w:val="afd"/>
              <w:rPr>
                <w:color w:val="auto"/>
                <w:sz w:val="20"/>
                <w:szCs w:val="20"/>
              </w:rPr>
            </w:pPr>
            <w:r w:rsidRPr="00AA7549">
              <w:rPr>
                <w:color w:val="auto"/>
                <w:sz w:val="20"/>
                <w:szCs w:val="20"/>
              </w:rPr>
              <w:t>№ п/п</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Идентификационный номер автомобильной дороги</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Наименование автомобильной дороги</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Протяженность, км</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Покрытие</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с. Засечное</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Подъезд к школе  с трассы «Пенза-Шемышейка» с выездом на ул. Шоссейную</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Механизаторов</w:t>
            </w:r>
            <w:r w:rsidRPr="00AA7549">
              <w:rPr>
                <w:color w:val="auto"/>
                <w:sz w:val="20"/>
                <w:szCs w:val="20"/>
              </w:rPr>
              <w:br/>
              <w:t xml:space="preserve"> -подъезд к д.№19,</w:t>
            </w:r>
          </w:p>
          <w:p w:rsidR="00AA7549" w:rsidRPr="00AA7549" w:rsidRDefault="00AA7549" w:rsidP="00AA7549">
            <w:pPr>
              <w:pStyle w:val="afd"/>
              <w:rPr>
                <w:color w:val="auto"/>
                <w:sz w:val="20"/>
                <w:szCs w:val="20"/>
              </w:rPr>
            </w:pPr>
            <w:r w:rsidRPr="00AA7549">
              <w:rPr>
                <w:color w:val="auto"/>
                <w:sz w:val="20"/>
                <w:szCs w:val="20"/>
              </w:rPr>
              <w:t>-съезд к мусорной площадке кафе «Созвездие»,</w:t>
            </w:r>
          </w:p>
          <w:p w:rsidR="00AA7549" w:rsidRPr="00AA7549" w:rsidRDefault="00AA7549" w:rsidP="00AA7549">
            <w:pPr>
              <w:pStyle w:val="afd"/>
              <w:rPr>
                <w:color w:val="auto"/>
                <w:sz w:val="20"/>
                <w:szCs w:val="20"/>
              </w:rPr>
            </w:pPr>
            <w:r w:rsidRPr="00AA7549">
              <w:rPr>
                <w:color w:val="auto"/>
                <w:sz w:val="20"/>
                <w:szCs w:val="20"/>
              </w:rPr>
              <w:t xml:space="preserve">-вдоль гаражей до д.20, </w:t>
            </w:r>
          </w:p>
          <w:p w:rsidR="00AA7549" w:rsidRPr="00AA7549" w:rsidRDefault="00AA7549" w:rsidP="00AA7549">
            <w:pPr>
              <w:pStyle w:val="afd"/>
              <w:rPr>
                <w:color w:val="auto"/>
                <w:sz w:val="20"/>
                <w:szCs w:val="20"/>
              </w:rPr>
            </w:pPr>
            <w:r w:rsidRPr="00AA7549">
              <w:rPr>
                <w:color w:val="auto"/>
                <w:sz w:val="20"/>
                <w:szCs w:val="20"/>
              </w:rPr>
              <w:t>-от магазина «Гроздь» до школьной дороги.</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1,0</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Зеленая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 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Новая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Совхозная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Школьная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1,0</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Первомайская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Подгорная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Четная сторона – асфальт, нечетная – 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56-255-829-ОП-МП-09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Овражная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Заливная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Набережная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Дачная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Садовая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1,18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Спортивная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Солнечная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Северная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Луговая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Речная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1.19.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56-255-829-ОП-МП-19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Нагорная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 Шоссейный</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Молодежная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Новосовхозная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Шоссейная дд.№1-32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Молодежный переулок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Новодачная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1,1</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территория около кладбищ  (ул. Набережная)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подъезд к Куриловским кладбищам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Подъезд к  с/т «Солнышко»</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1,38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1.29.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56-255-829-ОП-МП-29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Дорога к мусульманскому и крестьянскому кладбищам</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3,0</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Автодороги  общего пользования  микрорайона «Сурский квартал»</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56-255-829-ОП-МП-30</w:t>
            </w:r>
          </w:p>
          <w:p w:rsidR="00AA7549" w:rsidRPr="00AA7549" w:rsidRDefault="00AA7549" w:rsidP="00AA7549">
            <w:pPr>
              <w:pStyle w:val="afd"/>
              <w:rPr>
                <w:color w:val="auto"/>
                <w:sz w:val="20"/>
                <w:szCs w:val="20"/>
              </w:rPr>
            </w:pP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Семейная</w:t>
            </w:r>
          </w:p>
          <w:p w:rsidR="00AA7549" w:rsidRPr="00AA7549" w:rsidRDefault="00AA7549" w:rsidP="00AA7549">
            <w:pPr>
              <w:pStyle w:val="afd"/>
              <w:rPr>
                <w:color w:val="auto"/>
                <w:sz w:val="20"/>
                <w:szCs w:val="20"/>
              </w:rPr>
            </w:pP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 Лавровой</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-объездная дорога</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1,1</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Автодорога ул. Мясницкая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Подъезд и территория Терновских кладбищ</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Ново-Терновского-ул. Семейная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Тихая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1,75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Перспективная, 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Перспективная, 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lastRenderedPageBreak/>
              <w:t>2.10.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Кольцевая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0,99</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Заречная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Озерная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56-255-829-ОП-МП-59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Шоссейный 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Шоссейный 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1,18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Шоссейный 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Шоссейный 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Шоссейный 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Лесная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2.19.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56-255-829-ОП-МП-72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ул. Радужная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0,116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асфальтобетон</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2.20.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56-255-829-ОП-МП-73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Алая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1,9</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асфальтобетон</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с. Лебедевка</w:t>
            </w:r>
          </w:p>
        </w:tc>
      </w:tr>
      <w:tr w:rsidR="00AA7549" w:rsidRPr="00AA7549" w:rsidTr="00AA7549">
        <w:trPr>
          <w:trHeight w:val="610"/>
        </w:trPr>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подъезд к ул. Ворошилова от трассы Пенза-Кондоль (с двух сторон)</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Автодорога «подъезд к с. Лебедевка» (ул. Ворошилова)</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1,43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Суворова</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Мичурина</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Молодежная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ул. Садовая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щебень</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Заречная + 2 поворот</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ул.Фрунзе</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Новая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ул. Новый проезд </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5</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Очаковская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Луговая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0,4</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Пензенская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56-255-829-ОП-МП-49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Столичная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0,8</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Подъезд к кладбищам и площадка около кладбища</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0,15</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56-255-829-ОП-МП-66</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Ивановская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асфальт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56-255-829-ОП-МП-67</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Ивановский 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0,17</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3.19.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56-255-829-ОП-МП-68</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Проезд Ивановский 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3.20.</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56-255-829-ОП-МП-69</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Зеленая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4.</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п. Возрождение</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4.1.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 ул. Возрожденская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5,7</w:t>
            </w:r>
          </w:p>
        </w:tc>
        <w:tc>
          <w:tcPr>
            <w:tcW w:w="1941" w:type="dxa"/>
            <w:shd w:val="clear" w:color="auto" w:fill="auto"/>
          </w:tcPr>
          <w:p w:rsidR="00AA7549" w:rsidRPr="00AA7549" w:rsidRDefault="00AA7549" w:rsidP="00AA7549">
            <w:pPr>
              <w:pStyle w:val="afd"/>
              <w:rPr>
                <w:color w:val="auto"/>
                <w:sz w:val="20"/>
                <w:szCs w:val="20"/>
              </w:rPr>
            </w:pP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4.2.</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 xml:space="preserve">    56-255-829-ОП-МП-70</w:t>
            </w:r>
            <w:r w:rsidRPr="00AA7549">
              <w:rPr>
                <w:color w:val="auto"/>
                <w:sz w:val="20"/>
                <w:szCs w:val="20"/>
              </w:rPr>
              <w:tab/>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Светлая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0,2</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4.3.</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56-255-829-ОП-МП-71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Отрадная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0,3</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5.</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п. Кичкилейка</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5.1.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56-255-829-ОП-МП-34</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Санаторская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1,0</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6.</w:t>
            </w:r>
          </w:p>
        </w:tc>
        <w:tc>
          <w:tcPr>
            <w:tcW w:w="9165" w:type="dxa"/>
            <w:gridSpan w:val="4"/>
            <w:shd w:val="clear" w:color="auto" w:fill="auto"/>
          </w:tcPr>
          <w:p w:rsidR="00AA7549" w:rsidRPr="00AA7549" w:rsidRDefault="00AA7549" w:rsidP="00AA7549">
            <w:pPr>
              <w:pStyle w:val="afd"/>
              <w:rPr>
                <w:color w:val="auto"/>
                <w:sz w:val="20"/>
                <w:szCs w:val="20"/>
              </w:rPr>
            </w:pPr>
            <w:r w:rsidRPr="00AA7549">
              <w:rPr>
                <w:color w:val="auto"/>
                <w:sz w:val="20"/>
                <w:szCs w:val="20"/>
              </w:rPr>
              <w:t>п. Бурчиха</w:t>
            </w:r>
          </w:p>
        </w:tc>
      </w:tr>
      <w:tr w:rsidR="00AA7549" w:rsidRPr="00AA7549" w:rsidTr="00AA7549">
        <w:tc>
          <w:tcPr>
            <w:tcW w:w="1041" w:type="dxa"/>
            <w:shd w:val="clear" w:color="auto" w:fill="auto"/>
          </w:tcPr>
          <w:p w:rsidR="00AA7549" w:rsidRPr="00AA7549" w:rsidRDefault="00AA7549" w:rsidP="00AA7549">
            <w:pPr>
              <w:pStyle w:val="afd"/>
              <w:rPr>
                <w:color w:val="auto"/>
                <w:sz w:val="20"/>
                <w:szCs w:val="20"/>
              </w:rPr>
            </w:pPr>
            <w:r w:rsidRPr="00AA7549">
              <w:rPr>
                <w:color w:val="auto"/>
                <w:sz w:val="20"/>
                <w:szCs w:val="20"/>
              </w:rPr>
              <w:t>6.1</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56-255-829-ОП-МП-35</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ул. Лесная</w:t>
            </w:r>
          </w:p>
        </w:tc>
        <w:tc>
          <w:tcPr>
            <w:tcW w:w="0" w:type="auto"/>
            <w:shd w:val="clear" w:color="auto" w:fill="auto"/>
          </w:tcPr>
          <w:p w:rsidR="00AA7549" w:rsidRPr="00AA7549" w:rsidRDefault="00AA7549" w:rsidP="00AA7549">
            <w:pPr>
              <w:pStyle w:val="afd"/>
              <w:rPr>
                <w:color w:val="auto"/>
                <w:sz w:val="20"/>
                <w:szCs w:val="20"/>
              </w:rPr>
            </w:pPr>
            <w:r w:rsidRPr="00AA7549">
              <w:rPr>
                <w:color w:val="auto"/>
                <w:sz w:val="20"/>
                <w:szCs w:val="20"/>
              </w:rPr>
              <w:t>3,6</w:t>
            </w:r>
          </w:p>
        </w:tc>
        <w:tc>
          <w:tcPr>
            <w:tcW w:w="1941" w:type="dxa"/>
            <w:shd w:val="clear" w:color="auto" w:fill="auto"/>
          </w:tcPr>
          <w:p w:rsidR="00AA7549" w:rsidRPr="00AA7549" w:rsidRDefault="00AA7549" w:rsidP="00AA7549">
            <w:pPr>
              <w:pStyle w:val="afd"/>
              <w:rPr>
                <w:color w:val="auto"/>
                <w:sz w:val="20"/>
                <w:szCs w:val="20"/>
              </w:rPr>
            </w:pPr>
            <w:r w:rsidRPr="00AA7549">
              <w:rPr>
                <w:color w:val="auto"/>
                <w:sz w:val="20"/>
                <w:szCs w:val="20"/>
              </w:rPr>
              <w:t>грунт</w:t>
            </w:r>
          </w:p>
        </w:tc>
      </w:tr>
    </w:tbl>
    <w:p w:rsidR="00AA7549" w:rsidRPr="00AA7549" w:rsidRDefault="00AA7549" w:rsidP="00AA7549">
      <w:pPr>
        <w:rPr>
          <w:sz w:val="20"/>
          <w:szCs w:val="20"/>
        </w:rPr>
      </w:pPr>
    </w:p>
    <w:p w:rsidR="00AA7549" w:rsidRPr="00AA7549" w:rsidRDefault="00AA7549" w:rsidP="00033318">
      <w:pPr>
        <w:jc w:val="both"/>
        <w:rPr>
          <w:sz w:val="20"/>
          <w:szCs w:val="20"/>
        </w:rPr>
      </w:pPr>
      <w:r w:rsidRPr="00AA7549">
        <w:rPr>
          <w:sz w:val="20"/>
          <w:szCs w:val="20"/>
        </w:rPr>
        <w:t>На территории Засечного сельсовета организовано движение внутреннего и внешнего общественного транспорта. Населенные пункты сельсовета соединены с областным центром рейсовыми маршрутами (с. Засечное, с. Лебедевка, п. Возрождение и п. Кичкилейка).</w:t>
      </w:r>
    </w:p>
    <w:p w:rsidR="00AA7549" w:rsidRPr="00AA7549" w:rsidRDefault="00AA7549" w:rsidP="00033318">
      <w:pPr>
        <w:jc w:val="both"/>
        <w:rPr>
          <w:sz w:val="20"/>
          <w:szCs w:val="20"/>
        </w:rPr>
      </w:pPr>
      <w:r w:rsidRPr="00AA7549">
        <w:rPr>
          <w:sz w:val="20"/>
          <w:szCs w:val="20"/>
        </w:rPr>
        <w:t>На территории Засечного сельсовета имеются три АЗС и три СТО.</w:t>
      </w:r>
    </w:p>
    <w:p w:rsidR="00AA7549" w:rsidRPr="00AA7549" w:rsidRDefault="00AA7549" w:rsidP="00033318">
      <w:pPr>
        <w:jc w:val="both"/>
        <w:rPr>
          <w:b/>
          <w:sz w:val="20"/>
          <w:szCs w:val="20"/>
        </w:rPr>
      </w:pPr>
    </w:p>
    <w:p w:rsidR="00AA7549" w:rsidRPr="00AA7549" w:rsidRDefault="00AA7549" w:rsidP="00033318">
      <w:pPr>
        <w:jc w:val="both"/>
        <w:rPr>
          <w:sz w:val="20"/>
          <w:szCs w:val="20"/>
        </w:rPr>
      </w:pPr>
      <w:r w:rsidRPr="00AA7549">
        <w:rPr>
          <w:sz w:val="20"/>
          <w:szCs w:val="20"/>
        </w:rPr>
        <w:t>В рамках реализации национального проекта «Безопасные и качественные автомобильные дороги» часть улично-дорожной сети поселения приведена к нормативному состоянию.</w:t>
      </w:r>
    </w:p>
    <w:p w:rsidR="00AA7549" w:rsidRPr="00AA7549" w:rsidRDefault="00AA7549" w:rsidP="00033318">
      <w:pPr>
        <w:jc w:val="both"/>
        <w:rPr>
          <w:i/>
          <w:sz w:val="20"/>
          <w:szCs w:val="20"/>
        </w:rPr>
      </w:pPr>
      <w:r w:rsidRPr="00AA7549">
        <w:rPr>
          <w:i/>
          <w:sz w:val="20"/>
          <w:szCs w:val="20"/>
        </w:rPr>
        <w:t xml:space="preserve">2017 год: </w:t>
      </w:r>
    </w:p>
    <w:p w:rsidR="00AA7549" w:rsidRPr="00AA7549" w:rsidRDefault="00AA7549" w:rsidP="00033318">
      <w:pPr>
        <w:jc w:val="both"/>
        <w:rPr>
          <w:sz w:val="20"/>
          <w:szCs w:val="20"/>
        </w:rPr>
      </w:pPr>
      <w:r w:rsidRPr="00AA7549">
        <w:rPr>
          <w:sz w:val="20"/>
          <w:szCs w:val="20"/>
        </w:rPr>
        <w:t xml:space="preserve">с. Засечное – ул. Мясницкая, ул. Совхозная, ул. Шоссейная, ул. Озерная, ул. Спортивная, ул. Заречная, </w:t>
      </w:r>
    </w:p>
    <w:p w:rsidR="00AA7549" w:rsidRPr="00AA7549" w:rsidRDefault="00AA7549" w:rsidP="00033318">
      <w:pPr>
        <w:jc w:val="both"/>
        <w:rPr>
          <w:sz w:val="20"/>
          <w:szCs w:val="20"/>
        </w:rPr>
      </w:pPr>
      <w:r w:rsidRPr="00AA7549">
        <w:rPr>
          <w:sz w:val="20"/>
          <w:szCs w:val="20"/>
        </w:rPr>
        <w:t>с. Лебедевка –ул. Ворошилова, подъезд от трассы Пенза-Кондоль</w:t>
      </w:r>
    </w:p>
    <w:p w:rsidR="00AA7549" w:rsidRPr="00AA7549" w:rsidRDefault="00AA7549" w:rsidP="00033318">
      <w:pPr>
        <w:jc w:val="both"/>
        <w:rPr>
          <w:i/>
          <w:sz w:val="20"/>
          <w:szCs w:val="20"/>
        </w:rPr>
      </w:pPr>
      <w:r w:rsidRPr="00AA7549">
        <w:rPr>
          <w:i/>
          <w:sz w:val="20"/>
          <w:szCs w:val="20"/>
        </w:rPr>
        <w:t>2018 год:</w:t>
      </w:r>
    </w:p>
    <w:p w:rsidR="00AA7549" w:rsidRPr="00AA7549" w:rsidRDefault="00AA7549" w:rsidP="00033318">
      <w:pPr>
        <w:jc w:val="both"/>
        <w:rPr>
          <w:sz w:val="20"/>
          <w:szCs w:val="20"/>
        </w:rPr>
      </w:pPr>
      <w:r w:rsidRPr="00AA7549">
        <w:rPr>
          <w:sz w:val="20"/>
          <w:szCs w:val="20"/>
        </w:rPr>
        <w:t>с. Лебедевка – ул. Ивановская, ул. Луговая, ул. Молодежная, ул. Столичная, ул. Новая, ул. Пензенская, ул. Очаковская, ул. Новый проезд, ул. Заречная, ул. Фрунзе, ул. Суворова, ул. Мичурина</w:t>
      </w:r>
    </w:p>
    <w:p w:rsidR="00AA7549" w:rsidRPr="00AA7549" w:rsidRDefault="00AA7549" w:rsidP="00033318">
      <w:pPr>
        <w:jc w:val="both"/>
        <w:rPr>
          <w:sz w:val="20"/>
          <w:szCs w:val="20"/>
        </w:rPr>
      </w:pPr>
      <w:r w:rsidRPr="00AA7549">
        <w:rPr>
          <w:sz w:val="20"/>
          <w:szCs w:val="20"/>
        </w:rPr>
        <w:lastRenderedPageBreak/>
        <w:t>с. Засечное – ул. Заливная, ул. Подгорная, ул. Набережная, ул. Овражная, ул. Новая, ул. Шоссейная, ул. Молодежная, ул. Нагорная, ул. Первомайская, ул. Совхозная, ул. Садовая, ул. Речная, ул. Луговая, ул. Северная, ул. Ново-Дачная, ул. Кольцевая.</w:t>
      </w:r>
    </w:p>
    <w:p w:rsidR="00AA7549" w:rsidRPr="00AA7549" w:rsidRDefault="00AA7549" w:rsidP="00033318">
      <w:pPr>
        <w:jc w:val="both"/>
        <w:rPr>
          <w:b/>
          <w:sz w:val="20"/>
          <w:szCs w:val="20"/>
        </w:rPr>
      </w:pPr>
    </w:p>
    <w:p w:rsidR="00AA7549" w:rsidRPr="00AA7549" w:rsidRDefault="00AA7549" w:rsidP="00033318">
      <w:pPr>
        <w:jc w:val="both"/>
        <w:rPr>
          <w:b/>
          <w:sz w:val="20"/>
          <w:szCs w:val="20"/>
        </w:rPr>
      </w:pPr>
      <w:r w:rsidRPr="00AA7549">
        <w:rPr>
          <w:b/>
          <w:sz w:val="20"/>
          <w:szCs w:val="20"/>
        </w:rPr>
        <w:t>Железнодорожный транспорт.</w:t>
      </w:r>
    </w:p>
    <w:p w:rsidR="00AA7549" w:rsidRPr="00AA7549" w:rsidRDefault="00AA7549" w:rsidP="00033318">
      <w:pPr>
        <w:jc w:val="both"/>
        <w:rPr>
          <w:sz w:val="20"/>
          <w:szCs w:val="20"/>
        </w:rPr>
      </w:pPr>
      <w:r w:rsidRPr="00AA7549">
        <w:rPr>
          <w:bCs/>
          <w:sz w:val="20"/>
          <w:szCs w:val="20"/>
        </w:rPr>
        <w:t xml:space="preserve">По территории Засечного сельсовета проходит участок двухпутной электрифицированной железнодорожной линии Селикса – Леонидовка направления Пенза – Самара Куйбышевской железной дороги – филиала ОАО «РЖД». На территории сельсовета расположен железнодорожный остановочный пункт «727 км». </w:t>
      </w:r>
    </w:p>
    <w:p w:rsidR="00AA7549" w:rsidRPr="00AA7549" w:rsidRDefault="00AA7549" w:rsidP="00033318">
      <w:pPr>
        <w:pStyle w:val="21"/>
        <w:jc w:val="both"/>
        <w:rPr>
          <w:sz w:val="20"/>
        </w:rPr>
      </w:pPr>
      <w:bookmarkStart w:id="36" w:name="_Toc55228711"/>
      <w:r w:rsidRPr="00AA7549">
        <w:rPr>
          <w:sz w:val="20"/>
        </w:rPr>
        <w:t>3.6. Система коммунальной инфраструктуры поселения.</w:t>
      </w:r>
      <w:bookmarkEnd w:id="36"/>
    </w:p>
    <w:p w:rsidR="00AA7549" w:rsidRPr="00AA7549" w:rsidRDefault="00AA7549" w:rsidP="00033318">
      <w:pPr>
        <w:jc w:val="both"/>
        <w:rPr>
          <w:sz w:val="20"/>
          <w:szCs w:val="20"/>
        </w:rPr>
      </w:pPr>
      <w:r w:rsidRPr="00AA7549">
        <w:rPr>
          <w:sz w:val="20"/>
          <w:szCs w:val="20"/>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rsidR="00AA7549" w:rsidRPr="00AA7549" w:rsidRDefault="00AA7549" w:rsidP="00033318">
      <w:pPr>
        <w:jc w:val="both"/>
        <w:rPr>
          <w:sz w:val="20"/>
          <w:szCs w:val="20"/>
        </w:rPr>
      </w:pPr>
      <w:r w:rsidRPr="00AA7549">
        <w:rPr>
          <w:sz w:val="20"/>
          <w:szCs w:val="20"/>
        </w:rPr>
        <w:t>Организацию в границах сельского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 осуществляют органы местного самоуправления муниципального района, в состав которого входит сельское поселение.</w:t>
      </w:r>
    </w:p>
    <w:p w:rsidR="00AA7549" w:rsidRPr="00AA7549" w:rsidRDefault="00AA7549" w:rsidP="00033318">
      <w:pPr>
        <w:jc w:val="both"/>
        <w:rPr>
          <w:sz w:val="20"/>
          <w:szCs w:val="20"/>
        </w:rPr>
      </w:pPr>
      <w:r w:rsidRPr="00AA7549">
        <w:rPr>
          <w:sz w:val="20"/>
          <w:szCs w:val="20"/>
        </w:rPr>
        <w:t>Указанные выше полномочия могут быть переданы органам местного самоуправления поселения в установленном законодательством Российской Федерации порядке.</w:t>
      </w:r>
    </w:p>
    <w:p w:rsidR="00AA7549" w:rsidRPr="00AA7549" w:rsidRDefault="00AA7549" w:rsidP="00033318">
      <w:pPr>
        <w:pStyle w:val="31"/>
        <w:jc w:val="both"/>
        <w:rPr>
          <w:sz w:val="20"/>
        </w:rPr>
      </w:pPr>
      <w:bookmarkStart w:id="37" w:name="_Toc383503374"/>
      <w:bookmarkStart w:id="38" w:name="_Toc55228712"/>
      <w:r w:rsidRPr="00AA7549">
        <w:rPr>
          <w:sz w:val="20"/>
        </w:rPr>
        <w:t>3.6.1. Система водоснабжения поселения.</w:t>
      </w:r>
      <w:bookmarkEnd w:id="37"/>
      <w:bookmarkEnd w:id="38"/>
    </w:p>
    <w:p w:rsidR="00AA7549" w:rsidRPr="00AA7549" w:rsidRDefault="00AA7549" w:rsidP="00033318">
      <w:pPr>
        <w:jc w:val="both"/>
        <w:rPr>
          <w:sz w:val="20"/>
          <w:szCs w:val="20"/>
        </w:rPr>
      </w:pPr>
      <w:r w:rsidRPr="00AA7549">
        <w:rPr>
          <w:sz w:val="20"/>
          <w:szCs w:val="20"/>
        </w:rPr>
        <w:t>Централизованное водоснабжение на территории Засечного сельсовета осуществляется в селе Засечное, в том числе находящихся на территории села площадках комплексного жилищного строительства.</w:t>
      </w:r>
    </w:p>
    <w:p w:rsidR="00AA7549" w:rsidRPr="00AA7549" w:rsidRDefault="00AA7549" w:rsidP="00033318">
      <w:pPr>
        <w:jc w:val="both"/>
        <w:rPr>
          <w:sz w:val="20"/>
          <w:szCs w:val="20"/>
        </w:rPr>
      </w:pPr>
      <w:r w:rsidRPr="00AA7549">
        <w:rPr>
          <w:sz w:val="20"/>
          <w:szCs w:val="20"/>
        </w:rPr>
        <w:t xml:space="preserve">Система водоснабжения </w:t>
      </w:r>
      <w:r w:rsidRPr="00AA7549">
        <w:rPr>
          <w:bCs/>
          <w:sz w:val="20"/>
          <w:szCs w:val="20"/>
        </w:rPr>
        <w:t>Засечного</w:t>
      </w:r>
      <w:r w:rsidRPr="00AA7549">
        <w:rPr>
          <w:sz w:val="20"/>
          <w:szCs w:val="20"/>
        </w:rPr>
        <w:t xml:space="preserve"> сельсовета едина для хозяйственно-питьевых, производственных и противопожарных нужд. Инженерные системы и сети водоснабжения являются муниципальной собственностью </w:t>
      </w:r>
      <w:r w:rsidRPr="00AA7549">
        <w:rPr>
          <w:bCs/>
          <w:sz w:val="20"/>
          <w:szCs w:val="20"/>
        </w:rPr>
        <w:t>Засечного</w:t>
      </w:r>
      <w:r w:rsidRPr="00AA7549">
        <w:rPr>
          <w:sz w:val="20"/>
          <w:szCs w:val="20"/>
        </w:rPr>
        <w:t xml:space="preserve"> сельсовета Пензенского района Пензенской области и эксплуатируются </w:t>
      </w:r>
      <w:r w:rsidRPr="00AA7549">
        <w:rPr>
          <w:bCs/>
          <w:sz w:val="20"/>
          <w:szCs w:val="20"/>
        </w:rPr>
        <w:t>ООО «Горводоканал»</w:t>
      </w:r>
      <w:r w:rsidRPr="00AA7549">
        <w:rPr>
          <w:sz w:val="20"/>
          <w:szCs w:val="20"/>
        </w:rPr>
        <w:t>, предоставляющим услуги водоснабжения, которыми пользуются жители сельсовета, бюджетные организации и другие предприятия муниципального образования.</w:t>
      </w:r>
    </w:p>
    <w:p w:rsidR="00AA7549" w:rsidRPr="00AA7549" w:rsidRDefault="00AA7549" w:rsidP="00033318">
      <w:pPr>
        <w:jc w:val="both"/>
        <w:rPr>
          <w:spacing w:val="-1"/>
          <w:sz w:val="20"/>
          <w:szCs w:val="20"/>
        </w:rPr>
      </w:pPr>
      <w:r w:rsidRPr="00AA7549">
        <w:rPr>
          <w:bCs/>
          <w:sz w:val="20"/>
          <w:szCs w:val="20"/>
        </w:rPr>
        <w:t xml:space="preserve">В качестве источников водоснабжения </w:t>
      </w:r>
      <w:r w:rsidRPr="00AA7549">
        <w:rPr>
          <w:sz w:val="20"/>
          <w:szCs w:val="20"/>
        </w:rPr>
        <w:t>на территории Засечного сельсовета</w:t>
      </w:r>
      <w:r w:rsidRPr="00AA7549">
        <w:rPr>
          <w:bCs/>
          <w:sz w:val="20"/>
          <w:szCs w:val="20"/>
        </w:rPr>
        <w:t xml:space="preserve"> используются подземные воды, добываемые из глубинных водоносных горизонтов через артезианские скважины. </w:t>
      </w:r>
      <w:r w:rsidRPr="00AA7549">
        <w:rPr>
          <w:sz w:val="20"/>
          <w:szCs w:val="20"/>
        </w:rPr>
        <w:t>Для регулирования неравномерности потребления воды и создания необходимого напора используются водонапорные башни Рожновского, а также пневмонасосная станция II подъема.</w:t>
      </w:r>
    </w:p>
    <w:p w:rsidR="00AA7549" w:rsidRPr="00AA7549" w:rsidRDefault="00AA7549" w:rsidP="00033318">
      <w:pPr>
        <w:jc w:val="both"/>
        <w:rPr>
          <w:sz w:val="20"/>
          <w:szCs w:val="20"/>
        </w:rPr>
      </w:pPr>
      <w:r w:rsidRPr="00AA7549">
        <w:rPr>
          <w:sz w:val="20"/>
          <w:szCs w:val="20"/>
        </w:rPr>
        <w:t>На территории села Засечное (историческая часть) имеются: 7 артезианских скважин из них 3 действующих, 2 водонапорные башни из них 2 действующие, 5 родников и 27 колодцев.</w:t>
      </w:r>
    </w:p>
    <w:p w:rsidR="00AA7549" w:rsidRPr="00AA7549" w:rsidRDefault="00AA7549" w:rsidP="00033318">
      <w:pPr>
        <w:jc w:val="both"/>
        <w:rPr>
          <w:sz w:val="20"/>
          <w:szCs w:val="20"/>
        </w:rPr>
      </w:pPr>
      <w:r w:rsidRPr="00AA7549">
        <w:rPr>
          <w:sz w:val="20"/>
          <w:szCs w:val="20"/>
        </w:rPr>
        <w:t>В настоящее время централизованное водоснабжение на территории села Лебедевка отсутствует. Основным источником водоснабжения являются частные скважины мелкого бурения, шахтные колодцы общего и частного пользования и родники.</w:t>
      </w:r>
    </w:p>
    <w:p w:rsidR="00AA7549" w:rsidRPr="00AA7549" w:rsidRDefault="00AA7549" w:rsidP="00033318">
      <w:pPr>
        <w:jc w:val="both"/>
        <w:rPr>
          <w:sz w:val="20"/>
          <w:szCs w:val="20"/>
        </w:rPr>
      </w:pPr>
      <w:r w:rsidRPr="00AA7549">
        <w:rPr>
          <w:sz w:val="20"/>
          <w:szCs w:val="20"/>
        </w:rPr>
        <w:t xml:space="preserve">Во всех остальных населенных пунктах Засечного сельсовета, где централизованное водоснабжение отсутствует, </w:t>
      </w:r>
      <w:r w:rsidRPr="00AA7549">
        <w:rPr>
          <w:spacing w:val="-1"/>
          <w:sz w:val="20"/>
          <w:szCs w:val="20"/>
        </w:rPr>
        <w:t xml:space="preserve">п. </w:t>
      </w:r>
      <w:r w:rsidRPr="00AA7549">
        <w:rPr>
          <w:sz w:val="20"/>
          <w:szCs w:val="20"/>
        </w:rPr>
        <w:t>Возрождение</w:t>
      </w:r>
      <w:r w:rsidRPr="00AA7549">
        <w:rPr>
          <w:spacing w:val="-1"/>
          <w:sz w:val="20"/>
          <w:szCs w:val="20"/>
        </w:rPr>
        <w:t xml:space="preserve">, п. </w:t>
      </w:r>
      <w:r w:rsidRPr="00AA7549">
        <w:rPr>
          <w:sz w:val="20"/>
          <w:szCs w:val="20"/>
        </w:rPr>
        <w:t>Кичкилейка</w:t>
      </w:r>
      <w:r w:rsidRPr="00AA7549">
        <w:rPr>
          <w:spacing w:val="-1"/>
          <w:sz w:val="20"/>
          <w:szCs w:val="20"/>
        </w:rPr>
        <w:t xml:space="preserve">, п. </w:t>
      </w:r>
      <w:r w:rsidRPr="00AA7549">
        <w:rPr>
          <w:sz w:val="20"/>
          <w:szCs w:val="20"/>
        </w:rPr>
        <w:t>Бурчиха и</w:t>
      </w:r>
      <w:r w:rsidRPr="00AA7549">
        <w:rPr>
          <w:spacing w:val="-1"/>
          <w:sz w:val="20"/>
          <w:szCs w:val="20"/>
        </w:rPr>
        <w:t xml:space="preserve"> п. </w:t>
      </w:r>
      <w:r w:rsidRPr="00AA7549">
        <w:rPr>
          <w:sz w:val="20"/>
          <w:szCs w:val="20"/>
        </w:rPr>
        <w:t>Муравьёвка, население использует воду из шахтных колодцев общего и частного пользования и родников.</w:t>
      </w:r>
    </w:p>
    <w:p w:rsidR="00AA7549" w:rsidRPr="00AA7549" w:rsidRDefault="00AA7549" w:rsidP="00033318">
      <w:pPr>
        <w:jc w:val="both"/>
        <w:rPr>
          <w:sz w:val="20"/>
          <w:szCs w:val="20"/>
        </w:rPr>
      </w:pPr>
      <w:r w:rsidRPr="00AA7549">
        <w:rPr>
          <w:sz w:val="20"/>
          <w:szCs w:val="20"/>
        </w:rPr>
        <w:t>В рамках реализации долгосрочной целевой программы Засечного сельсовета Пензенского района «Чистая вода», а также программы энергосбережения и повышения энергетической эффективности ООО «Горводоканал» на территории Засечного сельсовета реализован ряд мероприятий в области водоснабжения и водоотведения.</w:t>
      </w:r>
    </w:p>
    <w:p w:rsidR="00AA7549" w:rsidRPr="00AA7549" w:rsidRDefault="00AA7549" w:rsidP="00033318">
      <w:pPr>
        <w:jc w:val="both"/>
        <w:rPr>
          <w:sz w:val="20"/>
          <w:szCs w:val="20"/>
        </w:rPr>
      </w:pPr>
      <w:r w:rsidRPr="00AA7549">
        <w:rPr>
          <w:sz w:val="20"/>
          <w:szCs w:val="20"/>
        </w:rPr>
        <w:t>Разработка и последующая реализация новых мероприятий долгосрочной целевой программы «Чистая вода» должны обеспечить повышение надежности, качества и безопасности водоснабжения, снижение аварийности и износа, увеличение пропускной способности и возможность подключения объектов нового строительства к сетям водоснабжения в соответствии с генеральным планом развития Засечного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76"/>
        <w:gridCol w:w="974"/>
        <w:gridCol w:w="670"/>
        <w:gridCol w:w="877"/>
        <w:gridCol w:w="899"/>
        <w:gridCol w:w="1228"/>
        <w:gridCol w:w="1237"/>
        <w:gridCol w:w="1037"/>
        <w:gridCol w:w="838"/>
        <w:gridCol w:w="670"/>
      </w:tblGrid>
      <w:tr w:rsidR="00AA7549" w:rsidRPr="00AA7549" w:rsidTr="00AA7549">
        <w:trPr>
          <w:trHeight w:val="229"/>
        </w:trPr>
        <w:tc>
          <w:tcPr>
            <w:tcW w:w="10206" w:type="dxa"/>
            <w:gridSpan w:val="10"/>
            <w:shd w:val="clear" w:color="auto" w:fill="D9D9D9"/>
            <w:vAlign w:val="center"/>
          </w:tcPr>
          <w:p w:rsidR="00AA7549" w:rsidRPr="00AA7549" w:rsidRDefault="00AA7549" w:rsidP="00AA7549">
            <w:pPr>
              <w:pStyle w:val="afd"/>
              <w:rPr>
                <w:b/>
                <w:color w:val="auto"/>
                <w:sz w:val="20"/>
                <w:szCs w:val="20"/>
              </w:rPr>
            </w:pPr>
            <w:r w:rsidRPr="00AA7549">
              <w:rPr>
                <w:b/>
                <w:color w:val="auto"/>
                <w:sz w:val="20"/>
                <w:szCs w:val="20"/>
              </w:rPr>
              <w:lastRenderedPageBreak/>
              <w:t>Сведения о водозаборных сооружениях (артезианские скважины)</w:t>
            </w:r>
          </w:p>
        </w:tc>
      </w:tr>
      <w:tr w:rsidR="00AA7549" w:rsidRPr="00AA7549" w:rsidTr="00AA7549">
        <w:trPr>
          <w:trHeight w:val="229"/>
        </w:trPr>
        <w:tc>
          <w:tcPr>
            <w:tcW w:w="1776" w:type="dxa"/>
            <w:vAlign w:val="center"/>
          </w:tcPr>
          <w:p w:rsidR="00AA7549" w:rsidRPr="00AA7549" w:rsidRDefault="00AA7549" w:rsidP="00AA7549">
            <w:pPr>
              <w:pStyle w:val="afd"/>
              <w:rPr>
                <w:color w:val="auto"/>
                <w:sz w:val="20"/>
                <w:szCs w:val="20"/>
              </w:rPr>
            </w:pPr>
            <w:r w:rsidRPr="00AA7549">
              <w:rPr>
                <w:color w:val="auto"/>
                <w:sz w:val="20"/>
                <w:szCs w:val="20"/>
              </w:rPr>
              <w:t>Место нахождения объекта</w:t>
            </w:r>
          </w:p>
        </w:tc>
        <w:tc>
          <w:tcPr>
            <w:tcW w:w="974" w:type="dxa"/>
            <w:vAlign w:val="center"/>
          </w:tcPr>
          <w:p w:rsidR="00AA7549" w:rsidRPr="00AA7549" w:rsidRDefault="00AA7549" w:rsidP="00AA7549">
            <w:pPr>
              <w:pStyle w:val="afd"/>
              <w:rPr>
                <w:rFonts w:ascii="Arial" w:hAnsi="Arial"/>
                <w:color w:val="auto"/>
                <w:sz w:val="20"/>
                <w:szCs w:val="20"/>
              </w:rPr>
            </w:pPr>
            <w:r w:rsidRPr="00AA7549">
              <w:rPr>
                <w:color w:val="auto"/>
                <w:sz w:val="20"/>
                <w:szCs w:val="20"/>
              </w:rPr>
              <w:t>Вид скважины</w:t>
            </w:r>
          </w:p>
        </w:tc>
        <w:tc>
          <w:tcPr>
            <w:tcW w:w="670" w:type="dxa"/>
            <w:vAlign w:val="center"/>
          </w:tcPr>
          <w:p w:rsidR="00AA7549" w:rsidRPr="00AA7549" w:rsidRDefault="00AA7549" w:rsidP="00AA7549">
            <w:pPr>
              <w:pStyle w:val="afd"/>
              <w:rPr>
                <w:color w:val="auto"/>
                <w:sz w:val="20"/>
                <w:szCs w:val="20"/>
              </w:rPr>
            </w:pPr>
            <w:r w:rsidRPr="00AA7549">
              <w:rPr>
                <w:color w:val="auto"/>
                <w:sz w:val="20"/>
                <w:szCs w:val="20"/>
              </w:rPr>
              <w:t>Год ввода в экспл.</w:t>
            </w:r>
          </w:p>
        </w:tc>
        <w:tc>
          <w:tcPr>
            <w:tcW w:w="877" w:type="dxa"/>
            <w:vAlign w:val="center"/>
          </w:tcPr>
          <w:p w:rsidR="00AA7549" w:rsidRPr="00AA7549" w:rsidRDefault="00AA7549" w:rsidP="00AA7549">
            <w:pPr>
              <w:pStyle w:val="afd"/>
              <w:rPr>
                <w:color w:val="auto"/>
                <w:sz w:val="20"/>
                <w:szCs w:val="20"/>
              </w:rPr>
            </w:pPr>
            <w:r w:rsidRPr="00AA7549">
              <w:rPr>
                <w:color w:val="auto"/>
                <w:sz w:val="20"/>
                <w:szCs w:val="20"/>
              </w:rPr>
              <w:t>Глубина, м</w:t>
            </w:r>
          </w:p>
        </w:tc>
        <w:tc>
          <w:tcPr>
            <w:tcW w:w="899" w:type="dxa"/>
            <w:vAlign w:val="center"/>
          </w:tcPr>
          <w:p w:rsidR="00AA7549" w:rsidRPr="00AA7549" w:rsidRDefault="00AA7549" w:rsidP="00AA7549">
            <w:pPr>
              <w:pStyle w:val="afd"/>
              <w:rPr>
                <w:color w:val="auto"/>
                <w:sz w:val="20"/>
                <w:szCs w:val="20"/>
              </w:rPr>
            </w:pPr>
            <w:r w:rsidRPr="00AA7549">
              <w:rPr>
                <w:color w:val="auto"/>
                <w:sz w:val="20"/>
                <w:szCs w:val="20"/>
              </w:rPr>
              <w:t>Диаметр обсадной трубы, мм</w:t>
            </w:r>
          </w:p>
        </w:tc>
        <w:tc>
          <w:tcPr>
            <w:tcW w:w="1228" w:type="dxa"/>
            <w:vAlign w:val="center"/>
          </w:tcPr>
          <w:p w:rsidR="00AA7549" w:rsidRPr="00AA7549" w:rsidRDefault="00AA7549" w:rsidP="00AA7549">
            <w:pPr>
              <w:pStyle w:val="afd"/>
              <w:rPr>
                <w:color w:val="auto"/>
                <w:sz w:val="20"/>
                <w:szCs w:val="20"/>
              </w:rPr>
            </w:pPr>
            <w:r w:rsidRPr="00AA7549">
              <w:rPr>
                <w:color w:val="auto"/>
                <w:sz w:val="20"/>
                <w:szCs w:val="20"/>
              </w:rPr>
              <w:t>Диаметр водозаборной трубы, мм</w:t>
            </w:r>
          </w:p>
        </w:tc>
        <w:tc>
          <w:tcPr>
            <w:tcW w:w="1237" w:type="dxa"/>
            <w:vAlign w:val="center"/>
          </w:tcPr>
          <w:p w:rsidR="00AA7549" w:rsidRPr="00AA7549" w:rsidRDefault="00AA7549" w:rsidP="00AA7549">
            <w:pPr>
              <w:pStyle w:val="afd"/>
              <w:rPr>
                <w:color w:val="auto"/>
                <w:sz w:val="20"/>
                <w:szCs w:val="20"/>
              </w:rPr>
            </w:pPr>
            <w:r w:rsidRPr="00AA7549">
              <w:rPr>
                <w:color w:val="auto"/>
                <w:sz w:val="20"/>
                <w:szCs w:val="20"/>
              </w:rPr>
              <w:t>Насосное оборудование</w:t>
            </w:r>
          </w:p>
        </w:tc>
        <w:tc>
          <w:tcPr>
            <w:tcW w:w="1037" w:type="dxa"/>
            <w:vAlign w:val="center"/>
          </w:tcPr>
          <w:p w:rsidR="00AA7549" w:rsidRPr="00AA7549" w:rsidRDefault="00AA7549" w:rsidP="00AA7549">
            <w:pPr>
              <w:pStyle w:val="afd"/>
              <w:rPr>
                <w:color w:val="auto"/>
                <w:sz w:val="20"/>
                <w:szCs w:val="20"/>
              </w:rPr>
            </w:pPr>
            <w:r w:rsidRPr="00AA7549">
              <w:rPr>
                <w:color w:val="auto"/>
                <w:sz w:val="20"/>
                <w:szCs w:val="20"/>
              </w:rPr>
              <w:t>Мощность, кВт/ч</w:t>
            </w:r>
          </w:p>
        </w:tc>
        <w:tc>
          <w:tcPr>
            <w:tcW w:w="838" w:type="dxa"/>
            <w:vAlign w:val="center"/>
          </w:tcPr>
          <w:p w:rsidR="00AA7549" w:rsidRPr="00AA7549" w:rsidRDefault="00AA7549" w:rsidP="00AA7549">
            <w:pPr>
              <w:pStyle w:val="afd"/>
              <w:rPr>
                <w:color w:val="auto"/>
                <w:sz w:val="20"/>
                <w:szCs w:val="20"/>
              </w:rPr>
            </w:pPr>
            <w:r w:rsidRPr="00AA7549">
              <w:rPr>
                <w:color w:val="auto"/>
                <w:sz w:val="20"/>
                <w:szCs w:val="20"/>
              </w:rPr>
              <w:t>Произв., м3/час</w:t>
            </w:r>
          </w:p>
        </w:tc>
        <w:tc>
          <w:tcPr>
            <w:tcW w:w="670" w:type="dxa"/>
            <w:vAlign w:val="center"/>
          </w:tcPr>
          <w:p w:rsidR="00AA7549" w:rsidRPr="00AA7549" w:rsidRDefault="00AA7549" w:rsidP="00AA7549">
            <w:pPr>
              <w:pStyle w:val="afd"/>
              <w:rPr>
                <w:color w:val="auto"/>
                <w:sz w:val="20"/>
                <w:szCs w:val="20"/>
              </w:rPr>
            </w:pPr>
            <w:r w:rsidRPr="00AA7549">
              <w:rPr>
                <w:color w:val="auto"/>
                <w:sz w:val="20"/>
                <w:szCs w:val="20"/>
              </w:rPr>
              <w:t>Прибор учёта ЭЭ</w:t>
            </w:r>
          </w:p>
        </w:tc>
      </w:tr>
      <w:tr w:rsidR="00AA7549" w:rsidRPr="00AA7549" w:rsidTr="00AA7549">
        <w:trPr>
          <w:trHeight w:val="64"/>
        </w:trPr>
        <w:tc>
          <w:tcPr>
            <w:tcW w:w="1776" w:type="dxa"/>
            <w:vAlign w:val="center"/>
          </w:tcPr>
          <w:p w:rsidR="00AA7549" w:rsidRPr="00AA7549" w:rsidRDefault="00AA7549" w:rsidP="00AA7549">
            <w:pPr>
              <w:pStyle w:val="afd"/>
              <w:rPr>
                <w:color w:val="auto"/>
                <w:sz w:val="20"/>
                <w:szCs w:val="20"/>
              </w:rPr>
            </w:pPr>
            <w:r w:rsidRPr="00AA7549">
              <w:rPr>
                <w:color w:val="auto"/>
                <w:sz w:val="20"/>
                <w:szCs w:val="20"/>
              </w:rPr>
              <w:t>Арт.скв. №3, в 100м от а/д Пенза-Шемышейка и 150м от асфальтированной дороги, соединяющей с. Засечное с а/д Пенза-Шемышейка</w:t>
            </w:r>
          </w:p>
        </w:tc>
        <w:tc>
          <w:tcPr>
            <w:tcW w:w="974" w:type="dxa"/>
            <w:vAlign w:val="center"/>
          </w:tcPr>
          <w:p w:rsidR="00AA7549" w:rsidRPr="00AA7549" w:rsidRDefault="00AA7549" w:rsidP="00AA7549">
            <w:pPr>
              <w:pStyle w:val="afd"/>
              <w:rPr>
                <w:color w:val="auto"/>
                <w:sz w:val="20"/>
                <w:szCs w:val="20"/>
              </w:rPr>
            </w:pPr>
            <w:r w:rsidRPr="00AA7549">
              <w:rPr>
                <w:color w:val="auto"/>
                <w:sz w:val="20"/>
                <w:szCs w:val="20"/>
              </w:rPr>
              <w:t>С насос. станцией на арт.скваж.</w:t>
            </w:r>
          </w:p>
        </w:tc>
        <w:tc>
          <w:tcPr>
            <w:tcW w:w="670"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66 г"/>
              </w:smartTagPr>
              <w:r w:rsidRPr="00AA7549">
                <w:rPr>
                  <w:color w:val="auto"/>
                  <w:sz w:val="20"/>
                  <w:szCs w:val="20"/>
                </w:rPr>
                <w:t>1966 г</w:t>
              </w:r>
            </w:smartTag>
            <w:r w:rsidRPr="00AA7549">
              <w:rPr>
                <w:color w:val="auto"/>
                <w:sz w:val="20"/>
                <w:szCs w:val="20"/>
              </w:rPr>
              <w:t>.</w:t>
            </w:r>
          </w:p>
        </w:tc>
        <w:tc>
          <w:tcPr>
            <w:tcW w:w="877"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73 м"/>
              </w:smartTagPr>
              <w:r w:rsidRPr="00AA7549">
                <w:rPr>
                  <w:color w:val="auto"/>
                  <w:sz w:val="20"/>
                  <w:szCs w:val="20"/>
                </w:rPr>
                <w:t>173 м</w:t>
              </w:r>
            </w:smartTag>
          </w:p>
        </w:tc>
        <w:tc>
          <w:tcPr>
            <w:tcW w:w="899" w:type="dxa"/>
            <w:vAlign w:val="center"/>
          </w:tcPr>
          <w:p w:rsidR="00AA7549" w:rsidRPr="00AA7549" w:rsidRDefault="00AA7549" w:rsidP="00AA7549">
            <w:pPr>
              <w:pStyle w:val="afd"/>
              <w:rPr>
                <w:color w:val="auto"/>
                <w:sz w:val="20"/>
                <w:szCs w:val="20"/>
              </w:rPr>
            </w:pPr>
            <w:r w:rsidRPr="00AA7549">
              <w:rPr>
                <w:color w:val="auto"/>
                <w:sz w:val="20"/>
                <w:szCs w:val="20"/>
              </w:rPr>
              <w:t>200</w:t>
            </w:r>
          </w:p>
        </w:tc>
        <w:tc>
          <w:tcPr>
            <w:tcW w:w="1228" w:type="dxa"/>
            <w:vAlign w:val="center"/>
          </w:tcPr>
          <w:p w:rsidR="00AA7549" w:rsidRPr="00AA7549" w:rsidRDefault="00AA7549" w:rsidP="00AA7549">
            <w:pPr>
              <w:pStyle w:val="afd"/>
              <w:rPr>
                <w:color w:val="auto"/>
                <w:sz w:val="20"/>
                <w:szCs w:val="20"/>
              </w:rPr>
            </w:pPr>
            <w:r w:rsidRPr="00AA7549">
              <w:rPr>
                <w:color w:val="auto"/>
                <w:sz w:val="20"/>
                <w:szCs w:val="20"/>
              </w:rPr>
              <w:t>57</w:t>
            </w:r>
          </w:p>
        </w:tc>
        <w:tc>
          <w:tcPr>
            <w:tcW w:w="1237" w:type="dxa"/>
            <w:vAlign w:val="center"/>
          </w:tcPr>
          <w:p w:rsidR="00AA7549" w:rsidRPr="00AA7549" w:rsidRDefault="00AA7549" w:rsidP="00AA7549">
            <w:pPr>
              <w:pStyle w:val="afd"/>
              <w:rPr>
                <w:color w:val="auto"/>
                <w:sz w:val="20"/>
                <w:szCs w:val="20"/>
              </w:rPr>
            </w:pPr>
            <w:r w:rsidRPr="00AA7549">
              <w:rPr>
                <w:color w:val="auto"/>
                <w:sz w:val="20"/>
                <w:szCs w:val="20"/>
              </w:rPr>
              <w:t>ЭЦВ-6-16-110</w:t>
            </w:r>
          </w:p>
        </w:tc>
        <w:tc>
          <w:tcPr>
            <w:tcW w:w="1037" w:type="dxa"/>
            <w:vAlign w:val="center"/>
          </w:tcPr>
          <w:p w:rsidR="00AA7549" w:rsidRPr="00AA7549" w:rsidRDefault="00AA7549" w:rsidP="00AA7549">
            <w:pPr>
              <w:pStyle w:val="afd"/>
              <w:rPr>
                <w:color w:val="auto"/>
                <w:sz w:val="20"/>
                <w:szCs w:val="20"/>
              </w:rPr>
            </w:pPr>
            <w:r w:rsidRPr="00AA7549">
              <w:rPr>
                <w:color w:val="auto"/>
                <w:sz w:val="20"/>
                <w:szCs w:val="20"/>
              </w:rPr>
              <w:t>5,5</w:t>
            </w:r>
          </w:p>
        </w:tc>
        <w:tc>
          <w:tcPr>
            <w:tcW w:w="838" w:type="dxa"/>
            <w:vAlign w:val="center"/>
          </w:tcPr>
          <w:p w:rsidR="00AA7549" w:rsidRPr="00AA7549" w:rsidRDefault="00AA7549" w:rsidP="00AA7549">
            <w:pPr>
              <w:pStyle w:val="afd"/>
              <w:rPr>
                <w:color w:val="auto"/>
                <w:sz w:val="20"/>
                <w:szCs w:val="20"/>
              </w:rPr>
            </w:pPr>
            <w:r w:rsidRPr="00AA7549">
              <w:rPr>
                <w:color w:val="auto"/>
                <w:sz w:val="20"/>
                <w:szCs w:val="20"/>
              </w:rPr>
              <w:t>16</w:t>
            </w:r>
          </w:p>
        </w:tc>
        <w:tc>
          <w:tcPr>
            <w:tcW w:w="670" w:type="dxa"/>
            <w:vMerge w:val="restart"/>
            <w:vAlign w:val="center"/>
          </w:tcPr>
          <w:p w:rsidR="00AA7549" w:rsidRPr="00AA7549" w:rsidRDefault="00AA7549" w:rsidP="00AA7549">
            <w:pPr>
              <w:pStyle w:val="afd"/>
              <w:rPr>
                <w:color w:val="auto"/>
                <w:sz w:val="20"/>
                <w:szCs w:val="20"/>
              </w:rPr>
            </w:pPr>
            <w:r w:rsidRPr="00AA7549">
              <w:rPr>
                <w:color w:val="auto"/>
                <w:sz w:val="20"/>
                <w:szCs w:val="20"/>
              </w:rPr>
              <w:t>СЭТ4-1/2, № 024992</w:t>
            </w:r>
          </w:p>
        </w:tc>
      </w:tr>
      <w:tr w:rsidR="00AA7549" w:rsidRPr="00AA7549" w:rsidTr="00AA7549">
        <w:trPr>
          <w:trHeight w:val="908"/>
        </w:trPr>
        <w:tc>
          <w:tcPr>
            <w:tcW w:w="1776" w:type="dxa"/>
            <w:vAlign w:val="center"/>
          </w:tcPr>
          <w:p w:rsidR="00AA7549" w:rsidRPr="00AA7549" w:rsidRDefault="00AA7549" w:rsidP="00AA7549">
            <w:pPr>
              <w:pStyle w:val="afd"/>
              <w:rPr>
                <w:color w:val="auto"/>
                <w:sz w:val="20"/>
                <w:szCs w:val="20"/>
              </w:rPr>
            </w:pPr>
            <w:r w:rsidRPr="00AA7549">
              <w:rPr>
                <w:color w:val="auto"/>
                <w:sz w:val="20"/>
                <w:szCs w:val="20"/>
              </w:rPr>
              <w:t>Арт.скв. №5, в 90м от а/д Пенза-Шемышейка. У подножья водоразделительного склона, в 14м к северо-западу от дороги, соединяющей с. Засечное с а/д Пенза-Шемышейка</w:t>
            </w:r>
          </w:p>
        </w:tc>
        <w:tc>
          <w:tcPr>
            <w:tcW w:w="974" w:type="dxa"/>
            <w:vAlign w:val="center"/>
          </w:tcPr>
          <w:p w:rsidR="00AA7549" w:rsidRPr="00AA7549" w:rsidRDefault="00AA7549" w:rsidP="00AA7549">
            <w:pPr>
              <w:pStyle w:val="afd"/>
              <w:rPr>
                <w:color w:val="auto"/>
                <w:sz w:val="20"/>
                <w:szCs w:val="20"/>
              </w:rPr>
            </w:pPr>
            <w:r w:rsidRPr="00AA7549">
              <w:rPr>
                <w:color w:val="auto"/>
                <w:sz w:val="20"/>
                <w:szCs w:val="20"/>
              </w:rPr>
              <w:t>С насос. станцией на арт.скваж.</w:t>
            </w:r>
          </w:p>
        </w:tc>
        <w:tc>
          <w:tcPr>
            <w:tcW w:w="670"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83 г"/>
              </w:smartTagPr>
              <w:r w:rsidRPr="00AA7549">
                <w:rPr>
                  <w:color w:val="auto"/>
                  <w:sz w:val="20"/>
                  <w:szCs w:val="20"/>
                </w:rPr>
                <w:t>1983 г</w:t>
              </w:r>
            </w:smartTag>
            <w:r w:rsidRPr="00AA7549">
              <w:rPr>
                <w:color w:val="auto"/>
                <w:sz w:val="20"/>
                <w:szCs w:val="20"/>
              </w:rPr>
              <w:t>.</w:t>
            </w:r>
          </w:p>
        </w:tc>
        <w:tc>
          <w:tcPr>
            <w:tcW w:w="877"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65 м"/>
              </w:smartTagPr>
              <w:r w:rsidRPr="00AA7549">
                <w:rPr>
                  <w:color w:val="auto"/>
                  <w:sz w:val="20"/>
                  <w:szCs w:val="20"/>
                </w:rPr>
                <w:t>165 м</w:t>
              </w:r>
            </w:smartTag>
          </w:p>
        </w:tc>
        <w:tc>
          <w:tcPr>
            <w:tcW w:w="899" w:type="dxa"/>
            <w:vAlign w:val="center"/>
          </w:tcPr>
          <w:p w:rsidR="00AA7549" w:rsidRPr="00AA7549" w:rsidRDefault="00AA7549" w:rsidP="00AA7549">
            <w:pPr>
              <w:pStyle w:val="afd"/>
              <w:rPr>
                <w:color w:val="auto"/>
                <w:sz w:val="20"/>
                <w:szCs w:val="20"/>
              </w:rPr>
            </w:pPr>
            <w:r w:rsidRPr="00AA7549">
              <w:rPr>
                <w:color w:val="auto"/>
                <w:sz w:val="20"/>
                <w:szCs w:val="20"/>
              </w:rPr>
              <w:t>159</w:t>
            </w:r>
          </w:p>
        </w:tc>
        <w:tc>
          <w:tcPr>
            <w:tcW w:w="1228" w:type="dxa"/>
            <w:vAlign w:val="center"/>
          </w:tcPr>
          <w:p w:rsidR="00AA7549" w:rsidRPr="00AA7549" w:rsidRDefault="00AA7549" w:rsidP="00AA7549">
            <w:pPr>
              <w:pStyle w:val="afd"/>
              <w:rPr>
                <w:color w:val="auto"/>
                <w:sz w:val="20"/>
                <w:szCs w:val="20"/>
              </w:rPr>
            </w:pPr>
            <w:r w:rsidRPr="00AA7549">
              <w:rPr>
                <w:color w:val="auto"/>
                <w:sz w:val="20"/>
                <w:szCs w:val="20"/>
              </w:rPr>
              <w:t>76</w:t>
            </w:r>
          </w:p>
        </w:tc>
        <w:tc>
          <w:tcPr>
            <w:tcW w:w="1237" w:type="dxa"/>
            <w:vAlign w:val="center"/>
          </w:tcPr>
          <w:p w:rsidR="00AA7549" w:rsidRPr="00AA7549" w:rsidRDefault="00AA7549" w:rsidP="00AA7549">
            <w:pPr>
              <w:pStyle w:val="afd"/>
              <w:rPr>
                <w:color w:val="auto"/>
                <w:sz w:val="20"/>
                <w:szCs w:val="20"/>
              </w:rPr>
            </w:pPr>
            <w:r w:rsidRPr="00AA7549">
              <w:rPr>
                <w:color w:val="auto"/>
                <w:sz w:val="20"/>
                <w:szCs w:val="20"/>
              </w:rPr>
              <w:t>ЭЦВ-6-16-140</w:t>
            </w:r>
          </w:p>
        </w:tc>
        <w:tc>
          <w:tcPr>
            <w:tcW w:w="1037" w:type="dxa"/>
            <w:vAlign w:val="center"/>
          </w:tcPr>
          <w:p w:rsidR="00AA7549" w:rsidRPr="00AA7549" w:rsidRDefault="00AA7549" w:rsidP="00AA7549">
            <w:pPr>
              <w:pStyle w:val="afd"/>
              <w:rPr>
                <w:color w:val="auto"/>
                <w:sz w:val="20"/>
                <w:szCs w:val="20"/>
              </w:rPr>
            </w:pPr>
            <w:r w:rsidRPr="00AA7549">
              <w:rPr>
                <w:color w:val="auto"/>
                <w:sz w:val="20"/>
                <w:szCs w:val="20"/>
              </w:rPr>
              <w:t>4</w:t>
            </w:r>
          </w:p>
        </w:tc>
        <w:tc>
          <w:tcPr>
            <w:tcW w:w="838" w:type="dxa"/>
            <w:vAlign w:val="center"/>
          </w:tcPr>
          <w:p w:rsidR="00AA7549" w:rsidRPr="00AA7549" w:rsidRDefault="00AA7549" w:rsidP="00AA7549">
            <w:pPr>
              <w:pStyle w:val="afd"/>
              <w:rPr>
                <w:color w:val="auto"/>
                <w:sz w:val="20"/>
                <w:szCs w:val="20"/>
              </w:rPr>
            </w:pPr>
            <w:r w:rsidRPr="00AA7549">
              <w:rPr>
                <w:color w:val="auto"/>
                <w:sz w:val="20"/>
                <w:szCs w:val="20"/>
              </w:rPr>
              <w:t>16</w:t>
            </w:r>
          </w:p>
        </w:tc>
        <w:tc>
          <w:tcPr>
            <w:tcW w:w="670" w:type="dxa"/>
            <w:vMerge/>
            <w:vAlign w:val="center"/>
          </w:tcPr>
          <w:p w:rsidR="00AA7549" w:rsidRPr="00AA7549" w:rsidRDefault="00AA7549" w:rsidP="00AA7549">
            <w:pPr>
              <w:pStyle w:val="afd"/>
              <w:rPr>
                <w:color w:val="auto"/>
                <w:sz w:val="20"/>
                <w:szCs w:val="20"/>
              </w:rPr>
            </w:pPr>
          </w:p>
        </w:tc>
      </w:tr>
      <w:tr w:rsidR="00AA7549" w:rsidRPr="00AA7549" w:rsidTr="00AA7549">
        <w:trPr>
          <w:trHeight w:val="64"/>
        </w:trPr>
        <w:tc>
          <w:tcPr>
            <w:tcW w:w="1776" w:type="dxa"/>
            <w:vAlign w:val="center"/>
          </w:tcPr>
          <w:p w:rsidR="00AA7549" w:rsidRPr="00AA7549" w:rsidRDefault="00AA7549" w:rsidP="00AA7549">
            <w:pPr>
              <w:pStyle w:val="afd"/>
              <w:rPr>
                <w:color w:val="auto"/>
                <w:sz w:val="20"/>
                <w:szCs w:val="20"/>
              </w:rPr>
            </w:pPr>
            <w:r w:rsidRPr="00AA7549">
              <w:rPr>
                <w:color w:val="auto"/>
                <w:sz w:val="20"/>
                <w:szCs w:val="20"/>
              </w:rPr>
              <w:t>Арт.скв. №6, на водоразделительном склоне, в 170м на юго-восток от скважины №5, примерно в 90м от а/д Пенза-Шемышейка</w:t>
            </w:r>
          </w:p>
        </w:tc>
        <w:tc>
          <w:tcPr>
            <w:tcW w:w="974" w:type="dxa"/>
            <w:vAlign w:val="center"/>
          </w:tcPr>
          <w:p w:rsidR="00AA7549" w:rsidRPr="00AA7549" w:rsidRDefault="00AA7549" w:rsidP="00AA7549">
            <w:pPr>
              <w:pStyle w:val="afd"/>
              <w:rPr>
                <w:color w:val="auto"/>
                <w:sz w:val="20"/>
                <w:szCs w:val="20"/>
              </w:rPr>
            </w:pPr>
            <w:r w:rsidRPr="00AA7549">
              <w:rPr>
                <w:color w:val="auto"/>
                <w:sz w:val="20"/>
                <w:szCs w:val="20"/>
              </w:rPr>
              <w:t>С насос. станцией на арт.скваж.</w:t>
            </w:r>
          </w:p>
        </w:tc>
        <w:tc>
          <w:tcPr>
            <w:tcW w:w="670"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83 г"/>
              </w:smartTagPr>
              <w:r w:rsidRPr="00AA7549">
                <w:rPr>
                  <w:color w:val="auto"/>
                  <w:sz w:val="20"/>
                  <w:szCs w:val="20"/>
                </w:rPr>
                <w:t>1983 г</w:t>
              </w:r>
            </w:smartTag>
            <w:r w:rsidRPr="00AA7549">
              <w:rPr>
                <w:color w:val="auto"/>
                <w:sz w:val="20"/>
                <w:szCs w:val="20"/>
              </w:rPr>
              <w:t>.</w:t>
            </w:r>
          </w:p>
        </w:tc>
        <w:tc>
          <w:tcPr>
            <w:tcW w:w="877" w:type="dxa"/>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60 м"/>
              </w:smartTagPr>
              <w:r w:rsidRPr="00AA7549">
                <w:rPr>
                  <w:color w:val="auto"/>
                  <w:sz w:val="20"/>
                  <w:szCs w:val="20"/>
                </w:rPr>
                <w:t>160 м</w:t>
              </w:r>
            </w:smartTag>
          </w:p>
        </w:tc>
        <w:tc>
          <w:tcPr>
            <w:tcW w:w="899" w:type="dxa"/>
            <w:vAlign w:val="center"/>
          </w:tcPr>
          <w:p w:rsidR="00AA7549" w:rsidRPr="00AA7549" w:rsidRDefault="00AA7549" w:rsidP="00AA7549">
            <w:pPr>
              <w:pStyle w:val="afd"/>
              <w:rPr>
                <w:color w:val="auto"/>
                <w:sz w:val="20"/>
                <w:szCs w:val="20"/>
              </w:rPr>
            </w:pPr>
            <w:r w:rsidRPr="00AA7549">
              <w:rPr>
                <w:color w:val="auto"/>
                <w:sz w:val="20"/>
                <w:szCs w:val="20"/>
              </w:rPr>
              <w:t>159</w:t>
            </w:r>
          </w:p>
        </w:tc>
        <w:tc>
          <w:tcPr>
            <w:tcW w:w="1228" w:type="dxa"/>
            <w:vAlign w:val="center"/>
          </w:tcPr>
          <w:p w:rsidR="00AA7549" w:rsidRPr="00AA7549" w:rsidRDefault="00AA7549" w:rsidP="00AA7549">
            <w:pPr>
              <w:pStyle w:val="afd"/>
              <w:rPr>
                <w:color w:val="auto"/>
                <w:sz w:val="20"/>
                <w:szCs w:val="20"/>
              </w:rPr>
            </w:pPr>
            <w:r w:rsidRPr="00AA7549">
              <w:rPr>
                <w:color w:val="auto"/>
                <w:sz w:val="20"/>
                <w:szCs w:val="20"/>
              </w:rPr>
              <w:t>76</w:t>
            </w:r>
          </w:p>
        </w:tc>
        <w:tc>
          <w:tcPr>
            <w:tcW w:w="1237" w:type="dxa"/>
            <w:vAlign w:val="center"/>
          </w:tcPr>
          <w:p w:rsidR="00AA7549" w:rsidRPr="00AA7549" w:rsidRDefault="00AA7549" w:rsidP="00AA7549">
            <w:pPr>
              <w:pStyle w:val="afd"/>
              <w:rPr>
                <w:color w:val="auto"/>
                <w:sz w:val="20"/>
                <w:szCs w:val="20"/>
              </w:rPr>
            </w:pPr>
            <w:r w:rsidRPr="00AA7549">
              <w:rPr>
                <w:color w:val="auto"/>
                <w:sz w:val="20"/>
                <w:szCs w:val="20"/>
              </w:rPr>
              <w:t>ЭЦВ-6-16-140</w:t>
            </w:r>
          </w:p>
        </w:tc>
        <w:tc>
          <w:tcPr>
            <w:tcW w:w="1037" w:type="dxa"/>
            <w:vAlign w:val="center"/>
          </w:tcPr>
          <w:p w:rsidR="00AA7549" w:rsidRPr="00AA7549" w:rsidRDefault="00AA7549" w:rsidP="00AA7549">
            <w:pPr>
              <w:pStyle w:val="afd"/>
              <w:rPr>
                <w:color w:val="auto"/>
                <w:sz w:val="20"/>
                <w:szCs w:val="20"/>
              </w:rPr>
            </w:pPr>
            <w:r w:rsidRPr="00AA7549">
              <w:rPr>
                <w:color w:val="auto"/>
                <w:sz w:val="20"/>
                <w:szCs w:val="20"/>
              </w:rPr>
              <w:t>5,5</w:t>
            </w:r>
          </w:p>
        </w:tc>
        <w:tc>
          <w:tcPr>
            <w:tcW w:w="838" w:type="dxa"/>
            <w:vAlign w:val="center"/>
          </w:tcPr>
          <w:p w:rsidR="00AA7549" w:rsidRPr="00AA7549" w:rsidRDefault="00AA7549" w:rsidP="00AA7549">
            <w:pPr>
              <w:pStyle w:val="afd"/>
              <w:rPr>
                <w:color w:val="auto"/>
                <w:sz w:val="20"/>
                <w:szCs w:val="20"/>
              </w:rPr>
            </w:pPr>
            <w:r w:rsidRPr="00AA7549">
              <w:rPr>
                <w:color w:val="auto"/>
                <w:sz w:val="20"/>
                <w:szCs w:val="20"/>
              </w:rPr>
              <w:t>16</w:t>
            </w:r>
          </w:p>
        </w:tc>
        <w:tc>
          <w:tcPr>
            <w:tcW w:w="670" w:type="dxa"/>
            <w:vMerge/>
            <w:vAlign w:val="center"/>
          </w:tcPr>
          <w:p w:rsidR="00AA7549" w:rsidRPr="00AA7549" w:rsidRDefault="00AA7549" w:rsidP="00AA7549">
            <w:pPr>
              <w:pStyle w:val="afd"/>
              <w:rPr>
                <w:color w:val="auto"/>
                <w:sz w:val="20"/>
                <w:szCs w:val="20"/>
              </w:rPr>
            </w:pPr>
          </w:p>
        </w:tc>
      </w:tr>
    </w:tbl>
    <w:p w:rsidR="00AA7549" w:rsidRPr="00AA7549" w:rsidRDefault="00AA7549" w:rsidP="00AA7549">
      <w:pPr>
        <w:jc w:val="center"/>
        <w:rPr>
          <w:b/>
          <w:sz w:val="20"/>
          <w:szCs w:val="20"/>
        </w:rPr>
      </w:pPr>
    </w:p>
    <w:p w:rsidR="00AA7549" w:rsidRPr="00AA7549" w:rsidRDefault="00AA7549" w:rsidP="00AA7549">
      <w:pPr>
        <w:jc w:val="center"/>
        <w:rPr>
          <w:b/>
          <w:sz w:val="20"/>
          <w:szCs w:val="20"/>
        </w:rPr>
      </w:pPr>
    </w:p>
    <w:p w:rsidR="00AA7549" w:rsidRPr="00AA7549" w:rsidRDefault="00AA7549" w:rsidP="00AA7549">
      <w:pPr>
        <w:jc w:val="center"/>
        <w:rPr>
          <w:b/>
          <w:sz w:val="20"/>
          <w:szCs w:val="20"/>
        </w:rPr>
      </w:pPr>
    </w:p>
    <w:p w:rsidR="00AA7549" w:rsidRPr="00AA7549" w:rsidRDefault="00AA7549" w:rsidP="00AA7549">
      <w:pPr>
        <w:jc w:val="center"/>
        <w:rPr>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65"/>
        <w:gridCol w:w="1154"/>
        <w:gridCol w:w="893"/>
        <w:gridCol w:w="2130"/>
        <w:gridCol w:w="2064"/>
        <w:gridCol w:w="1161"/>
      </w:tblGrid>
      <w:tr w:rsidR="00AA7549" w:rsidRPr="00AA7549" w:rsidTr="00AA7549">
        <w:trPr>
          <w:trHeight w:val="229"/>
        </w:trPr>
        <w:tc>
          <w:tcPr>
            <w:tcW w:w="0" w:type="auto"/>
            <w:gridSpan w:val="6"/>
            <w:shd w:val="clear" w:color="auto" w:fill="D9D9D9"/>
            <w:vAlign w:val="center"/>
          </w:tcPr>
          <w:p w:rsidR="00AA7549" w:rsidRPr="00AA7549" w:rsidRDefault="00AA7549" w:rsidP="00AA7549">
            <w:pPr>
              <w:pStyle w:val="afd"/>
              <w:rPr>
                <w:b/>
                <w:color w:val="auto"/>
                <w:sz w:val="20"/>
                <w:szCs w:val="20"/>
              </w:rPr>
            </w:pPr>
            <w:r w:rsidRPr="00AA7549">
              <w:rPr>
                <w:b/>
                <w:color w:val="auto"/>
                <w:sz w:val="20"/>
                <w:szCs w:val="20"/>
              </w:rPr>
              <w:t>Сведения о насосных станциях</w:t>
            </w:r>
          </w:p>
        </w:tc>
      </w:tr>
      <w:tr w:rsidR="00AA7549" w:rsidRPr="00AA7549" w:rsidTr="00AA7549">
        <w:trPr>
          <w:trHeight w:val="229"/>
        </w:trPr>
        <w:tc>
          <w:tcPr>
            <w:tcW w:w="0" w:type="auto"/>
            <w:vAlign w:val="center"/>
          </w:tcPr>
          <w:p w:rsidR="00AA7549" w:rsidRPr="00AA7549" w:rsidRDefault="00AA7549" w:rsidP="00AA7549">
            <w:pPr>
              <w:pStyle w:val="afd"/>
              <w:rPr>
                <w:color w:val="auto"/>
                <w:sz w:val="20"/>
                <w:szCs w:val="20"/>
              </w:rPr>
            </w:pPr>
            <w:r w:rsidRPr="00AA7549">
              <w:rPr>
                <w:color w:val="auto"/>
                <w:sz w:val="20"/>
                <w:szCs w:val="20"/>
              </w:rPr>
              <w:t>Наименование объекта</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rPr>
              <w:t>Год постройки</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rPr>
              <w:t>Объем, куб.м</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rPr>
              <w:t>Насосное оборудование</w:t>
            </w:r>
          </w:p>
        </w:tc>
        <w:tc>
          <w:tcPr>
            <w:tcW w:w="0" w:type="auto"/>
            <w:vAlign w:val="center"/>
          </w:tcPr>
          <w:p w:rsidR="00AA7549" w:rsidRPr="00AA7549" w:rsidRDefault="00AA7549" w:rsidP="00AA7549">
            <w:pPr>
              <w:pStyle w:val="afd"/>
              <w:rPr>
                <w:rFonts w:ascii="Arial" w:hAnsi="Arial"/>
                <w:color w:val="auto"/>
                <w:sz w:val="20"/>
                <w:szCs w:val="20"/>
              </w:rPr>
            </w:pPr>
            <w:r w:rsidRPr="00AA7549">
              <w:rPr>
                <w:color w:val="auto"/>
                <w:sz w:val="20"/>
                <w:szCs w:val="20"/>
              </w:rPr>
              <w:t>Производительность м3/час</w:t>
            </w:r>
          </w:p>
        </w:tc>
        <w:tc>
          <w:tcPr>
            <w:tcW w:w="0" w:type="auto"/>
            <w:vAlign w:val="center"/>
          </w:tcPr>
          <w:p w:rsidR="00AA7549" w:rsidRPr="00AA7549" w:rsidRDefault="00AA7549" w:rsidP="00AA7549">
            <w:pPr>
              <w:pStyle w:val="afd"/>
              <w:rPr>
                <w:rFonts w:ascii="Arial" w:hAnsi="Arial"/>
                <w:color w:val="auto"/>
                <w:sz w:val="20"/>
                <w:szCs w:val="20"/>
              </w:rPr>
            </w:pPr>
            <w:r w:rsidRPr="00AA7549">
              <w:rPr>
                <w:color w:val="auto"/>
                <w:sz w:val="20"/>
                <w:szCs w:val="20"/>
              </w:rPr>
              <w:t>Приборы учета ЭЭ</w:t>
            </w:r>
          </w:p>
        </w:tc>
      </w:tr>
      <w:tr w:rsidR="00AA7549" w:rsidRPr="00AA7549" w:rsidTr="00AA7549">
        <w:trPr>
          <w:trHeight w:val="1013"/>
        </w:trPr>
        <w:tc>
          <w:tcPr>
            <w:tcW w:w="0" w:type="auto"/>
            <w:vAlign w:val="center"/>
          </w:tcPr>
          <w:p w:rsidR="00AA7549" w:rsidRPr="00AA7549" w:rsidRDefault="00AA7549" w:rsidP="00AA7549">
            <w:pPr>
              <w:pStyle w:val="afd"/>
              <w:rPr>
                <w:color w:val="auto"/>
                <w:sz w:val="20"/>
                <w:szCs w:val="20"/>
              </w:rPr>
            </w:pPr>
            <w:r w:rsidRPr="00AA7549">
              <w:rPr>
                <w:color w:val="auto"/>
                <w:sz w:val="20"/>
                <w:szCs w:val="20"/>
              </w:rPr>
              <w:t>Пневмонасосная станция (</w:t>
            </w:r>
            <w:r w:rsidRPr="00AA7549">
              <w:rPr>
                <w:color w:val="auto"/>
                <w:sz w:val="20"/>
                <w:szCs w:val="20"/>
                <w:lang w:val="en-US"/>
              </w:rPr>
              <w:t>II</w:t>
            </w:r>
            <w:r w:rsidRPr="00AA7549">
              <w:rPr>
                <w:color w:val="auto"/>
                <w:sz w:val="20"/>
                <w:szCs w:val="20"/>
              </w:rPr>
              <w:t>-го подъема), по адресу Пензенский район, с. Засечное, ул. Механизаторов, 18 а</w:t>
            </w:r>
          </w:p>
        </w:tc>
        <w:tc>
          <w:tcPr>
            <w:tcW w:w="0" w:type="auto"/>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79 г"/>
              </w:smartTagPr>
              <w:r w:rsidRPr="00AA7549">
                <w:rPr>
                  <w:color w:val="auto"/>
                  <w:sz w:val="20"/>
                  <w:szCs w:val="20"/>
                </w:rPr>
                <w:t>1979 г</w:t>
              </w:r>
            </w:smartTag>
            <w:r w:rsidRPr="00AA7549">
              <w:rPr>
                <w:color w:val="auto"/>
                <w:sz w:val="20"/>
                <w:szCs w:val="20"/>
              </w:rPr>
              <w:t>.</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rPr>
              <w:t>781,5</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u w:val="single"/>
              </w:rPr>
              <w:t>Насосы №1,2</w:t>
            </w:r>
            <w:r w:rsidRPr="00AA7549">
              <w:rPr>
                <w:color w:val="auto"/>
                <w:sz w:val="20"/>
                <w:szCs w:val="20"/>
              </w:rPr>
              <w:t xml:space="preserve"> - К100-65-200 (30 кВт)                             </w:t>
            </w:r>
            <w:r w:rsidRPr="00AA7549">
              <w:rPr>
                <w:color w:val="auto"/>
                <w:sz w:val="20"/>
                <w:szCs w:val="20"/>
                <w:u w:val="single"/>
              </w:rPr>
              <w:t>Насос №3</w:t>
            </w:r>
            <w:r w:rsidRPr="00AA7549">
              <w:rPr>
                <w:color w:val="auto"/>
                <w:sz w:val="20"/>
                <w:szCs w:val="20"/>
              </w:rPr>
              <w:t xml:space="preserve"> - К80-50-200 (15 кВт)</w:t>
            </w:r>
          </w:p>
        </w:tc>
        <w:tc>
          <w:tcPr>
            <w:tcW w:w="0" w:type="auto"/>
            <w:vAlign w:val="center"/>
          </w:tcPr>
          <w:p w:rsidR="00AA7549" w:rsidRPr="00AA7549" w:rsidRDefault="00AA7549" w:rsidP="00AA7549">
            <w:pPr>
              <w:pStyle w:val="afd"/>
              <w:rPr>
                <w:rFonts w:ascii="Arial" w:hAnsi="Arial"/>
                <w:color w:val="auto"/>
                <w:sz w:val="20"/>
                <w:szCs w:val="20"/>
              </w:rPr>
            </w:pPr>
            <w:r w:rsidRPr="00AA7549">
              <w:rPr>
                <w:color w:val="auto"/>
                <w:sz w:val="20"/>
                <w:szCs w:val="20"/>
              </w:rPr>
              <w:t>57,5 - 100</w:t>
            </w:r>
          </w:p>
        </w:tc>
        <w:tc>
          <w:tcPr>
            <w:tcW w:w="0" w:type="auto"/>
            <w:vAlign w:val="center"/>
          </w:tcPr>
          <w:p w:rsidR="00AA7549" w:rsidRPr="00AA7549" w:rsidRDefault="00AA7549" w:rsidP="00AA7549">
            <w:pPr>
              <w:pStyle w:val="afd"/>
              <w:rPr>
                <w:color w:val="auto"/>
                <w:sz w:val="20"/>
                <w:szCs w:val="20"/>
              </w:rPr>
            </w:pPr>
            <w:r w:rsidRPr="00AA7549">
              <w:rPr>
                <w:color w:val="auto"/>
                <w:sz w:val="20"/>
                <w:szCs w:val="20"/>
              </w:rPr>
              <w:t>СЭТ4-1/2, зав. № 018791</w:t>
            </w:r>
          </w:p>
        </w:tc>
      </w:tr>
    </w:tbl>
    <w:p w:rsidR="00AA7549" w:rsidRPr="00AA7549" w:rsidRDefault="00AA7549" w:rsidP="00AA7549">
      <w:pPr>
        <w:jc w:val="center"/>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5"/>
        <w:gridCol w:w="3995"/>
        <w:gridCol w:w="1894"/>
        <w:gridCol w:w="1593"/>
        <w:gridCol w:w="991"/>
        <w:gridCol w:w="979"/>
      </w:tblGrid>
      <w:tr w:rsidR="00AA7549" w:rsidRPr="00AA7549" w:rsidTr="00AA7549">
        <w:trPr>
          <w:trHeight w:val="64"/>
        </w:trPr>
        <w:tc>
          <w:tcPr>
            <w:tcW w:w="5000" w:type="pct"/>
            <w:gridSpan w:val="6"/>
            <w:shd w:val="clear" w:color="auto" w:fill="D9D9D9"/>
            <w:vAlign w:val="center"/>
          </w:tcPr>
          <w:p w:rsidR="00AA7549" w:rsidRPr="00AA7549" w:rsidRDefault="00AA7549" w:rsidP="00AA7549">
            <w:pPr>
              <w:pStyle w:val="afd"/>
              <w:rPr>
                <w:b/>
                <w:color w:val="auto"/>
                <w:sz w:val="20"/>
                <w:szCs w:val="20"/>
              </w:rPr>
            </w:pPr>
            <w:r w:rsidRPr="00AA7549">
              <w:rPr>
                <w:b/>
                <w:color w:val="auto"/>
                <w:sz w:val="20"/>
                <w:szCs w:val="20"/>
              </w:rPr>
              <w:lastRenderedPageBreak/>
              <w:t>Сведения о резервуарах чистой воды</w:t>
            </w:r>
          </w:p>
        </w:tc>
      </w:tr>
      <w:tr w:rsidR="00AA7549" w:rsidRPr="00AA7549" w:rsidTr="00AA7549">
        <w:trPr>
          <w:trHeight w:val="64"/>
        </w:trPr>
        <w:tc>
          <w:tcPr>
            <w:tcW w:w="259" w:type="pct"/>
            <w:vAlign w:val="center"/>
          </w:tcPr>
          <w:p w:rsidR="00AA7549" w:rsidRPr="00AA7549" w:rsidRDefault="00AA7549" w:rsidP="00AA7549">
            <w:pPr>
              <w:pStyle w:val="afd"/>
              <w:rPr>
                <w:color w:val="auto"/>
                <w:sz w:val="20"/>
                <w:szCs w:val="20"/>
              </w:rPr>
            </w:pPr>
            <w:r w:rsidRPr="00AA7549">
              <w:rPr>
                <w:color w:val="auto"/>
                <w:sz w:val="20"/>
                <w:szCs w:val="20"/>
              </w:rPr>
              <w:t>№ п/п</w:t>
            </w:r>
          </w:p>
        </w:tc>
        <w:tc>
          <w:tcPr>
            <w:tcW w:w="2004" w:type="pct"/>
            <w:vAlign w:val="center"/>
          </w:tcPr>
          <w:p w:rsidR="00AA7549" w:rsidRPr="00AA7549" w:rsidRDefault="00AA7549" w:rsidP="00AA7549">
            <w:pPr>
              <w:pStyle w:val="afd"/>
              <w:rPr>
                <w:color w:val="auto"/>
                <w:sz w:val="20"/>
                <w:szCs w:val="20"/>
              </w:rPr>
            </w:pPr>
            <w:r w:rsidRPr="00AA7549">
              <w:rPr>
                <w:color w:val="auto"/>
                <w:sz w:val="20"/>
                <w:szCs w:val="20"/>
              </w:rPr>
              <w:t>Место нахождения объекта</w:t>
            </w:r>
          </w:p>
        </w:tc>
        <w:tc>
          <w:tcPr>
            <w:tcW w:w="950" w:type="pct"/>
            <w:vAlign w:val="center"/>
          </w:tcPr>
          <w:p w:rsidR="00AA7549" w:rsidRPr="00AA7549" w:rsidRDefault="00AA7549" w:rsidP="00AA7549">
            <w:pPr>
              <w:pStyle w:val="afd"/>
              <w:rPr>
                <w:color w:val="auto"/>
                <w:sz w:val="20"/>
                <w:szCs w:val="20"/>
              </w:rPr>
            </w:pPr>
            <w:r w:rsidRPr="00AA7549">
              <w:rPr>
                <w:color w:val="auto"/>
                <w:sz w:val="20"/>
                <w:szCs w:val="20"/>
              </w:rPr>
              <w:t>Краткая характеристика</w:t>
            </w:r>
          </w:p>
        </w:tc>
        <w:tc>
          <w:tcPr>
            <w:tcW w:w="799" w:type="pct"/>
            <w:vAlign w:val="center"/>
          </w:tcPr>
          <w:p w:rsidR="00AA7549" w:rsidRPr="00AA7549" w:rsidRDefault="00AA7549" w:rsidP="00AA7549">
            <w:pPr>
              <w:pStyle w:val="afd"/>
              <w:rPr>
                <w:color w:val="auto"/>
                <w:sz w:val="20"/>
                <w:szCs w:val="20"/>
              </w:rPr>
            </w:pPr>
            <w:r w:rsidRPr="00AA7549">
              <w:rPr>
                <w:color w:val="auto"/>
                <w:sz w:val="20"/>
                <w:szCs w:val="20"/>
              </w:rPr>
              <w:t>Год ввода в эксплуатацию</w:t>
            </w:r>
          </w:p>
        </w:tc>
        <w:tc>
          <w:tcPr>
            <w:tcW w:w="497" w:type="pct"/>
            <w:vAlign w:val="center"/>
          </w:tcPr>
          <w:p w:rsidR="00AA7549" w:rsidRPr="00AA7549" w:rsidRDefault="00AA7549" w:rsidP="00AA7549">
            <w:pPr>
              <w:pStyle w:val="afd"/>
              <w:rPr>
                <w:color w:val="auto"/>
                <w:sz w:val="20"/>
                <w:szCs w:val="20"/>
              </w:rPr>
            </w:pPr>
            <w:r w:rsidRPr="00AA7549">
              <w:rPr>
                <w:color w:val="auto"/>
                <w:sz w:val="20"/>
                <w:szCs w:val="20"/>
              </w:rPr>
              <w:t>Высота, м</w:t>
            </w:r>
          </w:p>
        </w:tc>
        <w:tc>
          <w:tcPr>
            <w:tcW w:w="491" w:type="pct"/>
            <w:vAlign w:val="center"/>
          </w:tcPr>
          <w:p w:rsidR="00AA7549" w:rsidRPr="00AA7549" w:rsidRDefault="00AA7549" w:rsidP="00AA7549">
            <w:pPr>
              <w:pStyle w:val="afd"/>
              <w:rPr>
                <w:color w:val="auto"/>
                <w:sz w:val="20"/>
                <w:szCs w:val="20"/>
              </w:rPr>
            </w:pPr>
            <w:r w:rsidRPr="00AA7549">
              <w:rPr>
                <w:color w:val="auto"/>
                <w:sz w:val="20"/>
                <w:szCs w:val="20"/>
              </w:rPr>
              <w:t>Объем, куб. м.</w:t>
            </w:r>
          </w:p>
        </w:tc>
      </w:tr>
      <w:tr w:rsidR="00AA7549" w:rsidRPr="00AA7549" w:rsidTr="00AA7549">
        <w:trPr>
          <w:trHeight w:val="64"/>
        </w:trPr>
        <w:tc>
          <w:tcPr>
            <w:tcW w:w="259" w:type="pct"/>
            <w:vAlign w:val="center"/>
          </w:tcPr>
          <w:p w:rsidR="00AA7549" w:rsidRPr="00AA7549" w:rsidRDefault="00AA7549" w:rsidP="00AA7549">
            <w:pPr>
              <w:pStyle w:val="afd"/>
              <w:rPr>
                <w:color w:val="auto"/>
                <w:sz w:val="20"/>
                <w:szCs w:val="20"/>
              </w:rPr>
            </w:pPr>
            <w:r w:rsidRPr="00AA7549">
              <w:rPr>
                <w:color w:val="auto"/>
                <w:sz w:val="20"/>
                <w:szCs w:val="20"/>
              </w:rPr>
              <w:t>1</w:t>
            </w:r>
          </w:p>
        </w:tc>
        <w:tc>
          <w:tcPr>
            <w:tcW w:w="2004" w:type="pct"/>
            <w:vAlign w:val="center"/>
          </w:tcPr>
          <w:p w:rsidR="00AA7549" w:rsidRPr="00AA7549" w:rsidRDefault="00AA7549" w:rsidP="00AA7549">
            <w:pPr>
              <w:pStyle w:val="afd"/>
              <w:rPr>
                <w:color w:val="auto"/>
                <w:sz w:val="20"/>
                <w:szCs w:val="20"/>
              </w:rPr>
            </w:pPr>
            <w:r w:rsidRPr="00AA7549">
              <w:rPr>
                <w:color w:val="auto"/>
                <w:sz w:val="20"/>
                <w:szCs w:val="20"/>
              </w:rPr>
              <w:t xml:space="preserve">Водонапорная башня, в </w:t>
            </w:r>
            <w:smartTag w:uri="urn:schemas-microsoft-com:office:smarttags" w:element="metricconverter">
              <w:smartTagPr>
                <w:attr w:name="ProductID" w:val="120 м"/>
              </w:smartTagPr>
              <w:r w:rsidRPr="00AA7549">
                <w:rPr>
                  <w:color w:val="auto"/>
                  <w:sz w:val="20"/>
                  <w:szCs w:val="20"/>
                </w:rPr>
                <w:t>120 м</w:t>
              </w:r>
            </w:smartTag>
            <w:r w:rsidRPr="00AA7549">
              <w:rPr>
                <w:color w:val="auto"/>
                <w:sz w:val="20"/>
                <w:szCs w:val="20"/>
              </w:rPr>
              <w:t xml:space="preserve"> по направлению на север от ориентира нежилое здание, расположенного за пределами участка, по адресу Пензенский район, с. Засечное, ул. Механизаторов, д. 11 Б</w:t>
            </w:r>
          </w:p>
        </w:tc>
        <w:tc>
          <w:tcPr>
            <w:tcW w:w="950" w:type="pct"/>
            <w:vAlign w:val="center"/>
          </w:tcPr>
          <w:p w:rsidR="00AA7549" w:rsidRPr="00AA7549" w:rsidRDefault="00AA7549" w:rsidP="00AA7549">
            <w:pPr>
              <w:pStyle w:val="afd"/>
              <w:rPr>
                <w:color w:val="auto"/>
                <w:sz w:val="20"/>
                <w:szCs w:val="20"/>
              </w:rPr>
            </w:pPr>
            <w:r w:rsidRPr="00AA7549">
              <w:rPr>
                <w:color w:val="auto"/>
                <w:sz w:val="20"/>
                <w:szCs w:val="20"/>
              </w:rPr>
              <w:t>Металлическая</w:t>
            </w:r>
          </w:p>
        </w:tc>
        <w:tc>
          <w:tcPr>
            <w:tcW w:w="799" w:type="pct"/>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88 г"/>
              </w:smartTagPr>
              <w:r w:rsidRPr="00AA7549">
                <w:rPr>
                  <w:color w:val="auto"/>
                  <w:sz w:val="20"/>
                  <w:szCs w:val="20"/>
                </w:rPr>
                <w:t>1988 г</w:t>
              </w:r>
            </w:smartTag>
            <w:r w:rsidRPr="00AA7549">
              <w:rPr>
                <w:color w:val="auto"/>
                <w:sz w:val="20"/>
                <w:szCs w:val="20"/>
              </w:rPr>
              <w:t>.</w:t>
            </w:r>
          </w:p>
        </w:tc>
        <w:tc>
          <w:tcPr>
            <w:tcW w:w="497" w:type="pct"/>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5 м"/>
              </w:smartTagPr>
              <w:r w:rsidRPr="00AA7549">
                <w:rPr>
                  <w:color w:val="auto"/>
                  <w:sz w:val="20"/>
                  <w:szCs w:val="20"/>
                </w:rPr>
                <w:t>15 м</w:t>
              </w:r>
            </w:smartTag>
          </w:p>
        </w:tc>
        <w:tc>
          <w:tcPr>
            <w:tcW w:w="491" w:type="pct"/>
            <w:vAlign w:val="center"/>
          </w:tcPr>
          <w:p w:rsidR="00AA7549" w:rsidRPr="00AA7549" w:rsidRDefault="00AA7549" w:rsidP="00AA7549">
            <w:pPr>
              <w:pStyle w:val="afd"/>
              <w:rPr>
                <w:color w:val="auto"/>
                <w:sz w:val="20"/>
                <w:szCs w:val="20"/>
              </w:rPr>
            </w:pPr>
            <w:r w:rsidRPr="00AA7549">
              <w:rPr>
                <w:color w:val="auto"/>
                <w:sz w:val="20"/>
                <w:szCs w:val="20"/>
              </w:rPr>
              <w:t>23</w:t>
            </w:r>
          </w:p>
        </w:tc>
      </w:tr>
      <w:tr w:rsidR="00AA7549" w:rsidRPr="00AA7549" w:rsidTr="00AA7549">
        <w:trPr>
          <w:trHeight w:val="64"/>
        </w:trPr>
        <w:tc>
          <w:tcPr>
            <w:tcW w:w="259" w:type="pct"/>
            <w:vAlign w:val="center"/>
          </w:tcPr>
          <w:p w:rsidR="00AA7549" w:rsidRPr="00AA7549" w:rsidRDefault="00AA7549" w:rsidP="00AA7549">
            <w:pPr>
              <w:pStyle w:val="afd"/>
              <w:rPr>
                <w:color w:val="auto"/>
                <w:sz w:val="20"/>
                <w:szCs w:val="20"/>
              </w:rPr>
            </w:pPr>
            <w:r w:rsidRPr="00AA7549">
              <w:rPr>
                <w:color w:val="auto"/>
                <w:sz w:val="20"/>
                <w:szCs w:val="20"/>
              </w:rPr>
              <w:t>2</w:t>
            </w:r>
          </w:p>
        </w:tc>
        <w:tc>
          <w:tcPr>
            <w:tcW w:w="2004" w:type="pct"/>
            <w:vAlign w:val="center"/>
          </w:tcPr>
          <w:p w:rsidR="00AA7549" w:rsidRPr="00AA7549" w:rsidRDefault="00AA7549" w:rsidP="00AA7549">
            <w:pPr>
              <w:pStyle w:val="afd"/>
              <w:rPr>
                <w:color w:val="auto"/>
                <w:sz w:val="20"/>
                <w:szCs w:val="20"/>
              </w:rPr>
            </w:pPr>
            <w:r w:rsidRPr="00AA7549">
              <w:rPr>
                <w:color w:val="auto"/>
                <w:sz w:val="20"/>
                <w:szCs w:val="20"/>
              </w:rPr>
              <w:t>Резервуар чистой воды №1 по адресу Пензенский район, с. Засечное, ул. Механизаторов, 18 а</w:t>
            </w:r>
          </w:p>
        </w:tc>
        <w:tc>
          <w:tcPr>
            <w:tcW w:w="950" w:type="pct"/>
            <w:vAlign w:val="center"/>
          </w:tcPr>
          <w:p w:rsidR="00AA7549" w:rsidRPr="00AA7549" w:rsidRDefault="00AA7549" w:rsidP="00AA7549">
            <w:pPr>
              <w:pStyle w:val="afd"/>
              <w:rPr>
                <w:color w:val="auto"/>
                <w:sz w:val="20"/>
                <w:szCs w:val="20"/>
              </w:rPr>
            </w:pPr>
            <w:r w:rsidRPr="00AA7549">
              <w:rPr>
                <w:color w:val="auto"/>
                <w:sz w:val="20"/>
                <w:szCs w:val="20"/>
              </w:rPr>
              <w:t>Железобетонный</w:t>
            </w:r>
          </w:p>
        </w:tc>
        <w:tc>
          <w:tcPr>
            <w:tcW w:w="799" w:type="pct"/>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79 г"/>
              </w:smartTagPr>
              <w:r w:rsidRPr="00AA7549">
                <w:rPr>
                  <w:color w:val="auto"/>
                  <w:sz w:val="20"/>
                  <w:szCs w:val="20"/>
                </w:rPr>
                <w:t>1979 г</w:t>
              </w:r>
            </w:smartTag>
            <w:r w:rsidRPr="00AA7549">
              <w:rPr>
                <w:color w:val="auto"/>
                <w:sz w:val="20"/>
                <w:szCs w:val="20"/>
              </w:rPr>
              <w:t>.</w:t>
            </w:r>
          </w:p>
        </w:tc>
        <w:tc>
          <w:tcPr>
            <w:tcW w:w="497" w:type="pct"/>
            <w:vAlign w:val="center"/>
          </w:tcPr>
          <w:p w:rsidR="00AA7549" w:rsidRPr="00AA7549" w:rsidRDefault="00AA7549" w:rsidP="00AA7549">
            <w:pPr>
              <w:pStyle w:val="afd"/>
              <w:rPr>
                <w:color w:val="auto"/>
                <w:sz w:val="20"/>
                <w:szCs w:val="20"/>
              </w:rPr>
            </w:pPr>
            <w:r w:rsidRPr="00AA7549">
              <w:rPr>
                <w:color w:val="auto"/>
                <w:sz w:val="20"/>
                <w:szCs w:val="20"/>
              </w:rPr>
              <w:t>-</w:t>
            </w:r>
          </w:p>
        </w:tc>
        <w:tc>
          <w:tcPr>
            <w:tcW w:w="491" w:type="pct"/>
            <w:vAlign w:val="center"/>
          </w:tcPr>
          <w:p w:rsidR="00AA7549" w:rsidRPr="00AA7549" w:rsidRDefault="00AA7549" w:rsidP="00AA7549">
            <w:pPr>
              <w:pStyle w:val="afd"/>
              <w:rPr>
                <w:color w:val="auto"/>
                <w:sz w:val="20"/>
                <w:szCs w:val="20"/>
              </w:rPr>
            </w:pPr>
            <w:r w:rsidRPr="00AA7549">
              <w:rPr>
                <w:color w:val="auto"/>
                <w:sz w:val="20"/>
                <w:szCs w:val="20"/>
              </w:rPr>
              <w:t>500</w:t>
            </w:r>
          </w:p>
        </w:tc>
      </w:tr>
      <w:tr w:rsidR="00AA7549" w:rsidRPr="00AA7549" w:rsidTr="00AA7549">
        <w:trPr>
          <w:trHeight w:val="64"/>
        </w:trPr>
        <w:tc>
          <w:tcPr>
            <w:tcW w:w="259" w:type="pct"/>
            <w:vAlign w:val="center"/>
          </w:tcPr>
          <w:p w:rsidR="00AA7549" w:rsidRPr="00AA7549" w:rsidRDefault="00AA7549" w:rsidP="00AA7549">
            <w:pPr>
              <w:pStyle w:val="afd"/>
              <w:rPr>
                <w:color w:val="auto"/>
                <w:sz w:val="20"/>
                <w:szCs w:val="20"/>
              </w:rPr>
            </w:pPr>
            <w:r w:rsidRPr="00AA7549">
              <w:rPr>
                <w:color w:val="auto"/>
                <w:sz w:val="20"/>
                <w:szCs w:val="20"/>
              </w:rPr>
              <w:t>3</w:t>
            </w:r>
          </w:p>
        </w:tc>
        <w:tc>
          <w:tcPr>
            <w:tcW w:w="2004" w:type="pct"/>
            <w:vAlign w:val="center"/>
          </w:tcPr>
          <w:p w:rsidR="00AA7549" w:rsidRPr="00AA7549" w:rsidRDefault="00AA7549" w:rsidP="00AA7549">
            <w:pPr>
              <w:pStyle w:val="afd"/>
              <w:rPr>
                <w:color w:val="auto"/>
                <w:sz w:val="20"/>
                <w:szCs w:val="20"/>
              </w:rPr>
            </w:pPr>
            <w:r w:rsidRPr="00AA7549">
              <w:rPr>
                <w:color w:val="auto"/>
                <w:sz w:val="20"/>
                <w:szCs w:val="20"/>
              </w:rPr>
              <w:t>Резервуар чистой воды №2 по адресу Пензенский район, с. Засечное, ул. Механизаторов, 18 а</w:t>
            </w:r>
          </w:p>
        </w:tc>
        <w:tc>
          <w:tcPr>
            <w:tcW w:w="950" w:type="pct"/>
            <w:vAlign w:val="center"/>
          </w:tcPr>
          <w:p w:rsidR="00AA7549" w:rsidRPr="00AA7549" w:rsidRDefault="00AA7549" w:rsidP="00AA7549">
            <w:pPr>
              <w:pStyle w:val="afd"/>
              <w:rPr>
                <w:color w:val="auto"/>
                <w:sz w:val="20"/>
                <w:szCs w:val="20"/>
              </w:rPr>
            </w:pPr>
            <w:r w:rsidRPr="00AA7549">
              <w:rPr>
                <w:color w:val="auto"/>
                <w:sz w:val="20"/>
                <w:szCs w:val="20"/>
              </w:rPr>
              <w:t>Железобетонный</w:t>
            </w:r>
          </w:p>
        </w:tc>
        <w:tc>
          <w:tcPr>
            <w:tcW w:w="799" w:type="pct"/>
            <w:vAlign w:val="center"/>
          </w:tcPr>
          <w:p w:rsidR="00AA7549" w:rsidRPr="00AA7549" w:rsidRDefault="00AA7549" w:rsidP="00AA7549">
            <w:pPr>
              <w:pStyle w:val="afd"/>
              <w:rPr>
                <w:color w:val="auto"/>
                <w:sz w:val="20"/>
                <w:szCs w:val="20"/>
              </w:rPr>
            </w:pPr>
            <w:smartTag w:uri="urn:schemas-microsoft-com:office:smarttags" w:element="metricconverter">
              <w:smartTagPr>
                <w:attr w:name="ProductID" w:val="1979 г"/>
              </w:smartTagPr>
              <w:r w:rsidRPr="00AA7549">
                <w:rPr>
                  <w:color w:val="auto"/>
                  <w:sz w:val="20"/>
                  <w:szCs w:val="20"/>
                </w:rPr>
                <w:t>1979 г</w:t>
              </w:r>
            </w:smartTag>
            <w:r w:rsidRPr="00AA7549">
              <w:rPr>
                <w:color w:val="auto"/>
                <w:sz w:val="20"/>
                <w:szCs w:val="20"/>
              </w:rPr>
              <w:t>.</w:t>
            </w:r>
          </w:p>
        </w:tc>
        <w:tc>
          <w:tcPr>
            <w:tcW w:w="497" w:type="pct"/>
            <w:vAlign w:val="center"/>
          </w:tcPr>
          <w:p w:rsidR="00AA7549" w:rsidRPr="00AA7549" w:rsidRDefault="00AA7549" w:rsidP="00AA7549">
            <w:pPr>
              <w:pStyle w:val="afd"/>
              <w:rPr>
                <w:color w:val="auto"/>
                <w:sz w:val="20"/>
                <w:szCs w:val="20"/>
              </w:rPr>
            </w:pPr>
            <w:r w:rsidRPr="00AA7549">
              <w:rPr>
                <w:color w:val="auto"/>
                <w:sz w:val="20"/>
                <w:szCs w:val="20"/>
              </w:rPr>
              <w:t>-</w:t>
            </w:r>
          </w:p>
        </w:tc>
        <w:tc>
          <w:tcPr>
            <w:tcW w:w="491" w:type="pct"/>
            <w:vAlign w:val="center"/>
          </w:tcPr>
          <w:p w:rsidR="00AA7549" w:rsidRPr="00AA7549" w:rsidRDefault="00AA7549" w:rsidP="00AA7549">
            <w:pPr>
              <w:pStyle w:val="afd"/>
              <w:rPr>
                <w:color w:val="auto"/>
                <w:sz w:val="20"/>
                <w:szCs w:val="20"/>
              </w:rPr>
            </w:pPr>
            <w:r w:rsidRPr="00AA7549">
              <w:rPr>
                <w:color w:val="auto"/>
                <w:sz w:val="20"/>
                <w:szCs w:val="20"/>
              </w:rPr>
              <w:t>500</w:t>
            </w:r>
          </w:p>
        </w:tc>
      </w:tr>
    </w:tbl>
    <w:p w:rsidR="00AA7549" w:rsidRPr="00AA7549" w:rsidRDefault="00AA7549" w:rsidP="00AA7549">
      <w:pPr>
        <w:jc w:val="center"/>
        <w:rPr>
          <w:b/>
          <w:sz w:val="20"/>
          <w:szCs w:val="20"/>
        </w:rPr>
      </w:pPr>
    </w:p>
    <w:p w:rsidR="00AA7549" w:rsidRPr="00AA7549" w:rsidRDefault="00AA7549" w:rsidP="00AA7549">
      <w:pPr>
        <w:jc w:val="center"/>
        <w:rPr>
          <w:b/>
          <w:sz w:val="20"/>
          <w:szCs w:val="20"/>
        </w:rPr>
      </w:pPr>
      <w:r w:rsidRPr="00AA7549">
        <w:rPr>
          <w:b/>
          <w:sz w:val="20"/>
          <w:szCs w:val="20"/>
        </w:rPr>
        <w:t>Система водоснабжения на территориях нового многоэтажного многоквартирного жилищного строительства.</w:t>
      </w:r>
    </w:p>
    <w:p w:rsidR="00AA7549" w:rsidRPr="00AA7549" w:rsidRDefault="00AA7549" w:rsidP="00AA7549">
      <w:pPr>
        <w:rPr>
          <w:sz w:val="20"/>
          <w:szCs w:val="20"/>
        </w:rPr>
      </w:pPr>
      <w:r w:rsidRPr="00AA7549">
        <w:rPr>
          <w:sz w:val="20"/>
          <w:szCs w:val="20"/>
        </w:rPr>
        <w:t>Организации, обеспечивающие централизованное водоснабжение, действующая договорная система и система расчетов за предоставляемые услуги на территории муниципального образования – ООО «Горводоканал»</w:t>
      </w:r>
    </w:p>
    <w:p w:rsidR="00AA7549" w:rsidRPr="00AA7549" w:rsidRDefault="00AA7549" w:rsidP="00AA7549">
      <w:pPr>
        <w:rPr>
          <w:sz w:val="20"/>
          <w:szCs w:val="20"/>
        </w:rPr>
      </w:pPr>
      <w:r w:rsidRPr="00AA7549">
        <w:rPr>
          <w:sz w:val="20"/>
          <w:szCs w:val="20"/>
        </w:rPr>
        <w:t>Количество объектов капитального строительства, подключенных к системе централизованного водоснабжения, в единицах и процентах:</w:t>
      </w:r>
    </w:p>
    <w:p w:rsidR="00AA7549" w:rsidRPr="00AA7549" w:rsidRDefault="00AA7549" w:rsidP="00AA7549">
      <w:pPr>
        <w:rPr>
          <w:sz w:val="20"/>
          <w:szCs w:val="20"/>
        </w:rPr>
      </w:pPr>
      <w:r w:rsidRPr="00AA7549">
        <w:rPr>
          <w:sz w:val="20"/>
          <w:szCs w:val="20"/>
        </w:rPr>
        <w:t>индивидуальные и блокированные жилые дома – 5 / 100%</w:t>
      </w:r>
    </w:p>
    <w:p w:rsidR="00AA7549" w:rsidRPr="00AA7549" w:rsidRDefault="00AA7549" w:rsidP="00927546">
      <w:pPr>
        <w:widowControl w:val="0"/>
        <w:numPr>
          <w:ilvl w:val="0"/>
          <w:numId w:val="60"/>
        </w:numPr>
        <w:jc w:val="both"/>
        <w:rPr>
          <w:sz w:val="20"/>
          <w:szCs w:val="20"/>
        </w:rPr>
      </w:pPr>
      <w:r w:rsidRPr="00AA7549">
        <w:rPr>
          <w:sz w:val="20"/>
          <w:szCs w:val="20"/>
        </w:rPr>
        <w:t>многоквартирные жилые дома – 45 / 100%</w:t>
      </w:r>
    </w:p>
    <w:p w:rsidR="00AA7549" w:rsidRPr="00AA7549" w:rsidRDefault="00AA7549" w:rsidP="00927546">
      <w:pPr>
        <w:widowControl w:val="0"/>
        <w:numPr>
          <w:ilvl w:val="0"/>
          <w:numId w:val="60"/>
        </w:numPr>
        <w:jc w:val="both"/>
        <w:rPr>
          <w:sz w:val="20"/>
          <w:szCs w:val="20"/>
        </w:rPr>
      </w:pPr>
      <w:r w:rsidRPr="00AA7549">
        <w:rPr>
          <w:sz w:val="20"/>
          <w:szCs w:val="20"/>
        </w:rPr>
        <w:t>объекты социальной инфраструктуры (детский сад, школа, ДК, ФАП и др.) – 6 / 100%</w:t>
      </w:r>
    </w:p>
    <w:p w:rsidR="00AA7549" w:rsidRPr="00AA7549" w:rsidRDefault="00AA7549" w:rsidP="00927546">
      <w:pPr>
        <w:widowControl w:val="0"/>
        <w:numPr>
          <w:ilvl w:val="0"/>
          <w:numId w:val="60"/>
        </w:numPr>
        <w:jc w:val="both"/>
        <w:rPr>
          <w:sz w:val="20"/>
          <w:szCs w:val="20"/>
        </w:rPr>
      </w:pPr>
      <w:r w:rsidRPr="00AA7549">
        <w:rPr>
          <w:sz w:val="20"/>
          <w:szCs w:val="20"/>
        </w:rPr>
        <w:t>объекты коммерческого назначения (магазин, предприятие общественного питания и др.) – 20 / 100%</w:t>
      </w:r>
    </w:p>
    <w:p w:rsidR="00AA7549" w:rsidRPr="00AA7549" w:rsidRDefault="00AA7549" w:rsidP="00AA7549">
      <w:pPr>
        <w:rPr>
          <w:sz w:val="20"/>
          <w:szCs w:val="20"/>
        </w:rPr>
      </w:pPr>
      <w:r w:rsidRPr="00AA7549">
        <w:rPr>
          <w:sz w:val="20"/>
          <w:szCs w:val="20"/>
        </w:rPr>
        <w:t>Объекты капитального строительства, оборудованные приборами учета коммунальных ресурсов, в общем числе и процентном соотношении – 76 / 100%</w:t>
      </w:r>
    </w:p>
    <w:p w:rsidR="00AA7549" w:rsidRPr="00AA7549" w:rsidRDefault="00AA7549" w:rsidP="00AA7549">
      <w:pPr>
        <w:rPr>
          <w:sz w:val="20"/>
          <w:szCs w:val="20"/>
        </w:rPr>
      </w:pPr>
      <w:r w:rsidRPr="00AA7549">
        <w:rPr>
          <w:sz w:val="20"/>
          <w:szCs w:val="20"/>
        </w:rPr>
        <w:t>Количество аварий на объектах водоснабжения по сезонно за последние три года – 0</w:t>
      </w:r>
    </w:p>
    <w:p w:rsidR="00AA7549" w:rsidRPr="00AA7549" w:rsidRDefault="00AA7549" w:rsidP="00AA7549">
      <w:pPr>
        <w:rPr>
          <w:sz w:val="20"/>
          <w:szCs w:val="20"/>
        </w:rPr>
      </w:pPr>
      <w:r w:rsidRPr="00AA7549">
        <w:rPr>
          <w:sz w:val="20"/>
          <w:szCs w:val="20"/>
        </w:rPr>
        <w:t>Финансовое состояние организаций, обслуживающих систему централизованного водоснабжения, обеспеченность необходимых объемов ремонта и развития системы – нормальная финансовая устойчивость</w:t>
      </w: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p w:rsidR="00AA7549" w:rsidRPr="00AA7549" w:rsidRDefault="00AA7549" w:rsidP="00AA7549">
      <w:pPr>
        <w:pStyle w:val="ae"/>
        <w:ind w:left="284" w:hanging="284"/>
        <w:rPr>
          <w:sz w:val="20"/>
          <w:szCs w:val="20"/>
        </w:rPr>
      </w:pP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53"/>
        <w:gridCol w:w="1640"/>
        <w:gridCol w:w="1249"/>
        <w:gridCol w:w="1487"/>
        <w:gridCol w:w="1680"/>
        <w:gridCol w:w="1874"/>
      </w:tblGrid>
      <w:tr w:rsidR="00AA7549" w:rsidRPr="00AA7549" w:rsidTr="00AA7549">
        <w:tc>
          <w:tcPr>
            <w:tcW w:w="0" w:type="auto"/>
            <w:gridSpan w:val="6"/>
            <w:shd w:val="clear" w:color="auto" w:fill="D9D9D9"/>
            <w:vAlign w:val="center"/>
          </w:tcPr>
          <w:p w:rsidR="00AA7549" w:rsidRPr="00AA7549" w:rsidRDefault="00AA7549" w:rsidP="00AA7549">
            <w:pPr>
              <w:pStyle w:val="afd"/>
              <w:rPr>
                <w:b/>
                <w:color w:val="auto"/>
                <w:sz w:val="20"/>
                <w:szCs w:val="20"/>
              </w:rPr>
            </w:pPr>
            <w:r w:rsidRPr="00AA7549">
              <w:rPr>
                <w:b/>
                <w:color w:val="auto"/>
                <w:sz w:val="20"/>
                <w:szCs w:val="20"/>
              </w:rPr>
              <w:lastRenderedPageBreak/>
              <w:t>Характеристика водопроводных сетей</w:t>
            </w: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Адресная принадлежность</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Протяженность, м/диаметр, мм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Материал исполнения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 ввода в эксплуатацию / % износа</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Количество подключенных объектов капитального строительства, единиц / %</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Примечания (современное состояние, основные проблемы, первоочередные мероприятия и сроки реализации)</w:t>
            </w: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район ул. Звездная, 1, ул. Олимпийская,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216 / 500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 период с 2009 по 2019 / 15</w:t>
            </w: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район ул. Звездная, 1, ул. Олимпийская,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142 / 400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район ул. Звездная, 1, ул. Олимпийская,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93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Звездная, 1 – ул. Радужная, 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510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245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Лунная, 1 – ул. Радужная, 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337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Звездная, 1 – ул. Светлая, 7</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394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14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Олимпийская, 2</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102 /400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17 – ул. Радужная, 10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143 / 400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10 – ул. Светлая, 7</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297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7 – ул. Радужная, 2</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401 / 200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10 – ул. Изумрудная, 9</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566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7 – ул. Светлая,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408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2 –Прибрежный бульвар, 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329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Прибрежный бульвар, 3 – ул. Светлая,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490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11 – ул. Изумрудная, 9</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402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13 – ул. Изумрудная, 10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411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Изумрудная, 10 – ул. Фонтанная, 13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325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Фонтанная, 13 – ул. Светлая, 68 стр.</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502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Фонтанная, 73 стр -  ул. Светлая, 68 стр</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516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 xml:space="preserve">Прибрежный бульвар, 3 – </w:t>
            </w:r>
            <w:r w:rsidRPr="00AA7549">
              <w:rPr>
                <w:color w:val="auto"/>
                <w:sz w:val="20"/>
                <w:szCs w:val="20"/>
              </w:rPr>
              <w:lastRenderedPageBreak/>
              <w:t>Прибрежный бульвар (набережная)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lastRenderedPageBreak/>
              <w:t>680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lastRenderedPageBreak/>
              <w:t>ул. Радужная, 2 – Прибрежный бульвар (набережная)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920 / 300</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полиэтилен</w:t>
            </w:r>
          </w:p>
        </w:tc>
        <w:tc>
          <w:tcPr>
            <w:tcW w:w="0" w:type="auto"/>
            <w:vMerge/>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 /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Итого</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8429</w:t>
            </w: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68 /100%</w:t>
            </w:r>
          </w:p>
        </w:tc>
        <w:tc>
          <w:tcPr>
            <w:tcW w:w="0" w:type="auto"/>
            <w:shd w:val="clear" w:color="auto" w:fill="auto"/>
            <w:vAlign w:val="center"/>
          </w:tcPr>
          <w:p w:rsidR="00AA7549" w:rsidRPr="00AA7549" w:rsidRDefault="00AA7549" w:rsidP="00AA7549">
            <w:pPr>
              <w:pStyle w:val="afd"/>
              <w:rPr>
                <w:color w:val="auto"/>
                <w:sz w:val="20"/>
                <w:szCs w:val="20"/>
              </w:rPr>
            </w:pPr>
          </w:p>
        </w:tc>
      </w:tr>
      <w:tr w:rsidR="00AA7549" w:rsidRPr="00AA7549" w:rsidTr="00AA7549">
        <w:tc>
          <w:tcPr>
            <w:tcW w:w="0" w:type="auto"/>
            <w:gridSpan w:val="6"/>
            <w:shd w:val="clear" w:color="auto" w:fill="auto"/>
            <w:vAlign w:val="center"/>
          </w:tcPr>
          <w:p w:rsidR="00AA7549" w:rsidRPr="00927546" w:rsidRDefault="00AA7549" w:rsidP="00AA7549">
            <w:pPr>
              <w:pStyle w:val="ae"/>
              <w:ind w:left="284" w:hanging="284"/>
              <w:rPr>
                <w:sz w:val="20"/>
                <w:szCs w:val="20"/>
                <w:lang w:val="ru-RU" w:eastAsia="ru-RU"/>
              </w:rPr>
            </w:pPr>
            <w:r w:rsidRPr="00927546">
              <w:rPr>
                <w:sz w:val="20"/>
                <w:szCs w:val="20"/>
                <w:lang w:val="ru-RU" w:eastAsia="ru-RU"/>
              </w:rPr>
              <w:t>Общая протяженность сетей по состоянию на 01 мая 2019 г. – 11 942 м.</w:t>
            </w:r>
          </w:p>
        </w:tc>
      </w:tr>
    </w:tbl>
    <w:p w:rsidR="00AA7549" w:rsidRPr="00AA7549" w:rsidRDefault="00AA7549" w:rsidP="00AA7549">
      <w:pPr>
        <w:pStyle w:val="ae"/>
        <w:ind w:left="284" w:hanging="284"/>
        <w:rPr>
          <w:b/>
          <w:sz w:val="20"/>
          <w:szCs w:val="20"/>
        </w:rPr>
      </w:pPr>
    </w:p>
    <w:p w:rsidR="00AA7549" w:rsidRPr="00AA7549" w:rsidRDefault="00AA7549" w:rsidP="00AA7549">
      <w:pPr>
        <w:pStyle w:val="ae"/>
        <w:ind w:left="284" w:hanging="284"/>
        <w:rPr>
          <w:b/>
          <w:sz w:val="20"/>
          <w:szCs w:val="20"/>
        </w:rPr>
      </w:pP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0"/>
        <w:gridCol w:w="1339"/>
        <w:gridCol w:w="1623"/>
        <w:gridCol w:w="1154"/>
        <w:gridCol w:w="1321"/>
        <w:gridCol w:w="1639"/>
        <w:gridCol w:w="1367"/>
      </w:tblGrid>
      <w:tr w:rsidR="00AA7549" w:rsidRPr="00AA7549" w:rsidTr="00AA7549">
        <w:tc>
          <w:tcPr>
            <w:tcW w:w="10137" w:type="dxa"/>
            <w:gridSpan w:val="7"/>
            <w:shd w:val="clear" w:color="auto" w:fill="D9D9D9"/>
            <w:vAlign w:val="center"/>
          </w:tcPr>
          <w:p w:rsidR="00AA7549" w:rsidRPr="00927546" w:rsidRDefault="00AA7549" w:rsidP="00AA7549">
            <w:pPr>
              <w:pStyle w:val="ae"/>
              <w:ind w:left="0"/>
              <w:jc w:val="center"/>
              <w:rPr>
                <w:sz w:val="20"/>
                <w:szCs w:val="20"/>
                <w:lang w:val="ru-RU" w:eastAsia="ru-RU"/>
              </w:rPr>
            </w:pPr>
            <w:r w:rsidRPr="00927546">
              <w:rPr>
                <w:b/>
                <w:sz w:val="20"/>
                <w:szCs w:val="20"/>
                <w:lang w:val="ru-RU" w:eastAsia="ru-RU"/>
              </w:rPr>
              <w:t>Сведения о водозаборных сооружениях (артезианские скважины)</w:t>
            </w:r>
          </w:p>
        </w:tc>
      </w:tr>
      <w:tr w:rsidR="00AA7549" w:rsidRPr="00AA7549" w:rsidTr="00AA7549">
        <w:tc>
          <w:tcPr>
            <w:tcW w:w="127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Наименование водозаборного сооружения / адрес</w:t>
            </w:r>
          </w:p>
        </w:tc>
        <w:tc>
          <w:tcPr>
            <w:tcW w:w="138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Краткое описание сооружения (основное и дополнительное оборудование, материал исполнения, глубина залегания скважин, характеристики насосного оборудования и др.)</w:t>
            </w:r>
          </w:p>
        </w:tc>
        <w:tc>
          <w:tcPr>
            <w:tcW w:w="1720"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Производительность существующая (фактическая) / проектная (по паспорту) м3/сут</w:t>
            </w:r>
          </w:p>
        </w:tc>
        <w:tc>
          <w:tcPr>
            <w:tcW w:w="123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Год ввода в эксплуатацию / % износа</w:t>
            </w:r>
          </w:p>
        </w:tc>
        <w:tc>
          <w:tcPr>
            <w:tcW w:w="1398"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Наличие организованных зон санитарной охраны водоснабжения (паспорта)</w:t>
            </w:r>
          </w:p>
        </w:tc>
        <w:tc>
          <w:tcPr>
            <w:tcW w:w="1710"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Стоимость инвентаризационная / остаточная, тыс. руб.</w:t>
            </w:r>
          </w:p>
        </w:tc>
        <w:tc>
          <w:tcPr>
            <w:tcW w:w="1402"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Примечание (современное состояние, основные проблемы, первоочередные мероприятия и сроки реализации)</w:t>
            </w:r>
          </w:p>
        </w:tc>
      </w:tr>
      <w:tr w:rsidR="00AA7549" w:rsidRPr="00AA7549" w:rsidTr="00AA7549">
        <w:tc>
          <w:tcPr>
            <w:tcW w:w="127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Скважина №1 / район ул. Радужная, 1</w:t>
            </w:r>
          </w:p>
        </w:tc>
        <w:tc>
          <w:tcPr>
            <w:tcW w:w="138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Скважина №1, глубина 125 м, насос ЭЦВ 6-10- 140</w:t>
            </w:r>
          </w:p>
        </w:tc>
        <w:tc>
          <w:tcPr>
            <w:tcW w:w="1720"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15 / 15</w:t>
            </w:r>
          </w:p>
        </w:tc>
        <w:tc>
          <w:tcPr>
            <w:tcW w:w="1239"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2013 / 5%</w:t>
            </w:r>
          </w:p>
        </w:tc>
        <w:tc>
          <w:tcPr>
            <w:tcW w:w="1398"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имеется</w:t>
            </w:r>
          </w:p>
        </w:tc>
        <w:tc>
          <w:tcPr>
            <w:tcW w:w="1710" w:type="dxa"/>
            <w:shd w:val="clear" w:color="auto" w:fill="auto"/>
            <w:vAlign w:val="center"/>
          </w:tcPr>
          <w:p w:rsidR="00AA7549" w:rsidRPr="00927546" w:rsidRDefault="00AA7549" w:rsidP="00AA7549">
            <w:pPr>
              <w:pStyle w:val="ae"/>
              <w:ind w:left="0"/>
              <w:jc w:val="center"/>
              <w:rPr>
                <w:sz w:val="20"/>
                <w:szCs w:val="20"/>
                <w:lang w:val="ru-RU" w:eastAsia="ru-RU"/>
              </w:rPr>
            </w:pPr>
          </w:p>
        </w:tc>
        <w:tc>
          <w:tcPr>
            <w:tcW w:w="1402" w:type="dxa"/>
            <w:shd w:val="clear" w:color="auto" w:fill="auto"/>
            <w:vAlign w:val="center"/>
          </w:tcPr>
          <w:p w:rsidR="00AA7549" w:rsidRPr="00927546" w:rsidRDefault="00AA7549" w:rsidP="00AA7549">
            <w:pPr>
              <w:pStyle w:val="ae"/>
              <w:ind w:left="0"/>
              <w:jc w:val="center"/>
              <w:rPr>
                <w:sz w:val="20"/>
                <w:szCs w:val="20"/>
                <w:lang w:val="ru-RU" w:eastAsia="ru-RU"/>
              </w:rPr>
            </w:pPr>
            <w:r w:rsidRPr="00927546">
              <w:rPr>
                <w:sz w:val="20"/>
                <w:szCs w:val="20"/>
                <w:lang w:val="ru-RU" w:eastAsia="ru-RU"/>
              </w:rPr>
              <w:t>Используется для технических нужд</w:t>
            </w:r>
          </w:p>
        </w:tc>
      </w:tr>
    </w:tbl>
    <w:p w:rsidR="00AA7549" w:rsidRPr="00AA7549" w:rsidRDefault="00AA7549" w:rsidP="00AA7549">
      <w:pPr>
        <w:pStyle w:val="ae"/>
        <w:ind w:left="0"/>
        <w:jc w:val="center"/>
        <w:rPr>
          <w:b/>
          <w:sz w:val="20"/>
          <w:szCs w:val="20"/>
        </w:rPr>
      </w:pPr>
    </w:p>
    <w:tbl>
      <w:tblPr>
        <w:tblW w:w="4880" w:type="pct"/>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440"/>
        <w:gridCol w:w="2086"/>
        <w:gridCol w:w="1202"/>
      </w:tblGrid>
      <w:tr w:rsidR="00AA7549" w:rsidRPr="00AA7549" w:rsidTr="00AA7549">
        <w:tc>
          <w:tcPr>
            <w:tcW w:w="5000" w:type="pct"/>
            <w:gridSpan w:val="3"/>
            <w:shd w:val="clear" w:color="auto" w:fill="D9D9D9"/>
          </w:tcPr>
          <w:p w:rsidR="00AA7549" w:rsidRPr="00927546" w:rsidRDefault="00AA7549" w:rsidP="00AA7549">
            <w:pPr>
              <w:pStyle w:val="ae"/>
              <w:ind w:left="0"/>
              <w:jc w:val="center"/>
              <w:rPr>
                <w:sz w:val="20"/>
                <w:szCs w:val="20"/>
                <w:lang w:val="ru-RU" w:eastAsia="ru-RU"/>
              </w:rPr>
            </w:pPr>
            <w:r w:rsidRPr="00927546">
              <w:rPr>
                <w:b/>
                <w:sz w:val="20"/>
                <w:szCs w:val="20"/>
                <w:lang w:val="ru-RU" w:eastAsia="ru-RU"/>
              </w:rPr>
              <w:t>Характеристика водопотребления</w:t>
            </w:r>
          </w:p>
        </w:tc>
      </w:tr>
      <w:tr w:rsidR="00AA7549" w:rsidRPr="00AA7549" w:rsidTr="00AA7549">
        <w:tc>
          <w:tcPr>
            <w:tcW w:w="3310" w:type="pct"/>
            <w:vMerge w:val="restart"/>
            <w:shd w:val="clear" w:color="auto" w:fill="auto"/>
          </w:tcPr>
          <w:p w:rsidR="00AA7549" w:rsidRPr="00AA7549" w:rsidRDefault="00AA7549" w:rsidP="00AA7549">
            <w:pPr>
              <w:pStyle w:val="afd"/>
              <w:rPr>
                <w:color w:val="auto"/>
                <w:sz w:val="20"/>
                <w:szCs w:val="20"/>
              </w:rPr>
            </w:pPr>
            <w:r w:rsidRPr="00AA7549">
              <w:rPr>
                <w:color w:val="auto"/>
                <w:sz w:val="20"/>
                <w:szCs w:val="20"/>
              </w:rPr>
              <w:t>Потребитель (группа потребителей)</w:t>
            </w:r>
          </w:p>
        </w:tc>
        <w:tc>
          <w:tcPr>
            <w:tcW w:w="1690" w:type="pct"/>
            <w:gridSpan w:val="2"/>
            <w:shd w:val="clear" w:color="auto" w:fill="auto"/>
          </w:tcPr>
          <w:p w:rsidR="00AA7549" w:rsidRPr="00AA7549" w:rsidRDefault="00AA7549" w:rsidP="00AA7549">
            <w:pPr>
              <w:pStyle w:val="afd"/>
              <w:rPr>
                <w:color w:val="auto"/>
                <w:sz w:val="20"/>
                <w:szCs w:val="20"/>
              </w:rPr>
            </w:pPr>
            <w:r w:rsidRPr="00AA7549">
              <w:rPr>
                <w:color w:val="auto"/>
                <w:sz w:val="20"/>
                <w:szCs w:val="20"/>
              </w:rPr>
              <w:t>Водопотребление, м3</w:t>
            </w:r>
          </w:p>
        </w:tc>
      </w:tr>
      <w:tr w:rsidR="00AA7549" w:rsidRPr="00AA7549" w:rsidTr="00AA7549">
        <w:tc>
          <w:tcPr>
            <w:tcW w:w="3310" w:type="pct"/>
            <w:vMerge/>
            <w:shd w:val="clear" w:color="auto" w:fill="auto"/>
          </w:tcPr>
          <w:p w:rsidR="00AA7549" w:rsidRPr="00AA7549" w:rsidRDefault="00AA7549" w:rsidP="00AA7549">
            <w:pPr>
              <w:pStyle w:val="afd"/>
              <w:rPr>
                <w:color w:val="auto"/>
                <w:sz w:val="20"/>
                <w:szCs w:val="20"/>
              </w:rPr>
            </w:pPr>
          </w:p>
        </w:tc>
        <w:tc>
          <w:tcPr>
            <w:tcW w:w="1072" w:type="pct"/>
            <w:shd w:val="clear" w:color="auto" w:fill="auto"/>
          </w:tcPr>
          <w:p w:rsidR="00AA7549" w:rsidRPr="00AA7549" w:rsidRDefault="00AA7549" w:rsidP="00AA7549">
            <w:pPr>
              <w:pStyle w:val="afd"/>
              <w:rPr>
                <w:color w:val="auto"/>
                <w:sz w:val="20"/>
                <w:szCs w:val="20"/>
              </w:rPr>
            </w:pPr>
            <w:r w:rsidRPr="00AA7549">
              <w:rPr>
                <w:color w:val="auto"/>
                <w:sz w:val="20"/>
                <w:szCs w:val="20"/>
              </w:rPr>
              <w:t>среднесуточное</w:t>
            </w:r>
          </w:p>
        </w:tc>
        <w:tc>
          <w:tcPr>
            <w:tcW w:w="618" w:type="pct"/>
            <w:shd w:val="clear" w:color="auto" w:fill="auto"/>
          </w:tcPr>
          <w:p w:rsidR="00AA7549" w:rsidRPr="00AA7549" w:rsidRDefault="00AA7549" w:rsidP="00AA7549">
            <w:pPr>
              <w:pStyle w:val="afd"/>
              <w:rPr>
                <w:color w:val="auto"/>
                <w:sz w:val="20"/>
                <w:szCs w:val="20"/>
              </w:rPr>
            </w:pPr>
            <w:r w:rsidRPr="00AA7549">
              <w:rPr>
                <w:color w:val="auto"/>
                <w:sz w:val="20"/>
                <w:szCs w:val="20"/>
              </w:rPr>
              <w:t>Годовое</w:t>
            </w:r>
          </w:p>
        </w:tc>
      </w:tr>
      <w:tr w:rsidR="00AA7549" w:rsidRPr="00AA7549" w:rsidTr="00AA7549">
        <w:tc>
          <w:tcPr>
            <w:tcW w:w="3310" w:type="pct"/>
            <w:shd w:val="clear" w:color="auto" w:fill="auto"/>
          </w:tcPr>
          <w:p w:rsidR="00AA7549" w:rsidRPr="00AA7549" w:rsidRDefault="00AA7549" w:rsidP="00AA7549">
            <w:pPr>
              <w:pStyle w:val="afd"/>
              <w:rPr>
                <w:color w:val="auto"/>
                <w:sz w:val="20"/>
                <w:szCs w:val="20"/>
              </w:rPr>
            </w:pPr>
            <w:r w:rsidRPr="00AA7549">
              <w:rPr>
                <w:color w:val="auto"/>
                <w:sz w:val="20"/>
                <w:szCs w:val="20"/>
              </w:rPr>
              <w:t>Индивидуальная и блокированная жилая застройка</w:t>
            </w:r>
          </w:p>
        </w:tc>
        <w:tc>
          <w:tcPr>
            <w:tcW w:w="1072" w:type="pct"/>
            <w:shd w:val="clear" w:color="auto" w:fill="auto"/>
          </w:tcPr>
          <w:p w:rsidR="00AA7549" w:rsidRPr="00AA7549" w:rsidRDefault="00AA7549" w:rsidP="00AA7549">
            <w:pPr>
              <w:pStyle w:val="afd"/>
              <w:rPr>
                <w:color w:val="auto"/>
                <w:sz w:val="20"/>
                <w:szCs w:val="20"/>
              </w:rPr>
            </w:pPr>
            <w:r w:rsidRPr="00AA7549">
              <w:rPr>
                <w:color w:val="auto"/>
                <w:sz w:val="20"/>
                <w:szCs w:val="20"/>
              </w:rPr>
              <w:t>120</w:t>
            </w:r>
          </w:p>
        </w:tc>
        <w:tc>
          <w:tcPr>
            <w:tcW w:w="618" w:type="pct"/>
            <w:shd w:val="clear" w:color="auto" w:fill="auto"/>
          </w:tcPr>
          <w:p w:rsidR="00AA7549" w:rsidRPr="00AA7549" w:rsidRDefault="00AA7549" w:rsidP="00AA7549">
            <w:pPr>
              <w:pStyle w:val="afd"/>
              <w:rPr>
                <w:color w:val="auto"/>
                <w:sz w:val="20"/>
                <w:szCs w:val="20"/>
              </w:rPr>
            </w:pPr>
            <w:r w:rsidRPr="00AA7549">
              <w:rPr>
                <w:color w:val="auto"/>
                <w:sz w:val="20"/>
                <w:szCs w:val="20"/>
              </w:rPr>
              <w:t>43800</w:t>
            </w:r>
          </w:p>
        </w:tc>
      </w:tr>
      <w:tr w:rsidR="00AA7549" w:rsidRPr="00AA7549" w:rsidTr="00AA7549">
        <w:tc>
          <w:tcPr>
            <w:tcW w:w="3310" w:type="pct"/>
            <w:shd w:val="clear" w:color="auto" w:fill="auto"/>
          </w:tcPr>
          <w:p w:rsidR="00AA7549" w:rsidRPr="00AA7549" w:rsidRDefault="00AA7549" w:rsidP="00AA7549">
            <w:pPr>
              <w:pStyle w:val="afd"/>
              <w:rPr>
                <w:color w:val="auto"/>
                <w:sz w:val="20"/>
                <w:szCs w:val="20"/>
              </w:rPr>
            </w:pPr>
            <w:r w:rsidRPr="00AA7549">
              <w:rPr>
                <w:color w:val="auto"/>
                <w:sz w:val="20"/>
                <w:szCs w:val="20"/>
              </w:rPr>
              <w:t>Многоквартирная жилая застройка</w:t>
            </w:r>
          </w:p>
        </w:tc>
        <w:tc>
          <w:tcPr>
            <w:tcW w:w="1072" w:type="pct"/>
            <w:shd w:val="clear" w:color="auto" w:fill="auto"/>
          </w:tcPr>
          <w:p w:rsidR="00AA7549" w:rsidRPr="00AA7549" w:rsidRDefault="00AA7549" w:rsidP="00AA7549">
            <w:pPr>
              <w:pStyle w:val="afd"/>
              <w:rPr>
                <w:color w:val="auto"/>
                <w:sz w:val="20"/>
                <w:szCs w:val="20"/>
              </w:rPr>
            </w:pPr>
            <w:r w:rsidRPr="00AA7549">
              <w:rPr>
                <w:color w:val="auto"/>
                <w:sz w:val="20"/>
                <w:szCs w:val="20"/>
              </w:rPr>
              <w:t>2200</w:t>
            </w:r>
          </w:p>
        </w:tc>
        <w:tc>
          <w:tcPr>
            <w:tcW w:w="618" w:type="pct"/>
            <w:shd w:val="clear" w:color="auto" w:fill="auto"/>
          </w:tcPr>
          <w:p w:rsidR="00AA7549" w:rsidRPr="00AA7549" w:rsidRDefault="00AA7549" w:rsidP="00AA7549">
            <w:pPr>
              <w:pStyle w:val="afd"/>
              <w:rPr>
                <w:color w:val="auto"/>
                <w:sz w:val="20"/>
                <w:szCs w:val="20"/>
              </w:rPr>
            </w:pPr>
            <w:r w:rsidRPr="00AA7549">
              <w:rPr>
                <w:color w:val="auto"/>
                <w:sz w:val="20"/>
                <w:szCs w:val="20"/>
              </w:rPr>
              <w:t>803000</w:t>
            </w:r>
          </w:p>
        </w:tc>
      </w:tr>
      <w:tr w:rsidR="00AA7549" w:rsidRPr="00AA7549" w:rsidTr="00AA7549">
        <w:tc>
          <w:tcPr>
            <w:tcW w:w="3310" w:type="pct"/>
            <w:shd w:val="clear" w:color="auto" w:fill="auto"/>
          </w:tcPr>
          <w:p w:rsidR="00AA7549" w:rsidRPr="00AA7549" w:rsidRDefault="00AA7549" w:rsidP="00AA7549">
            <w:pPr>
              <w:pStyle w:val="afd"/>
              <w:rPr>
                <w:color w:val="auto"/>
                <w:sz w:val="20"/>
                <w:szCs w:val="20"/>
              </w:rPr>
            </w:pPr>
            <w:r w:rsidRPr="00AA7549">
              <w:rPr>
                <w:color w:val="auto"/>
                <w:sz w:val="20"/>
                <w:szCs w:val="20"/>
              </w:rPr>
              <w:t>Объекты социальной инфраструктуры, в том числе:</w:t>
            </w:r>
          </w:p>
        </w:tc>
        <w:tc>
          <w:tcPr>
            <w:tcW w:w="1072" w:type="pct"/>
            <w:shd w:val="clear" w:color="auto" w:fill="auto"/>
          </w:tcPr>
          <w:p w:rsidR="00AA7549" w:rsidRPr="00AA7549" w:rsidRDefault="00AA7549" w:rsidP="00AA7549">
            <w:pPr>
              <w:pStyle w:val="afd"/>
              <w:rPr>
                <w:color w:val="auto"/>
                <w:sz w:val="20"/>
                <w:szCs w:val="20"/>
              </w:rPr>
            </w:pPr>
            <w:r w:rsidRPr="00AA7549">
              <w:rPr>
                <w:color w:val="auto"/>
                <w:sz w:val="20"/>
                <w:szCs w:val="20"/>
              </w:rPr>
              <w:t>170</w:t>
            </w:r>
          </w:p>
        </w:tc>
        <w:tc>
          <w:tcPr>
            <w:tcW w:w="618" w:type="pct"/>
            <w:shd w:val="clear" w:color="auto" w:fill="auto"/>
          </w:tcPr>
          <w:p w:rsidR="00AA7549" w:rsidRPr="00AA7549" w:rsidRDefault="00AA7549" w:rsidP="00AA7549">
            <w:pPr>
              <w:pStyle w:val="afd"/>
              <w:rPr>
                <w:color w:val="auto"/>
                <w:sz w:val="20"/>
                <w:szCs w:val="20"/>
              </w:rPr>
            </w:pPr>
            <w:r w:rsidRPr="00AA7549">
              <w:rPr>
                <w:color w:val="auto"/>
                <w:sz w:val="20"/>
                <w:szCs w:val="20"/>
              </w:rPr>
              <w:t>62050</w:t>
            </w:r>
          </w:p>
        </w:tc>
      </w:tr>
      <w:tr w:rsidR="00AA7549" w:rsidRPr="00AA7549" w:rsidTr="00AA7549">
        <w:tc>
          <w:tcPr>
            <w:tcW w:w="3310" w:type="pct"/>
            <w:shd w:val="clear" w:color="auto" w:fill="auto"/>
          </w:tcPr>
          <w:p w:rsidR="00AA7549" w:rsidRPr="00AA7549" w:rsidRDefault="00AA7549" w:rsidP="00AA7549">
            <w:pPr>
              <w:pStyle w:val="afd"/>
              <w:rPr>
                <w:color w:val="auto"/>
                <w:sz w:val="20"/>
                <w:szCs w:val="20"/>
              </w:rPr>
            </w:pPr>
            <w:r w:rsidRPr="00AA7549">
              <w:rPr>
                <w:color w:val="auto"/>
                <w:sz w:val="20"/>
                <w:szCs w:val="20"/>
              </w:rPr>
              <w:t>Объекты коммерческой деятельности, в том числе:</w:t>
            </w:r>
          </w:p>
        </w:tc>
        <w:tc>
          <w:tcPr>
            <w:tcW w:w="1072" w:type="pct"/>
            <w:shd w:val="clear" w:color="auto" w:fill="auto"/>
          </w:tcPr>
          <w:p w:rsidR="00AA7549" w:rsidRPr="00AA7549" w:rsidRDefault="00AA7549" w:rsidP="00AA7549">
            <w:pPr>
              <w:pStyle w:val="afd"/>
              <w:rPr>
                <w:color w:val="auto"/>
                <w:sz w:val="20"/>
                <w:szCs w:val="20"/>
              </w:rPr>
            </w:pPr>
            <w:r w:rsidRPr="00AA7549">
              <w:rPr>
                <w:color w:val="auto"/>
                <w:sz w:val="20"/>
                <w:szCs w:val="20"/>
              </w:rPr>
              <w:t>70</w:t>
            </w:r>
          </w:p>
        </w:tc>
        <w:tc>
          <w:tcPr>
            <w:tcW w:w="618" w:type="pct"/>
            <w:shd w:val="clear" w:color="auto" w:fill="auto"/>
          </w:tcPr>
          <w:p w:rsidR="00AA7549" w:rsidRPr="00AA7549" w:rsidRDefault="00AA7549" w:rsidP="00AA7549">
            <w:pPr>
              <w:pStyle w:val="afd"/>
              <w:rPr>
                <w:color w:val="auto"/>
                <w:sz w:val="20"/>
                <w:szCs w:val="20"/>
              </w:rPr>
            </w:pPr>
            <w:r w:rsidRPr="00AA7549">
              <w:rPr>
                <w:color w:val="auto"/>
                <w:sz w:val="20"/>
                <w:szCs w:val="20"/>
              </w:rPr>
              <w:t>25550</w:t>
            </w:r>
          </w:p>
        </w:tc>
      </w:tr>
      <w:tr w:rsidR="00AA7549" w:rsidRPr="00AA7549" w:rsidTr="00AA7549">
        <w:tc>
          <w:tcPr>
            <w:tcW w:w="3310" w:type="pct"/>
            <w:shd w:val="clear" w:color="auto" w:fill="auto"/>
          </w:tcPr>
          <w:p w:rsidR="00AA7549" w:rsidRPr="00AA7549" w:rsidRDefault="00AA7549" w:rsidP="00AA7549">
            <w:pPr>
              <w:pStyle w:val="afd"/>
              <w:rPr>
                <w:color w:val="auto"/>
                <w:sz w:val="20"/>
                <w:szCs w:val="20"/>
              </w:rPr>
            </w:pPr>
            <w:r w:rsidRPr="00AA7549">
              <w:rPr>
                <w:color w:val="auto"/>
                <w:sz w:val="20"/>
                <w:szCs w:val="20"/>
              </w:rPr>
              <w:t>Объекты производственной деятельности, в том числе:</w:t>
            </w:r>
          </w:p>
        </w:tc>
        <w:tc>
          <w:tcPr>
            <w:tcW w:w="1072" w:type="pct"/>
            <w:shd w:val="clear" w:color="auto" w:fill="auto"/>
          </w:tcPr>
          <w:p w:rsidR="00AA7549" w:rsidRPr="00AA7549" w:rsidRDefault="00AA7549" w:rsidP="00AA7549">
            <w:pPr>
              <w:pStyle w:val="afd"/>
              <w:rPr>
                <w:color w:val="auto"/>
                <w:sz w:val="20"/>
                <w:szCs w:val="20"/>
              </w:rPr>
            </w:pPr>
          </w:p>
        </w:tc>
        <w:tc>
          <w:tcPr>
            <w:tcW w:w="618" w:type="pct"/>
            <w:shd w:val="clear" w:color="auto" w:fill="auto"/>
          </w:tcPr>
          <w:p w:rsidR="00AA7549" w:rsidRPr="00AA7549" w:rsidRDefault="00AA7549" w:rsidP="00AA7549">
            <w:pPr>
              <w:pStyle w:val="afd"/>
              <w:rPr>
                <w:color w:val="auto"/>
                <w:sz w:val="20"/>
                <w:szCs w:val="20"/>
              </w:rPr>
            </w:pPr>
          </w:p>
        </w:tc>
      </w:tr>
    </w:tbl>
    <w:p w:rsidR="00AA7549" w:rsidRPr="00AA7549" w:rsidRDefault="00AA7549" w:rsidP="00AA7549">
      <w:pPr>
        <w:rPr>
          <w:sz w:val="20"/>
          <w:szCs w:val="20"/>
        </w:rPr>
      </w:pPr>
    </w:p>
    <w:p w:rsidR="00AA7549" w:rsidRPr="00AA7549" w:rsidRDefault="00AA7549" w:rsidP="00AA7549">
      <w:pPr>
        <w:jc w:val="center"/>
        <w:rPr>
          <w:sz w:val="20"/>
          <w:szCs w:val="20"/>
        </w:rPr>
      </w:pPr>
      <w:r w:rsidRPr="00AA7549">
        <w:rPr>
          <w:sz w:val="20"/>
          <w:szCs w:val="20"/>
        </w:rPr>
        <w:t>Описание существующих технических и технологических проблем в водоснабжении муниципального образования.</w:t>
      </w:r>
    </w:p>
    <w:p w:rsidR="00AA7549" w:rsidRPr="00AA7549" w:rsidRDefault="00AA7549" w:rsidP="00AA7549">
      <w:pPr>
        <w:rPr>
          <w:sz w:val="20"/>
          <w:szCs w:val="20"/>
        </w:rPr>
      </w:pPr>
      <w:r w:rsidRPr="00AA7549">
        <w:rPr>
          <w:sz w:val="20"/>
          <w:szCs w:val="20"/>
        </w:rPr>
        <w:t>1.</w:t>
      </w:r>
      <w:r w:rsidRPr="00AA7549">
        <w:rPr>
          <w:sz w:val="20"/>
          <w:szCs w:val="20"/>
        </w:rPr>
        <w:tab/>
        <w:t>Длительная эксплуатация водозаборных скважин, коррозия обсадных труб и фильтрующих элементов ухудшают органолептические показатели качества питьевой воды.</w:t>
      </w:r>
    </w:p>
    <w:p w:rsidR="00AA7549" w:rsidRPr="00AA7549" w:rsidRDefault="00AA7549" w:rsidP="00AA7549">
      <w:pPr>
        <w:rPr>
          <w:sz w:val="20"/>
          <w:szCs w:val="20"/>
        </w:rPr>
      </w:pPr>
      <w:r w:rsidRPr="00AA7549">
        <w:rPr>
          <w:sz w:val="20"/>
          <w:szCs w:val="20"/>
        </w:rPr>
        <w:t>3.</w:t>
      </w:r>
      <w:r w:rsidRPr="00AA7549">
        <w:rPr>
          <w:sz w:val="20"/>
          <w:szCs w:val="20"/>
        </w:rPr>
        <w:tab/>
        <w:t>На территории Засечного сельсовета имеются водопроводные сети, находящиеся в неудовлетворительном состоянии и требующие поэтапной перекладки.</w:t>
      </w:r>
    </w:p>
    <w:p w:rsidR="00AA7549" w:rsidRPr="00AA7549" w:rsidRDefault="00AA7549" w:rsidP="00AA7549">
      <w:pPr>
        <w:rPr>
          <w:sz w:val="20"/>
          <w:szCs w:val="20"/>
        </w:rPr>
      </w:pPr>
      <w:r w:rsidRPr="00AA7549">
        <w:rPr>
          <w:sz w:val="20"/>
          <w:szCs w:val="20"/>
        </w:rPr>
        <w:t>4.</w:t>
      </w:r>
      <w:r w:rsidRPr="00AA7549">
        <w:rPr>
          <w:sz w:val="20"/>
          <w:szCs w:val="20"/>
        </w:rPr>
        <w:tab/>
        <w:t>Имеются артезианские скважины и водонапорные башни, требующие реконструкции и капитального ремонта.</w:t>
      </w:r>
    </w:p>
    <w:p w:rsidR="00AA7549" w:rsidRPr="00AA7549" w:rsidRDefault="00AA7549" w:rsidP="00AA7549">
      <w:pPr>
        <w:rPr>
          <w:sz w:val="20"/>
          <w:szCs w:val="20"/>
        </w:rPr>
      </w:pPr>
      <w:r w:rsidRPr="00AA7549">
        <w:rPr>
          <w:sz w:val="20"/>
          <w:szCs w:val="20"/>
        </w:rPr>
        <w:t>5.</w:t>
      </w:r>
      <w:r w:rsidRPr="00AA7549">
        <w:rPr>
          <w:sz w:val="20"/>
          <w:szCs w:val="20"/>
        </w:rPr>
        <w:tab/>
        <w:t>Отсутствие в с. Лебедёвка, п. Возрождение, п. Кичкилейка, п. Бурчиха, п. Муравьёвка централизованного водоснабжения, а также источников централизованного водоснабжения и магистральных водопроводов, замедляет развитие сельсовета в целом.</w:t>
      </w:r>
    </w:p>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br w:type="page"/>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0"/>
        <w:gridCol w:w="1013"/>
        <w:gridCol w:w="1454"/>
        <w:gridCol w:w="1252"/>
        <w:gridCol w:w="1051"/>
        <w:gridCol w:w="1097"/>
        <w:gridCol w:w="1087"/>
        <w:gridCol w:w="1240"/>
        <w:gridCol w:w="1240"/>
      </w:tblGrid>
      <w:tr w:rsidR="00AA7549" w:rsidRPr="00AA7549" w:rsidTr="00AA7549">
        <w:trPr>
          <w:trHeight w:val="20"/>
        </w:trPr>
        <w:tc>
          <w:tcPr>
            <w:tcW w:w="0" w:type="auto"/>
            <w:gridSpan w:val="9"/>
            <w:shd w:val="clear" w:color="auto" w:fill="D9D9D9"/>
            <w:vAlign w:val="center"/>
          </w:tcPr>
          <w:p w:rsidR="00AA7549" w:rsidRPr="00AA7549" w:rsidRDefault="00AA7549" w:rsidP="00AA7549">
            <w:pPr>
              <w:pStyle w:val="afd"/>
              <w:rPr>
                <w:b/>
                <w:color w:val="auto"/>
                <w:sz w:val="20"/>
                <w:szCs w:val="20"/>
                <w:lang w:eastAsia="ru-RU"/>
              </w:rPr>
            </w:pPr>
            <w:r w:rsidRPr="00AA7549">
              <w:rPr>
                <w:b/>
                <w:color w:val="auto"/>
                <w:sz w:val="20"/>
                <w:szCs w:val="20"/>
                <w:lang w:eastAsia="ru-RU"/>
              </w:rPr>
              <w:t>Реестр бесхозяйных объектов водоснабжения на территории Засечного сельсовета, сформированный по информации по состоянию на 01.04.2019 г.</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 п/п</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Населенный пункт, адрес (улица)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Название объекта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Характеристика  объекта  (мощность,  к-во ед, км и т.д.)</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 какого времени бесхозяйный</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Наличие технического паспорта или планируемый срок  изготовления тех. паспорта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 xml:space="preserve">Дата постановки на учет </w:t>
            </w:r>
            <w:r w:rsidRPr="00AA7549">
              <w:rPr>
                <w:color w:val="auto"/>
                <w:sz w:val="20"/>
                <w:szCs w:val="20"/>
                <w:lang w:eastAsia="ru-RU"/>
              </w:rPr>
              <w:br/>
              <w:t xml:space="preserve">в органы Росреестра </w:t>
            </w:r>
            <w:r w:rsidRPr="00AA7549">
              <w:rPr>
                <w:color w:val="auto"/>
                <w:sz w:val="20"/>
                <w:szCs w:val="20"/>
                <w:lang w:eastAsia="ru-RU"/>
              </w:rPr>
              <w:br/>
              <w:t>как бесхозяйный объект недвижимого имущества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Решение суда о признании права муниципальной собственности</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Плановая дата оформления права муниципальной</w:t>
            </w:r>
            <w:r w:rsidRPr="00AA7549">
              <w:rPr>
                <w:color w:val="auto"/>
                <w:sz w:val="20"/>
                <w:szCs w:val="20"/>
                <w:lang w:eastAsia="ru-RU"/>
              </w:rPr>
              <w:br/>
              <w:t>собственности</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1</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 Засечное</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сети горячего водоснабжения</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884 м</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2019 год</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2</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 Засечное</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внутриплощадный водопровод</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2 351 м</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2019 год</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3</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 Засечное</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внешнеплощадный водопровод</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10 523 м</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2019 год</w:t>
            </w:r>
          </w:p>
        </w:tc>
      </w:tr>
    </w:tbl>
    <w:p w:rsidR="00AA7549" w:rsidRPr="00AA7549" w:rsidRDefault="00AA7549" w:rsidP="00AA7549">
      <w:pPr>
        <w:rPr>
          <w:sz w:val="20"/>
          <w:szCs w:val="20"/>
        </w:rPr>
      </w:pPr>
    </w:p>
    <w:p w:rsidR="00AA7549" w:rsidRPr="00AA7549" w:rsidRDefault="00AA7549" w:rsidP="00AA7549">
      <w:pPr>
        <w:pStyle w:val="31"/>
        <w:jc w:val="both"/>
        <w:rPr>
          <w:sz w:val="20"/>
        </w:rPr>
      </w:pPr>
      <w:bookmarkStart w:id="39" w:name="_Toc55228713"/>
      <w:r w:rsidRPr="00AA7549">
        <w:rPr>
          <w:sz w:val="20"/>
        </w:rPr>
        <w:t>3.6.2. Система водоотведения поселения.</w:t>
      </w:r>
      <w:bookmarkEnd w:id="39"/>
    </w:p>
    <w:p w:rsidR="00AA7549" w:rsidRPr="00AA7549" w:rsidRDefault="00AA7549" w:rsidP="00AA7549">
      <w:pPr>
        <w:jc w:val="both"/>
        <w:rPr>
          <w:sz w:val="20"/>
          <w:szCs w:val="20"/>
        </w:rPr>
      </w:pPr>
      <w:r w:rsidRPr="00AA7549">
        <w:rPr>
          <w:sz w:val="20"/>
          <w:szCs w:val="20"/>
        </w:rPr>
        <w:t>На момент разработки генерального плана только центр исторической части с. Засечное с многоэтажной застройкой имеет хорошо развитые канализационные сети с отведением сточных вод в поселковую канализационную сеть, а дальше через КНС в городскую канализацию. Жилые дома частного сектора и многоквартирные дома для водоотведения используют местные выгребы.</w:t>
      </w:r>
    </w:p>
    <w:p w:rsidR="00AA7549" w:rsidRPr="00AA7549" w:rsidRDefault="00AA7549" w:rsidP="00AA7549">
      <w:pPr>
        <w:jc w:val="both"/>
        <w:rPr>
          <w:sz w:val="20"/>
          <w:szCs w:val="20"/>
        </w:rPr>
      </w:pPr>
      <w:r w:rsidRPr="00AA7549">
        <w:rPr>
          <w:sz w:val="20"/>
          <w:szCs w:val="20"/>
        </w:rPr>
        <w:t xml:space="preserve">Канализационная сеть на территории с. Лебедевка </w:t>
      </w:r>
      <w:r w:rsidRPr="00AA7549">
        <w:rPr>
          <w:spacing w:val="-1"/>
          <w:sz w:val="20"/>
          <w:szCs w:val="20"/>
        </w:rPr>
        <w:t xml:space="preserve">п. </w:t>
      </w:r>
      <w:r w:rsidRPr="00AA7549">
        <w:rPr>
          <w:sz w:val="20"/>
          <w:szCs w:val="20"/>
        </w:rPr>
        <w:t>Возрождение</w:t>
      </w:r>
      <w:r w:rsidRPr="00AA7549">
        <w:rPr>
          <w:spacing w:val="-1"/>
          <w:sz w:val="20"/>
          <w:szCs w:val="20"/>
        </w:rPr>
        <w:t xml:space="preserve">, п. </w:t>
      </w:r>
      <w:r w:rsidRPr="00AA7549">
        <w:rPr>
          <w:sz w:val="20"/>
          <w:szCs w:val="20"/>
        </w:rPr>
        <w:t>Кичкилейка</w:t>
      </w:r>
      <w:r w:rsidRPr="00AA7549">
        <w:rPr>
          <w:spacing w:val="-1"/>
          <w:sz w:val="20"/>
          <w:szCs w:val="20"/>
        </w:rPr>
        <w:t xml:space="preserve">, п. </w:t>
      </w:r>
      <w:r w:rsidRPr="00AA7549">
        <w:rPr>
          <w:sz w:val="20"/>
          <w:szCs w:val="20"/>
        </w:rPr>
        <w:t>Бурчиха и</w:t>
      </w:r>
      <w:r w:rsidRPr="00AA7549">
        <w:rPr>
          <w:spacing w:val="-1"/>
          <w:sz w:val="20"/>
          <w:szCs w:val="20"/>
        </w:rPr>
        <w:t xml:space="preserve"> п. </w:t>
      </w:r>
      <w:r w:rsidRPr="00AA7549">
        <w:rPr>
          <w:sz w:val="20"/>
          <w:szCs w:val="20"/>
        </w:rPr>
        <w:t>Муравьёвка, отсутствует. Хозяйственно-бытовые стоки от существующей застройки поступают в выгребные ямы и надворные уборные, откуда вывозятся техническим транспортом и сливаются в места, отведённые для этой цели санитарным надзором.</w:t>
      </w:r>
    </w:p>
    <w:p w:rsidR="00AA7549" w:rsidRPr="00AA7549" w:rsidRDefault="00AA7549" w:rsidP="00AA7549">
      <w:pPr>
        <w:jc w:val="both"/>
        <w:rPr>
          <w:sz w:val="20"/>
          <w:szCs w:val="20"/>
        </w:rPr>
      </w:pPr>
      <w:r w:rsidRPr="00AA7549">
        <w:rPr>
          <w:sz w:val="20"/>
          <w:szCs w:val="20"/>
        </w:rPr>
        <w:t>Неочищенные сточные воды и поверхностные стоки являются основным источником загрязнения водоемов на территории сельсовета. Особую опасность представляют неорганизованный сбор и сток отходов ферм, поверхностные воды населенных пунктов.</w:t>
      </w:r>
    </w:p>
    <w:p w:rsidR="00AA7549" w:rsidRPr="00AA7549" w:rsidRDefault="00AA7549" w:rsidP="00AA7549">
      <w:pPr>
        <w:jc w:val="both"/>
        <w:rPr>
          <w:b/>
          <w:bCs/>
          <w:sz w:val="20"/>
          <w:szCs w:val="20"/>
        </w:rPr>
      </w:pPr>
      <w:r w:rsidRPr="00AA7549">
        <w:rPr>
          <w:b/>
          <w:sz w:val="20"/>
          <w:szCs w:val="20"/>
        </w:rPr>
        <w:t>Сети централизованных систем водоотведения и сооружения на них.</w:t>
      </w:r>
    </w:p>
    <w:p w:rsidR="00AA7549" w:rsidRPr="00AA7549" w:rsidRDefault="00AA7549" w:rsidP="00AA7549">
      <w:pPr>
        <w:jc w:val="both"/>
        <w:rPr>
          <w:bCs/>
          <w:sz w:val="20"/>
          <w:szCs w:val="20"/>
        </w:rPr>
      </w:pPr>
      <w:r w:rsidRPr="00AA7549">
        <w:rPr>
          <w:sz w:val="20"/>
          <w:szCs w:val="20"/>
        </w:rPr>
        <w:t>На территории Засечного</w:t>
      </w:r>
      <w:r w:rsidRPr="00AA7549">
        <w:rPr>
          <w:bCs/>
          <w:sz w:val="20"/>
          <w:szCs w:val="20"/>
        </w:rPr>
        <w:t xml:space="preserve"> сельсовета в муниципальной собственности администрации находятся </w:t>
      </w:r>
      <w:smartTag w:uri="urn:schemas-microsoft-com:office:smarttags" w:element="metricconverter">
        <w:smartTagPr>
          <w:attr w:name="ProductID" w:val="8,2 км"/>
        </w:smartTagPr>
        <w:r w:rsidRPr="00AA7549">
          <w:rPr>
            <w:bCs/>
            <w:sz w:val="20"/>
            <w:szCs w:val="20"/>
          </w:rPr>
          <w:t>8,2 км</w:t>
        </w:r>
      </w:smartTag>
      <w:r w:rsidRPr="00AA7549">
        <w:rPr>
          <w:bCs/>
          <w:sz w:val="20"/>
          <w:szCs w:val="20"/>
        </w:rPr>
        <w:t xml:space="preserve"> канализационных сетей, расположенных по ул. Механизаторов.</w:t>
      </w:r>
    </w:p>
    <w:p w:rsidR="00AA7549" w:rsidRPr="00AA7549" w:rsidRDefault="00AA7549" w:rsidP="00AA7549">
      <w:pPr>
        <w:jc w:val="both"/>
        <w:rPr>
          <w:sz w:val="20"/>
          <w:szCs w:val="20"/>
        </w:rPr>
      </w:pPr>
      <w:r w:rsidRPr="00AA7549">
        <w:rPr>
          <w:sz w:val="20"/>
          <w:szCs w:val="20"/>
        </w:rPr>
        <w:t>Материал коллектора: из полиэтиленовых и стальных труб. Исполнение: подземная прокладка.</w:t>
      </w:r>
    </w:p>
    <w:p w:rsidR="00AA7549" w:rsidRPr="00AA7549" w:rsidRDefault="00AA7549" w:rsidP="00AA7549">
      <w:pPr>
        <w:jc w:val="both"/>
        <w:rPr>
          <w:sz w:val="20"/>
          <w:szCs w:val="20"/>
        </w:rPr>
      </w:pPr>
      <w:r w:rsidRPr="00AA7549">
        <w:rPr>
          <w:sz w:val="20"/>
          <w:szCs w:val="20"/>
        </w:rPr>
        <w:t>Износ канализационных сетей составляет более 70%, за исключением новых жилых территориальных образований, срок эксплуатации сетей водоотведения которых составляет не более 5 лет. Существующее положение указывает на необходимость строительства канализационных сетей и очистных сооружений. Для поддержания существующих сетей в исправном состоянии необходим их капитальный ремонт, а также текущий ремонт для поддержания их работоспособного состояния.</w:t>
      </w:r>
    </w:p>
    <w:p w:rsidR="00AA7549" w:rsidRPr="00AA7549" w:rsidRDefault="00AA7549" w:rsidP="00AA7549">
      <w:pPr>
        <w:jc w:val="both"/>
        <w:rPr>
          <w:sz w:val="20"/>
          <w:szCs w:val="20"/>
        </w:rPr>
      </w:pPr>
    </w:p>
    <w:p w:rsidR="00AA7549" w:rsidRPr="00AA7549" w:rsidRDefault="00AA7549" w:rsidP="00AA7549">
      <w:pPr>
        <w:jc w:val="both"/>
        <w:rPr>
          <w:b/>
          <w:sz w:val="20"/>
          <w:szCs w:val="20"/>
        </w:rPr>
      </w:pPr>
      <w:r w:rsidRPr="00AA7549">
        <w:rPr>
          <w:b/>
          <w:sz w:val="20"/>
          <w:szCs w:val="20"/>
        </w:rPr>
        <w:t>Система водоотведения на территориях нового многоэтажного многоквартирного жилищного строительства.</w:t>
      </w:r>
    </w:p>
    <w:p w:rsidR="00AA7549" w:rsidRPr="00AA7549" w:rsidRDefault="00AA7549" w:rsidP="00AA7549">
      <w:pPr>
        <w:jc w:val="both"/>
        <w:rPr>
          <w:sz w:val="20"/>
          <w:szCs w:val="20"/>
        </w:rPr>
      </w:pPr>
      <w:r w:rsidRPr="00AA7549">
        <w:rPr>
          <w:sz w:val="20"/>
          <w:szCs w:val="20"/>
        </w:rPr>
        <w:t xml:space="preserve">Организации, обеспечивающие водоотведение, в том числе централизованное, действующая договорная система и система расчетов за предоставляемые услуги на территории муниципального образования – </w:t>
      </w:r>
    </w:p>
    <w:p w:rsidR="00AA7549" w:rsidRPr="00AA7549" w:rsidRDefault="00AA7549" w:rsidP="00AA7549">
      <w:pPr>
        <w:jc w:val="both"/>
        <w:rPr>
          <w:sz w:val="20"/>
          <w:szCs w:val="20"/>
        </w:rPr>
      </w:pPr>
      <w:r w:rsidRPr="00AA7549">
        <w:rPr>
          <w:sz w:val="20"/>
          <w:szCs w:val="20"/>
        </w:rPr>
        <w:t>Количество объектов капитального строительства, подключенных к системе водоотведения, в единицах и процентах:</w:t>
      </w:r>
    </w:p>
    <w:p w:rsidR="00AA7549" w:rsidRPr="00AA7549" w:rsidRDefault="00AA7549" w:rsidP="00927546">
      <w:pPr>
        <w:widowControl w:val="0"/>
        <w:numPr>
          <w:ilvl w:val="0"/>
          <w:numId w:val="61"/>
        </w:numPr>
        <w:ind w:left="0" w:firstLine="709"/>
        <w:jc w:val="both"/>
        <w:rPr>
          <w:sz w:val="20"/>
          <w:szCs w:val="20"/>
        </w:rPr>
      </w:pPr>
      <w:r w:rsidRPr="00AA7549">
        <w:rPr>
          <w:sz w:val="20"/>
          <w:szCs w:val="20"/>
        </w:rPr>
        <w:t>индивидуальные и блокированные жилые дома – 5 / 100%</w:t>
      </w:r>
    </w:p>
    <w:p w:rsidR="00AA7549" w:rsidRPr="00AA7549" w:rsidRDefault="00AA7549" w:rsidP="00927546">
      <w:pPr>
        <w:widowControl w:val="0"/>
        <w:numPr>
          <w:ilvl w:val="0"/>
          <w:numId w:val="61"/>
        </w:numPr>
        <w:ind w:left="0" w:firstLine="709"/>
        <w:jc w:val="both"/>
        <w:rPr>
          <w:sz w:val="20"/>
          <w:szCs w:val="20"/>
        </w:rPr>
      </w:pPr>
      <w:r w:rsidRPr="00AA7549">
        <w:rPr>
          <w:sz w:val="20"/>
          <w:szCs w:val="20"/>
        </w:rPr>
        <w:t>многоквартирные жилые дома – 45 / 100%</w:t>
      </w:r>
    </w:p>
    <w:p w:rsidR="00AA7549" w:rsidRPr="00AA7549" w:rsidRDefault="00AA7549" w:rsidP="00927546">
      <w:pPr>
        <w:widowControl w:val="0"/>
        <w:numPr>
          <w:ilvl w:val="0"/>
          <w:numId w:val="61"/>
        </w:numPr>
        <w:ind w:left="0" w:firstLine="709"/>
        <w:jc w:val="both"/>
        <w:rPr>
          <w:sz w:val="20"/>
          <w:szCs w:val="20"/>
        </w:rPr>
      </w:pPr>
      <w:r w:rsidRPr="00AA7549">
        <w:rPr>
          <w:sz w:val="20"/>
          <w:szCs w:val="20"/>
        </w:rPr>
        <w:t>объекты социальной инфраструктуры (детский сад, школа, ДК, ФАП и др.) – 6 / 100%</w:t>
      </w:r>
    </w:p>
    <w:p w:rsidR="00AA7549" w:rsidRPr="00AA7549" w:rsidRDefault="00AA7549" w:rsidP="00927546">
      <w:pPr>
        <w:widowControl w:val="0"/>
        <w:numPr>
          <w:ilvl w:val="0"/>
          <w:numId w:val="61"/>
        </w:numPr>
        <w:ind w:left="0" w:firstLine="709"/>
        <w:jc w:val="both"/>
        <w:rPr>
          <w:sz w:val="20"/>
          <w:szCs w:val="20"/>
        </w:rPr>
      </w:pPr>
      <w:r w:rsidRPr="00AA7549">
        <w:rPr>
          <w:sz w:val="20"/>
          <w:szCs w:val="20"/>
        </w:rPr>
        <w:t xml:space="preserve">объекты коммерческого назначения (магазин, предприятие общественного питания и др.) – 20 / 100% </w:t>
      </w:r>
    </w:p>
    <w:p w:rsidR="00AA7549" w:rsidRPr="00AA7549" w:rsidRDefault="00AA7549" w:rsidP="00AA7549">
      <w:pPr>
        <w:jc w:val="both"/>
        <w:rPr>
          <w:sz w:val="20"/>
          <w:szCs w:val="20"/>
        </w:rPr>
      </w:pPr>
      <w:r w:rsidRPr="00AA7549">
        <w:rPr>
          <w:sz w:val="20"/>
          <w:szCs w:val="20"/>
        </w:rPr>
        <w:t xml:space="preserve">Описание основных технических и технологических проблем, возможные направления развития системы водоснабжения, обеспеченность необходимых объемов ремонта и развития системы – </w:t>
      </w:r>
    </w:p>
    <w:p w:rsidR="00AA7549" w:rsidRPr="00AA7549" w:rsidRDefault="00AA7549" w:rsidP="00AA7549">
      <w:pPr>
        <w:jc w:val="both"/>
        <w:rPr>
          <w:sz w:val="20"/>
          <w:szCs w:val="20"/>
        </w:rPr>
      </w:pPr>
      <w:r w:rsidRPr="00AA7549">
        <w:rPr>
          <w:sz w:val="20"/>
          <w:szCs w:val="20"/>
        </w:rPr>
        <w:t xml:space="preserve">Количество аварий на объектах водоотведения по сезонно за последние три года – </w:t>
      </w:r>
    </w:p>
    <w:p w:rsidR="00AA7549" w:rsidRPr="00AA7549" w:rsidRDefault="00AA7549" w:rsidP="00AA7549">
      <w:pPr>
        <w:jc w:val="both"/>
        <w:rPr>
          <w:sz w:val="20"/>
          <w:szCs w:val="20"/>
        </w:rPr>
      </w:pPr>
      <w:r w:rsidRPr="00AA7549">
        <w:rPr>
          <w:sz w:val="20"/>
          <w:szCs w:val="20"/>
        </w:rPr>
        <w:t>Финансовое состояние организаций, обслуживающих систему водоотведения, обеспеченность необходимых объемов ремонта и развития системы – нормальная финансовая устойчивость.</w:t>
      </w:r>
    </w:p>
    <w:p w:rsidR="00AA7549" w:rsidRPr="00AA7549" w:rsidRDefault="00AA7549" w:rsidP="00AA7549">
      <w:pPr>
        <w:pStyle w:val="ae"/>
        <w:ind w:left="284" w:hanging="284"/>
        <w:jc w:val="both"/>
        <w:rPr>
          <w:sz w:val="20"/>
          <w:szCs w:val="20"/>
        </w:rPr>
      </w:pPr>
    </w:p>
    <w:tbl>
      <w:tblPr>
        <w:tblW w:w="1063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29"/>
        <w:gridCol w:w="1599"/>
        <w:gridCol w:w="1221"/>
        <w:gridCol w:w="1424"/>
        <w:gridCol w:w="1981"/>
        <w:gridCol w:w="1509"/>
        <w:gridCol w:w="1617"/>
      </w:tblGrid>
      <w:tr w:rsidR="00AA7549" w:rsidRPr="00AA7549" w:rsidTr="00033318">
        <w:tc>
          <w:tcPr>
            <w:tcW w:w="10632" w:type="dxa"/>
            <w:gridSpan w:val="7"/>
            <w:shd w:val="clear" w:color="auto" w:fill="D9D9D9"/>
            <w:vAlign w:val="center"/>
          </w:tcPr>
          <w:p w:rsidR="00AA7549" w:rsidRPr="00AA7549" w:rsidRDefault="00AA7549" w:rsidP="00AA7549">
            <w:pPr>
              <w:pStyle w:val="afd"/>
              <w:rPr>
                <w:color w:val="auto"/>
                <w:sz w:val="20"/>
                <w:szCs w:val="20"/>
              </w:rPr>
            </w:pPr>
            <w:r w:rsidRPr="00AA7549">
              <w:rPr>
                <w:b/>
                <w:color w:val="auto"/>
                <w:sz w:val="20"/>
                <w:szCs w:val="20"/>
              </w:rPr>
              <w:lastRenderedPageBreak/>
              <w:t>Характеристика водоотводящих (канализационных) сетей</w:t>
            </w: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Адресная принадлежность</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Протяженность, м/диаметр, мм</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Материал исполнения</w:t>
            </w:r>
          </w:p>
        </w:tc>
        <w:tc>
          <w:tcPr>
            <w:tcW w:w="142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 ввода в эксплуатацию / % износа</w:t>
            </w:r>
          </w:p>
        </w:tc>
        <w:tc>
          <w:tcPr>
            <w:tcW w:w="198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Стоимость инвентаризационная / остаточная, тыс. руб.</w:t>
            </w: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Количество подключенных объектов капитального строительства, единиц / %</w:t>
            </w:r>
          </w:p>
        </w:tc>
        <w:tc>
          <w:tcPr>
            <w:tcW w:w="126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Примечания (современное состояние, основные проблемы, первоочередные мероприятия и сроки реализации)</w:t>
            </w: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Населенный пункт</w:t>
            </w:r>
          </w:p>
          <w:p w:rsidR="00AA7549" w:rsidRPr="00AA7549" w:rsidRDefault="00AA7549" w:rsidP="00AA7549">
            <w:pPr>
              <w:pStyle w:val="afd"/>
              <w:rPr>
                <w:color w:val="auto"/>
                <w:sz w:val="20"/>
                <w:szCs w:val="20"/>
              </w:rPr>
            </w:pPr>
            <w:r w:rsidRPr="00AA7549">
              <w:rPr>
                <w:color w:val="auto"/>
                <w:sz w:val="20"/>
                <w:szCs w:val="20"/>
              </w:rPr>
              <w:t>с. Засечное, Пензенский район</w:t>
            </w:r>
          </w:p>
        </w:tc>
        <w:tc>
          <w:tcPr>
            <w:tcW w:w="1599" w:type="dxa"/>
            <w:shd w:val="clear" w:color="auto" w:fill="auto"/>
            <w:vAlign w:val="center"/>
          </w:tcPr>
          <w:p w:rsidR="00AA7549" w:rsidRPr="00AA7549" w:rsidRDefault="00AA7549" w:rsidP="00AA7549">
            <w:pPr>
              <w:pStyle w:val="afd"/>
              <w:rPr>
                <w:color w:val="auto"/>
                <w:sz w:val="20"/>
                <w:szCs w:val="20"/>
              </w:rPr>
            </w:pPr>
          </w:p>
        </w:tc>
        <w:tc>
          <w:tcPr>
            <w:tcW w:w="1221" w:type="dxa"/>
            <w:shd w:val="clear" w:color="auto" w:fill="auto"/>
            <w:vAlign w:val="center"/>
          </w:tcPr>
          <w:p w:rsidR="00AA7549" w:rsidRPr="00AA7549" w:rsidRDefault="00AA7549" w:rsidP="00AA7549">
            <w:pPr>
              <w:pStyle w:val="afd"/>
              <w:rPr>
                <w:color w:val="auto"/>
                <w:sz w:val="20"/>
                <w:szCs w:val="20"/>
              </w:rPr>
            </w:pPr>
          </w:p>
        </w:tc>
        <w:tc>
          <w:tcPr>
            <w:tcW w:w="1424" w:type="dxa"/>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 период с 2009 по 2019 / 15</w:t>
            </w: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Улица</w:t>
            </w:r>
          </w:p>
        </w:tc>
        <w:tc>
          <w:tcPr>
            <w:tcW w:w="1599" w:type="dxa"/>
            <w:shd w:val="clear" w:color="auto" w:fill="auto"/>
            <w:vAlign w:val="center"/>
          </w:tcPr>
          <w:p w:rsidR="00AA7549" w:rsidRPr="00AA7549" w:rsidRDefault="00AA7549" w:rsidP="00AA7549">
            <w:pPr>
              <w:pStyle w:val="afd"/>
              <w:rPr>
                <w:color w:val="auto"/>
                <w:sz w:val="20"/>
                <w:szCs w:val="20"/>
              </w:rPr>
            </w:pPr>
          </w:p>
        </w:tc>
        <w:tc>
          <w:tcPr>
            <w:tcW w:w="1221" w:type="dxa"/>
            <w:shd w:val="clear" w:color="auto" w:fill="auto"/>
            <w:vAlign w:val="center"/>
          </w:tcPr>
          <w:p w:rsidR="00AA7549" w:rsidRPr="00AA7549" w:rsidRDefault="00AA7549" w:rsidP="00AA7549">
            <w:pPr>
              <w:pStyle w:val="afd"/>
              <w:rPr>
                <w:color w:val="auto"/>
                <w:sz w:val="20"/>
                <w:szCs w:val="20"/>
              </w:rPr>
            </w:pP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17 – ул. Светлая, 5</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285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1 – ул. Светлая, 5</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155 / 160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shd w:val="clear" w:color="auto" w:fill="auto"/>
            <w:vAlign w:val="center"/>
          </w:tcPr>
          <w:p w:rsidR="00AA7549" w:rsidRPr="00AA7549" w:rsidRDefault="00AA7549" w:rsidP="00AA7549">
            <w:pPr>
              <w:pStyle w:val="afd"/>
              <w:rPr>
                <w:color w:val="auto"/>
                <w:sz w:val="20"/>
                <w:szCs w:val="20"/>
              </w:rPr>
            </w:pP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213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Лунная, 1 – ул. Радужная, 9</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336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Радужная,1 – ул. Светлая, 8</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149 / 200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shd w:val="clear" w:color="auto" w:fill="auto"/>
            <w:vAlign w:val="center"/>
          </w:tcPr>
          <w:p w:rsidR="00AA7549" w:rsidRPr="00AA7549" w:rsidRDefault="00AA7549" w:rsidP="00AA7549">
            <w:pPr>
              <w:pStyle w:val="afd"/>
              <w:rPr>
                <w:color w:val="auto"/>
                <w:sz w:val="20"/>
                <w:szCs w:val="20"/>
              </w:rPr>
            </w:pP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115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10 – ул. Радужная, 4</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103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корсис</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shd w:val="clear" w:color="auto" w:fill="auto"/>
            <w:vAlign w:val="center"/>
          </w:tcPr>
          <w:p w:rsidR="00AA7549" w:rsidRPr="00AA7549" w:rsidRDefault="00AA7549" w:rsidP="00AA7549">
            <w:pPr>
              <w:pStyle w:val="afd"/>
              <w:rPr>
                <w:color w:val="auto"/>
                <w:sz w:val="20"/>
                <w:szCs w:val="20"/>
              </w:rPr>
            </w:pP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100 / 400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корсис</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shd w:val="clear" w:color="auto" w:fill="auto"/>
            <w:vAlign w:val="center"/>
          </w:tcPr>
          <w:p w:rsidR="00AA7549" w:rsidRPr="00AA7549" w:rsidRDefault="00AA7549" w:rsidP="00AA7549">
            <w:pPr>
              <w:pStyle w:val="afd"/>
              <w:rPr>
                <w:color w:val="auto"/>
                <w:sz w:val="20"/>
                <w:szCs w:val="20"/>
              </w:rPr>
            </w:pP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375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КНС №1 (район ул. Радужная, 6) – выпуск в город</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2х570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Олимпийская, 4 – ул. Изумрудная, 7 – ул. Светлая, 11</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423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9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val="restar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54 стр – Прибрежный бульвар, 1 – Прибрежный бульвар 3</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131 / 200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vMerge/>
            <w:shd w:val="clear" w:color="auto" w:fill="auto"/>
            <w:vAlign w:val="center"/>
          </w:tcPr>
          <w:p w:rsidR="00AA7549" w:rsidRPr="00AA7549" w:rsidRDefault="00AA7549" w:rsidP="00AA7549">
            <w:pPr>
              <w:pStyle w:val="afd"/>
              <w:rPr>
                <w:color w:val="auto"/>
                <w:sz w:val="20"/>
                <w:szCs w:val="20"/>
              </w:rPr>
            </w:pP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491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Олимпийская, 10 – ул. Изумрудная, 8а – ул. Светлая, 54 стр</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700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Фонтанная, 13 – ул. Светлая, 68 стр – ул. Светлая, 13</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870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асбест</w:t>
            </w:r>
          </w:p>
        </w:tc>
        <w:tc>
          <w:tcPr>
            <w:tcW w:w="1424" w:type="dxa"/>
            <w:vMerge/>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 / 100</w:t>
            </w: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КНС №2 (в районе ул. Светлая, 54 стр – ул. Изумрудная, 10</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2х510 / 300</w:t>
            </w:r>
          </w:p>
        </w:tc>
        <w:tc>
          <w:tcPr>
            <w:tcW w:w="122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НПВХ</w:t>
            </w:r>
          </w:p>
        </w:tc>
        <w:tc>
          <w:tcPr>
            <w:tcW w:w="1424" w:type="dxa"/>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62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Итого</w:t>
            </w:r>
          </w:p>
        </w:tc>
        <w:tc>
          <w:tcPr>
            <w:tcW w:w="1599"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6606</w:t>
            </w:r>
          </w:p>
        </w:tc>
        <w:tc>
          <w:tcPr>
            <w:tcW w:w="1221" w:type="dxa"/>
            <w:shd w:val="clear" w:color="auto" w:fill="auto"/>
            <w:vAlign w:val="center"/>
          </w:tcPr>
          <w:p w:rsidR="00AA7549" w:rsidRPr="00AA7549" w:rsidRDefault="00AA7549" w:rsidP="00AA7549">
            <w:pPr>
              <w:pStyle w:val="afd"/>
              <w:rPr>
                <w:color w:val="auto"/>
                <w:sz w:val="20"/>
                <w:szCs w:val="20"/>
              </w:rPr>
            </w:pPr>
          </w:p>
        </w:tc>
        <w:tc>
          <w:tcPr>
            <w:tcW w:w="1424" w:type="dxa"/>
            <w:shd w:val="clear" w:color="auto" w:fill="auto"/>
            <w:vAlign w:val="center"/>
          </w:tcPr>
          <w:p w:rsidR="00AA7549" w:rsidRPr="00AA7549" w:rsidRDefault="00AA7549" w:rsidP="00AA7549">
            <w:pPr>
              <w:pStyle w:val="afd"/>
              <w:rPr>
                <w:color w:val="auto"/>
                <w:sz w:val="20"/>
                <w:szCs w:val="20"/>
              </w:rPr>
            </w:pPr>
          </w:p>
        </w:tc>
        <w:tc>
          <w:tcPr>
            <w:tcW w:w="1981" w:type="dxa"/>
            <w:shd w:val="clear" w:color="auto" w:fill="auto"/>
            <w:vAlign w:val="center"/>
          </w:tcPr>
          <w:p w:rsidR="00AA7549" w:rsidRPr="00AA7549" w:rsidRDefault="00AA7549" w:rsidP="00AA7549">
            <w:pPr>
              <w:pStyle w:val="afd"/>
              <w:rPr>
                <w:color w:val="auto"/>
                <w:sz w:val="20"/>
                <w:szCs w:val="20"/>
              </w:rPr>
            </w:pPr>
          </w:p>
        </w:tc>
        <w:tc>
          <w:tcPr>
            <w:tcW w:w="1509" w:type="dxa"/>
            <w:shd w:val="clear" w:color="auto" w:fill="auto"/>
            <w:vAlign w:val="center"/>
          </w:tcPr>
          <w:p w:rsidR="00AA7549" w:rsidRPr="00AA7549" w:rsidRDefault="00AA7549" w:rsidP="00AA7549">
            <w:pPr>
              <w:pStyle w:val="afd"/>
              <w:rPr>
                <w:color w:val="auto"/>
                <w:sz w:val="20"/>
                <w:szCs w:val="20"/>
              </w:rPr>
            </w:pPr>
          </w:p>
        </w:tc>
        <w:tc>
          <w:tcPr>
            <w:tcW w:w="1269"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0632" w:type="dxa"/>
            <w:gridSpan w:val="7"/>
            <w:shd w:val="clear" w:color="auto" w:fill="auto"/>
            <w:vAlign w:val="center"/>
          </w:tcPr>
          <w:p w:rsidR="00AA7549" w:rsidRPr="00927546" w:rsidRDefault="00AA7549" w:rsidP="00AA7549">
            <w:pPr>
              <w:pStyle w:val="ae"/>
              <w:ind w:left="284" w:hanging="284"/>
              <w:rPr>
                <w:sz w:val="20"/>
                <w:szCs w:val="20"/>
                <w:lang w:val="ru-RU" w:eastAsia="ru-RU"/>
              </w:rPr>
            </w:pPr>
            <w:r w:rsidRPr="00927546">
              <w:rPr>
                <w:sz w:val="20"/>
                <w:szCs w:val="20"/>
                <w:lang w:val="ru-RU" w:eastAsia="ru-RU"/>
              </w:rPr>
              <w:t>Общая протяженность сетей по состоянию на 01 мая 2019 г. – 17 105 м.</w:t>
            </w:r>
          </w:p>
        </w:tc>
      </w:tr>
    </w:tbl>
    <w:p w:rsidR="00AA7549" w:rsidRPr="00AA7549" w:rsidRDefault="00AA7549" w:rsidP="00AA7549">
      <w:pPr>
        <w:pStyle w:val="ae"/>
        <w:ind w:left="284" w:hanging="284"/>
        <w:jc w:val="center"/>
        <w:rPr>
          <w:b/>
          <w:sz w:val="20"/>
          <w:szCs w:val="20"/>
        </w:rPr>
      </w:pPr>
    </w:p>
    <w:tbl>
      <w:tblPr>
        <w:tblW w:w="1049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80"/>
        <w:gridCol w:w="2631"/>
        <w:gridCol w:w="992"/>
        <w:gridCol w:w="1424"/>
        <w:gridCol w:w="1612"/>
        <w:gridCol w:w="742"/>
        <w:gridCol w:w="1617"/>
      </w:tblGrid>
      <w:tr w:rsidR="00AA7549" w:rsidRPr="00AA7549" w:rsidTr="00033318">
        <w:tc>
          <w:tcPr>
            <w:tcW w:w="10498" w:type="dxa"/>
            <w:gridSpan w:val="7"/>
            <w:shd w:val="clear" w:color="auto" w:fill="D9D9D9"/>
          </w:tcPr>
          <w:p w:rsidR="00AA7549" w:rsidRPr="00AA7549" w:rsidRDefault="00AA7549" w:rsidP="00AA7549">
            <w:pPr>
              <w:pStyle w:val="afd"/>
              <w:rPr>
                <w:color w:val="auto"/>
                <w:sz w:val="20"/>
                <w:szCs w:val="20"/>
              </w:rPr>
            </w:pPr>
            <w:r w:rsidRPr="00AA7549">
              <w:rPr>
                <w:b/>
                <w:color w:val="auto"/>
                <w:sz w:val="20"/>
                <w:szCs w:val="20"/>
              </w:rPr>
              <w:t>Характеристика водоотводящего (канализационного) оборудования.</w:t>
            </w:r>
          </w:p>
        </w:tc>
      </w:tr>
      <w:tr w:rsidR="00AA7549" w:rsidRPr="00AA7549" w:rsidTr="00033318">
        <w:tc>
          <w:tcPr>
            <w:tcW w:w="1480"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Наименование сооружения водоотведения / адрес</w:t>
            </w:r>
          </w:p>
        </w:tc>
        <w:tc>
          <w:tcPr>
            <w:tcW w:w="263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Краткое описание сооружения (основное и дополнительное оборудование, материал исполнения, характеристики насосного оборудования и др.)</w:t>
            </w:r>
          </w:p>
        </w:tc>
        <w:tc>
          <w:tcPr>
            <w:tcW w:w="99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Производительность существующая (фактическая) / проектная (по паспорту) м3/сут</w:t>
            </w:r>
          </w:p>
        </w:tc>
        <w:tc>
          <w:tcPr>
            <w:tcW w:w="142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 ввода в эксплуатацию / % износа</w:t>
            </w:r>
          </w:p>
        </w:tc>
        <w:tc>
          <w:tcPr>
            <w:tcW w:w="161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Наличие организованных зон санитарной охраны водоснабжения (паспорта)</w:t>
            </w:r>
          </w:p>
        </w:tc>
        <w:tc>
          <w:tcPr>
            <w:tcW w:w="74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Стоимость инвентаризационная / остаточная, тыс. руб.</w:t>
            </w:r>
          </w:p>
        </w:tc>
        <w:tc>
          <w:tcPr>
            <w:tcW w:w="1617"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Примечание (современное состояние, основные проблемы, первоочередные мероприятия и сроки реализации)</w:t>
            </w:r>
          </w:p>
        </w:tc>
      </w:tr>
      <w:tr w:rsidR="00AA7549" w:rsidRPr="00AA7549" w:rsidTr="00033318">
        <w:tc>
          <w:tcPr>
            <w:tcW w:w="1480"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КНС №1 (район ул. Радужная, 6)</w:t>
            </w:r>
          </w:p>
        </w:tc>
        <w:tc>
          <w:tcPr>
            <w:tcW w:w="263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Емкость из ж/б, насос серии «Иртыш» типа НФ2 125/315.305-22/4-200 – 3 шт</w:t>
            </w:r>
          </w:p>
        </w:tc>
        <w:tc>
          <w:tcPr>
            <w:tcW w:w="992" w:type="dxa"/>
            <w:shd w:val="clear" w:color="auto" w:fill="auto"/>
            <w:vAlign w:val="center"/>
          </w:tcPr>
          <w:p w:rsidR="00AA7549" w:rsidRPr="00AA7549" w:rsidRDefault="00AA7549" w:rsidP="00AA7549">
            <w:pPr>
              <w:pStyle w:val="afd"/>
              <w:rPr>
                <w:color w:val="auto"/>
                <w:sz w:val="20"/>
                <w:szCs w:val="20"/>
              </w:rPr>
            </w:pPr>
          </w:p>
        </w:tc>
        <w:tc>
          <w:tcPr>
            <w:tcW w:w="142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2011г.</w:t>
            </w:r>
          </w:p>
        </w:tc>
        <w:tc>
          <w:tcPr>
            <w:tcW w:w="161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 наличии</w:t>
            </w:r>
          </w:p>
        </w:tc>
        <w:tc>
          <w:tcPr>
            <w:tcW w:w="742" w:type="dxa"/>
            <w:shd w:val="clear" w:color="auto" w:fill="auto"/>
            <w:vAlign w:val="center"/>
          </w:tcPr>
          <w:p w:rsidR="00AA7549" w:rsidRPr="00AA7549" w:rsidRDefault="00AA7549" w:rsidP="00AA7549">
            <w:pPr>
              <w:pStyle w:val="afd"/>
              <w:rPr>
                <w:color w:val="auto"/>
                <w:sz w:val="20"/>
                <w:szCs w:val="20"/>
              </w:rPr>
            </w:pPr>
          </w:p>
        </w:tc>
        <w:tc>
          <w:tcPr>
            <w:tcW w:w="1617" w:type="dxa"/>
            <w:shd w:val="clear" w:color="auto" w:fill="auto"/>
            <w:vAlign w:val="center"/>
          </w:tcPr>
          <w:p w:rsidR="00AA7549" w:rsidRPr="00AA7549" w:rsidRDefault="00AA7549" w:rsidP="00AA7549">
            <w:pPr>
              <w:pStyle w:val="afd"/>
              <w:rPr>
                <w:color w:val="auto"/>
                <w:sz w:val="20"/>
                <w:szCs w:val="20"/>
              </w:rPr>
            </w:pPr>
          </w:p>
        </w:tc>
      </w:tr>
      <w:tr w:rsidR="00AA7549" w:rsidRPr="00AA7549" w:rsidTr="00033318">
        <w:tc>
          <w:tcPr>
            <w:tcW w:w="1480"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КНС №2 (в районе ул. Светлая, 54 стр)</w:t>
            </w:r>
          </w:p>
        </w:tc>
        <w:tc>
          <w:tcPr>
            <w:tcW w:w="2631"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Модель ЭКОЛАЙН.1.СП.3000.6200.500.20.3.2, насос</w:t>
            </w:r>
            <w:r w:rsidRPr="00AA7549">
              <w:rPr>
                <w:color w:val="auto"/>
                <w:sz w:val="20"/>
                <w:szCs w:val="20"/>
                <w:lang w:val="en-US"/>
              </w:rPr>
              <w:t>KSB</w:t>
            </w:r>
            <w:r w:rsidRPr="00AA7549">
              <w:rPr>
                <w:color w:val="auto"/>
                <w:sz w:val="20"/>
                <w:szCs w:val="20"/>
              </w:rPr>
              <w:t xml:space="preserve"> </w:t>
            </w:r>
            <w:r w:rsidRPr="00AA7549">
              <w:rPr>
                <w:color w:val="auto"/>
                <w:sz w:val="20"/>
                <w:szCs w:val="20"/>
                <w:lang w:val="en-US"/>
              </w:rPr>
              <w:t>KRTK</w:t>
            </w:r>
            <w:r w:rsidRPr="00AA7549">
              <w:rPr>
                <w:color w:val="auto"/>
                <w:sz w:val="20"/>
                <w:szCs w:val="20"/>
              </w:rPr>
              <w:t xml:space="preserve"> 150-315/234 </w:t>
            </w:r>
            <w:r w:rsidRPr="00AA7549">
              <w:rPr>
                <w:color w:val="auto"/>
                <w:sz w:val="20"/>
                <w:szCs w:val="20"/>
                <w:lang w:val="en-US"/>
              </w:rPr>
              <w:t>UG</w:t>
            </w:r>
            <w:r w:rsidRPr="00AA7549">
              <w:rPr>
                <w:color w:val="auto"/>
                <w:sz w:val="20"/>
                <w:szCs w:val="20"/>
              </w:rPr>
              <w:t>-</w:t>
            </w:r>
            <w:r w:rsidRPr="00AA7549">
              <w:rPr>
                <w:color w:val="auto"/>
                <w:sz w:val="20"/>
                <w:szCs w:val="20"/>
                <w:lang w:val="en-US"/>
              </w:rPr>
              <w:t>S</w:t>
            </w:r>
            <w:r w:rsidRPr="00AA7549">
              <w:rPr>
                <w:color w:val="auto"/>
                <w:sz w:val="20"/>
                <w:szCs w:val="20"/>
              </w:rPr>
              <w:t xml:space="preserve"> – 3 шт</w:t>
            </w:r>
          </w:p>
        </w:tc>
        <w:tc>
          <w:tcPr>
            <w:tcW w:w="992" w:type="dxa"/>
            <w:shd w:val="clear" w:color="auto" w:fill="auto"/>
            <w:vAlign w:val="center"/>
          </w:tcPr>
          <w:p w:rsidR="00AA7549" w:rsidRPr="00AA7549" w:rsidRDefault="00AA7549" w:rsidP="00AA7549">
            <w:pPr>
              <w:pStyle w:val="afd"/>
              <w:rPr>
                <w:color w:val="auto"/>
                <w:sz w:val="20"/>
                <w:szCs w:val="20"/>
              </w:rPr>
            </w:pPr>
          </w:p>
        </w:tc>
        <w:tc>
          <w:tcPr>
            <w:tcW w:w="1424"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2013г.</w:t>
            </w:r>
          </w:p>
        </w:tc>
        <w:tc>
          <w:tcPr>
            <w:tcW w:w="1612" w:type="dxa"/>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 наличии</w:t>
            </w:r>
          </w:p>
        </w:tc>
        <w:tc>
          <w:tcPr>
            <w:tcW w:w="742" w:type="dxa"/>
            <w:shd w:val="clear" w:color="auto" w:fill="auto"/>
            <w:vAlign w:val="center"/>
          </w:tcPr>
          <w:p w:rsidR="00AA7549" w:rsidRPr="00AA7549" w:rsidRDefault="00AA7549" w:rsidP="00AA7549">
            <w:pPr>
              <w:pStyle w:val="afd"/>
              <w:rPr>
                <w:color w:val="auto"/>
                <w:sz w:val="20"/>
                <w:szCs w:val="20"/>
              </w:rPr>
            </w:pPr>
          </w:p>
        </w:tc>
        <w:tc>
          <w:tcPr>
            <w:tcW w:w="1617" w:type="dxa"/>
            <w:shd w:val="clear" w:color="auto" w:fill="auto"/>
            <w:vAlign w:val="center"/>
          </w:tcPr>
          <w:p w:rsidR="00AA7549" w:rsidRPr="00AA7549" w:rsidRDefault="00AA7549" w:rsidP="00AA7549">
            <w:pPr>
              <w:pStyle w:val="afd"/>
              <w:rPr>
                <w:color w:val="auto"/>
                <w:sz w:val="20"/>
                <w:szCs w:val="20"/>
              </w:rPr>
            </w:pPr>
          </w:p>
        </w:tc>
      </w:tr>
    </w:tbl>
    <w:p w:rsidR="00AA7549" w:rsidRPr="00AA7549" w:rsidRDefault="00AA7549" w:rsidP="00AA7549">
      <w:pPr>
        <w:rPr>
          <w:sz w:val="20"/>
          <w:szCs w:val="20"/>
        </w:rPr>
      </w:pPr>
    </w:p>
    <w:p w:rsidR="00AA7549" w:rsidRPr="00AA7549" w:rsidRDefault="00AA7549" w:rsidP="00AA7549">
      <w:pPr>
        <w:pStyle w:val="31"/>
        <w:rPr>
          <w:sz w:val="20"/>
        </w:rPr>
      </w:pPr>
      <w:bookmarkStart w:id="40" w:name="_Toc55228714"/>
      <w:r w:rsidRPr="00AA7549">
        <w:rPr>
          <w:sz w:val="20"/>
        </w:rPr>
        <w:t>3.6.3. Система газоснабжения поселения.</w:t>
      </w:r>
      <w:bookmarkEnd w:id="40"/>
    </w:p>
    <w:p w:rsidR="00AA7549" w:rsidRPr="00AA7549" w:rsidRDefault="00AA7549" w:rsidP="00AA7549">
      <w:pPr>
        <w:rPr>
          <w:sz w:val="20"/>
          <w:szCs w:val="20"/>
        </w:rPr>
      </w:pPr>
      <w:r w:rsidRPr="00AA7549">
        <w:rPr>
          <w:sz w:val="20"/>
          <w:szCs w:val="20"/>
        </w:rPr>
        <w:t>Газоснабжение населенных пунктов Засечного сельсовета осуществляется от газораспределительной станции, находящейся в северо-восточной части муниципального образования.</w:t>
      </w:r>
    </w:p>
    <w:p w:rsidR="00AA7549" w:rsidRPr="00AA7549" w:rsidRDefault="00AA7549" w:rsidP="00AA7549">
      <w:pPr>
        <w:rPr>
          <w:sz w:val="20"/>
          <w:szCs w:val="20"/>
        </w:rPr>
      </w:pPr>
      <w:r w:rsidRPr="00AA7549">
        <w:rPr>
          <w:sz w:val="20"/>
          <w:szCs w:val="20"/>
        </w:rPr>
        <w:t>К системе сетевого газоснабжения подключены 4 из 6 населенных пунктов: с. Засечное, с. Лебедевка, п. Возрождение, п. Кичкилейка. В населенных пунктах п. Бурчиха и п. Муравьевка из-за малого количества проживающих, газоснабжение отсутствует.</w:t>
      </w:r>
    </w:p>
    <w:p w:rsidR="00AA7549" w:rsidRPr="00AA7549" w:rsidRDefault="00AA7549" w:rsidP="00AA7549">
      <w:pPr>
        <w:rPr>
          <w:sz w:val="20"/>
          <w:szCs w:val="20"/>
        </w:rPr>
      </w:pPr>
      <w:r w:rsidRPr="00AA7549">
        <w:rPr>
          <w:sz w:val="20"/>
          <w:szCs w:val="20"/>
        </w:rPr>
        <w:t>В жилых домах установлены индивидуальные теплогенераторы – АОГВ.</w:t>
      </w:r>
    </w:p>
    <w:p w:rsidR="00AA7549" w:rsidRPr="00AA7549" w:rsidRDefault="00AA7549" w:rsidP="00AA7549">
      <w:pPr>
        <w:rPr>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50"/>
        <w:gridCol w:w="6939"/>
        <w:gridCol w:w="1317"/>
      </w:tblGrid>
      <w:tr w:rsidR="00AA7549" w:rsidRPr="00AA7549" w:rsidTr="00AA7549">
        <w:trPr>
          <w:trHeight w:val="64"/>
        </w:trPr>
        <w:tc>
          <w:tcPr>
            <w:tcW w:w="10206" w:type="dxa"/>
            <w:gridSpan w:val="3"/>
            <w:tcBorders>
              <w:top w:val="single" w:sz="4" w:space="0" w:color="000000"/>
              <w:left w:val="single" w:sz="4" w:space="0" w:color="000000"/>
              <w:bottom w:val="single" w:sz="4" w:space="0" w:color="000000"/>
              <w:right w:val="single" w:sz="4" w:space="0" w:color="000000"/>
            </w:tcBorders>
            <w:shd w:val="pct10" w:color="auto" w:fill="auto"/>
            <w:vAlign w:val="center"/>
            <w:hideMark/>
          </w:tcPr>
          <w:p w:rsidR="00AA7549" w:rsidRPr="00AA7549" w:rsidRDefault="00AA7549" w:rsidP="00AA7549">
            <w:pPr>
              <w:pStyle w:val="afd"/>
              <w:rPr>
                <w:color w:val="auto"/>
                <w:sz w:val="20"/>
                <w:szCs w:val="20"/>
              </w:rPr>
            </w:pPr>
            <w:r w:rsidRPr="00AA7549">
              <w:rPr>
                <w:color w:val="auto"/>
                <w:sz w:val="20"/>
                <w:szCs w:val="20"/>
              </w:rPr>
              <w:t>Сведения о существующих газопроводных сетях расположенных на территории Засечного сельсовета, которые являются бесхозяйными и на балансе ни у одной организации не состоят, в Реестрах муниципальной, областной, федеральной собственности не учитываются</w:t>
            </w:r>
          </w:p>
        </w:tc>
      </w:tr>
      <w:tr w:rsidR="00AA7549" w:rsidRPr="00AA7549" w:rsidTr="00AA7549">
        <w:trPr>
          <w:trHeight w:val="64"/>
        </w:trPr>
        <w:tc>
          <w:tcPr>
            <w:tcW w:w="1950"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Наименование</w:t>
            </w:r>
          </w:p>
        </w:tc>
        <w:tc>
          <w:tcPr>
            <w:tcW w:w="6939"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Место расположения</w:t>
            </w:r>
          </w:p>
        </w:tc>
        <w:tc>
          <w:tcPr>
            <w:tcW w:w="1317"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w:t>
            </w:r>
          </w:p>
        </w:tc>
      </w:tr>
      <w:tr w:rsidR="00AA7549" w:rsidRPr="00AA7549" w:rsidTr="00AA7549">
        <w:trPr>
          <w:trHeight w:val="1726"/>
        </w:trPr>
        <w:tc>
          <w:tcPr>
            <w:tcW w:w="1950"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Газопровод с. Засечное</w:t>
            </w:r>
          </w:p>
        </w:tc>
        <w:tc>
          <w:tcPr>
            <w:tcW w:w="6939"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с. Засечное: Шоссейный проезд, ул. Совхозная, ул. Ново-Совхозная, ул. Новая, ул. Зеленая, ул. Первомайская, ул. Школьная, Школьный проезд, ул. Набережная, ул. Заливная, ул. Овражная, ул. Подгорная, ул. Дачная, ул. Молодежная, ул. Ново-Дачная, ул. Спортивная, ул. Луговая, ул. Нагорная, ул. Садовая, ул. Солнечная, ул. Речная, ул. Лесная, ул. Северная</w:t>
            </w:r>
          </w:p>
        </w:tc>
        <w:tc>
          <w:tcPr>
            <w:tcW w:w="1317"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smartTag w:uri="urn:schemas-microsoft-com:office:smarttags" w:element="metricconverter">
              <w:smartTagPr>
                <w:attr w:name="ProductID" w:val="25000 м"/>
              </w:smartTagPr>
              <w:r w:rsidRPr="00AA7549">
                <w:rPr>
                  <w:color w:val="auto"/>
                  <w:sz w:val="20"/>
                  <w:szCs w:val="20"/>
                </w:rPr>
                <w:t>25000 м</w:t>
              </w:r>
            </w:smartTag>
          </w:p>
        </w:tc>
      </w:tr>
      <w:tr w:rsidR="00AA7549" w:rsidRPr="00AA7549" w:rsidTr="00AA7549">
        <w:trPr>
          <w:trHeight w:val="1188"/>
        </w:trPr>
        <w:tc>
          <w:tcPr>
            <w:tcW w:w="1950"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Газопровод с. Лебедевка</w:t>
            </w:r>
          </w:p>
        </w:tc>
        <w:tc>
          <w:tcPr>
            <w:tcW w:w="6939"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с. Лебедевка: ул. Ворошилова, ул. Мичурина, ул. Суворова, ул. Заречная, ул. Луговая, ул. Очаковская, ул. Столичная, ул. Пензенская, ул. Ивановская, ул. Спортивная, ул. Молодежная, ул. Фрунзе, ул. Новая, Новый проезд</w:t>
            </w:r>
          </w:p>
        </w:tc>
        <w:tc>
          <w:tcPr>
            <w:tcW w:w="1317"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smartTag w:uri="urn:schemas-microsoft-com:office:smarttags" w:element="metricconverter">
              <w:smartTagPr>
                <w:attr w:name="ProductID" w:val="13000 м"/>
              </w:smartTagPr>
              <w:r w:rsidRPr="00AA7549">
                <w:rPr>
                  <w:color w:val="auto"/>
                  <w:sz w:val="20"/>
                  <w:szCs w:val="20"/>
                </w:rPr>
                <w:t>13000 м</w:t>
              </w:r>
            </w:smartTag>
          </w:p>
        </w:tc>
      </w:tr>
      <w:tr w:rsidR="00AA7549" w:rsidRPr="00AA7549" w:rsidTr="00AA7549">
        <w:trPr>
          <w:trHeight w:val="612"/>
        </w:trPr>
        <w:tc>
          <w:tcPr>
            <w:tcW w:w="1950"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Газопровод п. Возрождение</w:t>
            </w:r>
          </w:p>
        </w:tc>
        <w:tc>
          <w:tcPr>
            <w:tcW w:w="6939"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п. Возрождение: ул. Возрожденская</w:t>
            </w:r>
          </w:p>
        </w:tc>
        <w:tc>
          <w:tcPr>
            <w:tcW w:w="1317"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smartTag w:uri="urn:schemas-microsoft-com:office:smarttags" w:element="metricconverter">
              <w:smartTagPr>
                <w:attr w:name="ProductID" w:val="7000 м"/>
              </w:smartTagPr>
              <w:r w:rsidRPr="00AA7549">
                <w:rPr>
                  <w:color w:val="auto"/>
                  <w:sz w:val="20"/>
                  <w:szCs w:val="20"/>
                </w:rPr>
                <w:t>7000 м</w:t>
              </w:r>
            </w:smartTag>
          </w:p>
        </w:tc>
      </w:tr>
      <w:tr w:rsidR="00AA7549" w:rsidRPr="00AA7549" w:rsidTr="00AA7549">
        <w:trPr>
          <w:trHeight w:val="612"/>
        </w:trPr>
        <w:tc>
          <w:tcPr>
            <w:tcW w:w="1950"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Газопровод п. Кичкилейка</w:t>
            </w:r>
          </w:p>
        </w:tc>
        <w:tc>
          <w:tcPr>
            <w:tcW w:w="6939"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r w:rsidRPr="00AA7549">
              <w:rPr>
                <w:color w:val="auto"/>
                <w:sz w:val="20"/>
                <w:szCs w:val="20"/>
              </w:rPr>
              <w:t>п. Кичкилейка: ул. Санаторская, ул. Санаторная</w:t>
            </w:r>
          </w:p>
        </w:tc>
        <w:tc>
          <w:tcPr>
            <w:tcW w:w="1317" w:type="dxa"/>
            <w:tcBorders>
              <w:top w:val="single" w:sz="4" w:space="0" w:color="000000"/>
              <w:left w:val="single" w:sz="4" w:space="0" w:color="000000"/>
              <w:bottom w:val="single" w:sz="4" w:space="0" w:color="000000"/>
              <w:right w:val="single" w:sz="4" w:space="0" w:color="000000"/>
            </w:tcBorders>
            <w:vAlign w:val="center"/>
            <w:hideMark/>
          </w:tcPr>
          <w:p w:rsidR="00AA7549" w:rsidRPr="00AA7549" w:rsidRDefault="00AA7549" w:rsidP="00AA7549">
            <w:pPr>
              <w:pStyle w:val="afd"/>
              <w:rPr>
                <w:color w:val="auto"/>
                <w:sz w:val="20"/>
                <w:szCs w:val="20"/>
              </w:rPr>
            </w:pPr>
            <w:smartTag w:uri="urn:schemas-microsoft-com:office:smarttags" w:element="metricconverter">
              <w:smartTagPr>
                <w:attr w:name="ProductID" w:val="1000 м"/>
              </w:smartTagPr>
              <w:r w:rsidRPr="00AA7549">
                <w:rPr>
                  <w:color w:val="auto"/>
                  <w:sz w:val="20"/>
                  <w:szCs w:val="20"/>
                </w:rPr>
                <w:t>1000 м</w:t>
              </w:r>
            </w:smartTag>
          </w:p>
        </w:tc>
      </w:tr>
    </w:tbl>
    <w:p w:rsidR="00AA7549" w:rsidRPr="00AA7549" w:rsidRDefault="00AA7549" w:rsidP="00AA7549">
      <w:pPr>
        <w:rPr>
          <w:sz w:val="20"/>
          <w:szCs w:val="20"/>
        </w:rPr>
      </w:pP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25"/>
        <w:gridCol w:w="3637"/>
      </w:tblGrid>
      <w:tr w:rsidR="00AA7549" w:rsidRPr="00AA7549" w:rsidTr="00AA7549">
        <w:trPr>
          <w:trHeight w:val="64"/>
        </w:trPr>
        <w:tc>
          <w:tcPr>
            <w:tcW w:w="5000" w:type="pct"/>
            <w:gridSpan w:val="2"/>
            <w:tcBorders>
              <w:top w:val="single" w:sz="4" w:space="0" w:color="auto"/>
              <w:left w:val="single" w:sz="4" w:space="0" w:color="auto"/>
              <w:bottom w:val="single" w:sz="4" w:space="0" w:color="auto"/>
              <w:right w:val="single" w:sz="4" w:space="0" w:color="auto"/>
            </w:tcBorders>
            <w:shd w:val="pct10" w:color="auto" w:fill="auto"/>
            <w:vAlign w:val="center"/>
            <w:hideMark/>
          </w:tcPr>
          <w:p w:rsidR="00AA7549" w:rsidRPr="00AA7549" w:rsidRDefault="00AA7549" w:rsidP="00AA7549">
            <w:pPr>
              <w:pStyle w:val="afd"/>
              <w:rPr>
                <w:color w:val="auto"/>
                <w:sz w:val="20"/>
                <w:szCs w:val="20"/>
              </w:rPr>
            </w:pPr>
            <w:r w:rsidRPr="00AA7549">
              <w:rPr>
                <w:color w:val="auto"/>
                <w:sz w:val="20"/>
                <w:szCs w:val="20"/>
              </w:rPr>
              <w:lastRenderedPageBreak/>
              <w:t>Сведения о существующих газопроводных сетях расположенных на территории Засечного сельсовета, которые учитываются в Реестре государственного имущества Пензенской области, находящихся в собственности муниципального образования Засечного сельсовета Пензенского района Пензенской области</w:t>
            </w:r>
          </w:p>
        </w:tc>
      </w:tr>
      <w:tr w:rsidR="00AA7549" w:rsidRPr="00AA7549" w:rsidTr="00AA7549">
        <w:trPr>
          <w:trHeight w:val="64"/>
        </w:trPr>
        <w:tc>
          <w:tcPr>
            <w:tcW w:w="3137"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Наименование объекта</w:t>
            </w:r>
          </w:p>
        </w:tc>
        <w:tc>
          <w:tcPr>
            <w:tcW w:w="186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газопровода, м</w:t>
            </w:r>
          </w:p>
        </w:tc>
      </w:tr>
      <w:tr w:rsidR="00AA7549" w:rsidRPr="00AA7549" w:rsidTr="00AA7549">
        <w:trPr>
          <w:trHeight w:val="912"/>
        </w:trPr>
        <w:tc>
          <w:tcPr>
            <w:tcW w:w="3137"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 xml:space="preserve">Газопровод высокого, среднего и низкого давления, расположенный по адресу п. Возрождение, в </w:t>
            </w:r>
            <w:smartTag w:uri="urn:schemas-microsoft-com:office:smarttags" w:element="metricconverter">
              <w:smartTagPr>
                <w:attr w:name="ProductID" w:val="445 м"/>
              </w:smartTagPr>
              <w:r w:rsidRPr="00AA7549">
                <w:rPr>
                  <w:color w:val="auto"/>
                  <w:sz w:val="20"/>
                  <w:szCs w:val="20"/>
                </w:rPr>
                <w:t>445 м</w:t>
              </w:r>
            </w:smartTag>
            <w:r w:rsidRPr="00AA7549">
              <w:rPr>
                <w:color w:val="auto"/>
                <w:sz w:val="20"/>
                <w:szCs w:val="20"/>
              </w:rPr>
              <w:t xml:space="preserve"> восточнее жилого дома № 65 по ул. Дачная, на ст. Леонидовка до жилых домов по ул. Возрожденской</w:t>
            </w:r>
          </w:p>
        </w:tc>
        <w:tc>
          <w:tcPr>
            <w:tcW w:w="186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16882,5</w:t>
            </w:r>
          </w:p>
        </w:tc>
      </w:tr>
    </w:tbl>
    <w:p w:rsidR="00AA7549" w:rsidRDefault="00AA7549" w:rsidP="00AA7549">
      <w:pPr>
        <w:rPr>
          <w:sz w:val="20"/>
          <w:szCs w:val="20"/>
        </w:rPr>
      </w:pPr>
      <w:r w:rsidRPr="00AA7549">
        <w:rPr>
          <w:sz w:val="20"/>
          <w:szCs w:val="20"/>
        </w:rPr>
        <w:t>Аварийных участков газопроводов нет. Ведется постоянное обслуживание и контроль за состоянием системы газопроводов, сооружений и технических устройств на них.</w:t>
      </w:r>
    </w:p>
    <w:tbl>
      <w:tblPr>
        <w:tblW w:w="1202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
        <w:gridCol w:w="1531"/>
        <w:gridCol w:w="1203"/>
        <w:gridCol w:w="1588"/>
        <w:gridCol w:w="1322"/>
        <w:gridCol w:w="1383"/>
        <w:gridCol w:w="1369"/>
        <w:gridCol w:w="1572"/>
        <w:gridCol w:w="1572"/>
      </w:tblGrid>
      <w:tr w:rsidR="00AA7549" w:rsidRPr="00AA7549" w:rsidTr="00033318">
        <w:trPr>
          <w:trHeight w:val="20"/>
        </w:trPr>
        <w:tc>
          <w:tcPr>
            <w:tcW w:w="0" w:type="auto"/>
            <w:gridSpan w:val="9"/>
            <w:shd w:val="clear" w:color="auto" w:fill="D9D9D9"/>
            <w:vAlign w:val="center"/>
          </w:tcPr>
          <w:p w:rsidR="00AA7549" w:rsidRPr="00AA7549" w:rsidRDefault="00AA7549" w:rsidP="00033318">
            <w:pPr>
              <w:pStyle w:val="afd"/>
              <w:jc w:val="left"/>
              <w:rPr>
                <w:color w:val="auto"/>
                <w:sz w:val="20"/>
                <w:szCs w:val="20"/>
                <w:lang w:eastAsia="ru-RU"/>
              </w:rPr>
            </w:pPr>
            <w:r w:rsidRPr="00AA7549">
              <w:rPr>
                <w:color w:val="auto"/>
                <w:sz w:val="20"/>
                <w:szCs w:val="20"/>
                <w:lang w:eastAsia="ru-RU"/>
              </w:rPr>
              <w:lastRenderedPageBreak/>
              <w:t>Реестр бесхозяйных объектов газоснабжения на территории Засечного сельсовета, сформированный по информации по состоянию на 01.04.2019 г.</w:t>
            </w:r>
          </w:p>
        </w:tc>
      </w:tr>
      <w:tr w:rsidR="00AA7549" w:rsidRPr="00AA7549" w:rsidTr="00033318">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 п/п</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Населенный пункт, адрес (улица)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Название объекта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Характеристика  объекта  (мощность,  к-во ед, км и т.д.)</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С какого времени бесхозяйный</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Наличие технического паспорта или планируемый срок  изготовления тех. паспорта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 xml:space="preserve">Дата постановки на учет </w:t>
            </w:r>
            <w:r w:rsidRPr="00AA7549">
              <w:rPr>
                <w:color w:val="auto"/>
                <w:sz w:val="20"/>
                <w:szCs w:val="20"/>
                <w:lang w:eastAsia="ru-RU"/>
              </w:rPr>
              <w:br/>
              <w:t xml:space="preserve">в органы Росреестра </w:t>
            </w:r>
            <w:r w:rsidRPr="00AA7549">
              <w:rPr>
                <w:color w:val="auto"/>
                <w:sz w:val="20"/>
                <w:szCs w:val="20"/>
                <w:lang w:eastAsia="ru-RU"/>
              </w:rPr>
              <w:br/>
              <w:t>как бесхозяйный объект недвижимого имущества</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Решение суда о признании права муниципальной собственности</w:t>
            </w: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Плановая дата оформления права муниципальной</w:t>
            </w:r>
            <w:r w:rsidRPr="00AA7549">
              <w:rPr>
                <w:color w:val="auto"/>
                <w:sz w:val="20"/>
                <w:szCs w:val="20"/>
                <w:lang w:eastAsia="ru-RU"/>
              </w:rPr>
              <w:br/>
              <w:t>собственности</w:t>
            </w:r>
          </w:p>
        </w:tc>
      </w:tr>
      <w:tr w:rsidR="00AA7549" w:rsidRPr="00AA7549" w:rsidTr="00033318">
        <w:trPr>
          <w:trHeight w:val="20"/>
        </w:trPr>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lang w:eastAsia="ru-RU"/>
              </w:rPr>
              <w:t>1</w:t>
            </w:r>
          </w:p>
          <w:p w:rsidR="00AA7549" w:rsidRPr="00AA7549" w:rsidRDefault="00AA7549" w:rsidP="00AA7549">
            <w:pPr>
              <w:pStyle w:val="afd"/>
              <w:rPr>
                <w:color w:val="auto"/>
                <w:sz w:val="20"/>
                <w:szCs w:val="20"/>
                <w:lang w:eastAsia="ru-RU"/>
              </w:rPr>
            </w:pPr>
          </w:p>
        </w:tc>
        <w:tc>
          <w:tcPr>
            <w:tcW w:w="0" w:type="auto"/>
            <w:shd w:val="clear" w:color="auto" w:fill="auto"/>
            <w:vAlign w:val="center"/>
            <w:hideMark/>
          </w:tcPr>
          <w:p w:rsidR="00AA7549" w:rsidRPr="00AA7549" w:rsidRDefault="00AA7549" w:rsidP="00AA7549">
            <w:pPr>
              <w:pStyle w:val="afd"/>
              <w:rPr>
                <w:color w:val="auto"/>
                <w:sz w:val="20"/>
                <w:szCs w:val="20"/>
                <w:lang w:eastAsia="ru-RU"/>
              </w:rPr>
            </w:pPr>
            <w:r w:rsidRPr="00AA7549">
              <w:rPr>
                <w:color w:val="auto"/>
                <w:sz w:val="20"/>
                <w:szCs w:val="20"/>
              </w:rPr>
              <w:t>с. Засечное, ул. Шоссейный проезд, Совхозная, Новая, Первомайская, Зеленая, Школьная, Школьный проезд, Набережная, Заливная, Овражная, Подгорная, Дачная, Молодежная, Ново-Дачная, Спортивная, Луговая.</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Газопровод</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20 000 м</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t>2</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 Засечное, ул. Нагорная, Садовая, Солнечная, Речная, Лесная, Северная.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Газопровод</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5 000 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t>3</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 Лебедевка, ул. Ворошилова, Мичурина, Суворова, Заречная, Луговая, Очаковская, Столичная, Пензенская, Ивановская, Спортивная, Молодежная, Фрунзе, Новая, Новый проезд.</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Газопровод</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13 000 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t>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пос. Возрождение, ул. Возрожденская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Газопровод</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7 000 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t>5</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п. Кичкилейка, ул. Санаторная, Санаторская</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Газопровод</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1 000 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t>6</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 Засечное, ул. Заречная, 14</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 xml:space="preserve">Газопровод низкого </w:t>
            </w:r>
            <w:r w:rsidRPr="00AA7549">
              <w:rPr>
                <w:color w:val="auto"/>
                <w:sz w:val="20"/>
                <w:szCs w:val="20"/>
              </w:rPr>
              <w:lastRenderedPageBreak/>
              <w:t xml:space="preserve">давления надземной прокладки </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lastRenderedPageBreak/>
              <w:t>10 м, диаметр 25 мм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r w:rsidR="00AA7549" w:rsidRPr="00AA7549" w:rsidTr="00033318">
        <w:trPr>
          <w:trHeight w:val="20"/>
        </w:trPr>
        <w:tc>
          <w:tcPr>
            <w:tcW w:w="0" w:type="auto"/>
            <w:shd w:val="clear" w:color="auto" w:fill="auto"/>
            <w:vAlign w:val="center"/>
          </w:tcPr>
          <w:p w:rsidR="00AA7549" w:rsidRPr="00AA7549" w:rsidRDefault="00AA7549" w:rsidP="00AA7549">
            <w:pPr>
              <w:pStyle w:val="afd"/>
              <w:rPr>
                <w:color w:val="auto"/>
                <w:sz w:val="20"/>
                <w:szCs w:val="20"/>
                <w:lang w:eastAsia="ru-RU"/>
              </w:rPr>
            </w:pPr>
            <w:r w:rsidRPr="00AA7549">
              <w:rPr>
                <w:color w:val="auto"/>
                <w:sz w:val="20"/>
                <w:szCs w:val="20"/>
                <w:lang w:eastAsia="ru-RU"/>
              </w:rPr>
              <w:lastRenderedPageBreak/>
              <w:t>7</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с. Засечное, ул. Нагорная, 11</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 xml:space="preserve">Газопровод низкого давления надземной прокладки </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11 м, диаметр 25 мм</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w:t>
            </w:r>
          </w:p>
        </w:tc>
        <w:tc>
          <w:tcPr>
            <w:tcW w:w="0" w:type="auto"/>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2019 год</w:t>
            </w:r>
          </w:p>
        </w:tc>
      </w:tr>
    </w:tbl>
    <w:p w:rsidR="00AA7549" w:rsidRPr="00AA7549" w:rsidRDefault="00AA7549" w:rsidP="00AA7549">
      <w:pPr>
        <w:pStyle w:val="31"/>
        <w:rPr>
          <w:sz w:val="20"/>
        </w:rPr>
      </w:pPr>
      <w:bookmarkStart w:id="41" w:name="_Toc55228715"/>
      <w:r w:rsidRPr="00AA7549">
        <w:rPr>
          <w:sz w:val="20"/>
        </w:rPr>
        <w:t>3.6.4. Система теплоснабжения поселения.</w:t>
      </w:r>
      <w:bookmarkEnd w:id="41"/>
    </w:p>
    <w:p w:rsidR="00AA7549" w:rsidRPr="00AA7549" w:rsidRDefault="00AA7549" w:rsidP="00AA7549">
      <w:pPr>
        <w:jc w:val="both"/>
        <w:rPr>
          <w:sz w:val="20"/>
          <w:szCs w:val="20"/>
        </w:rPr>
      </w:pPr>
      <w:r w:rsidRPr="00AA7549">
        <w:rPr>
          <w:sz w:val="20"/>
          <w:szCs w:val="20"/>
        </w:rPr>
        <w:t>На момент разработки генерального плана централизованным теплоснабжением на территории Засечного сельсовета обеспечены объекты соцкультбыта и многоэтажные жилые дома.</w:t>
      </w:r>
    </w:p>
    <w:p w:rsidR="00AA7549" w:rsidRPr="00AA7549" w:rsidRDefault="00AA7549" w:rsidP="00AA7549">
      <w:pPr>
        <w:jc w:val="both"/>
        <w:rPr>
          <w:sz w:val="20"/>
          <w:szCs w:val="20"/>
        </w:rPr>
      </w:pPr>
      <w:r w:rsidRPr="00AA7549">
        <w:rPr>
          <w:sz w:val="20"/>
          <w:szCs w:val="20"/>
        </w:rPr>
        <w:t>На территории Засечного сельсовета находятся пять котельных, работающих на газовом топливе.</w:t>
      </w:r>
    </w:p>
    <w:p w:rsidR="00AA7549" w:rsidRPr="00AA7549" w:rsidRDefault="00AA7549" w:rsidP="00AA7549">
      <w:pPr>
        <w:jc w:val="both"/>
        <w:rPr>
          <w:sz w:val="20"/>
          <w:szCs w:val="20"/>
        </w:rPr>
      </w:pPr>
      <w:r w:rsidRPr="00AA7549">
        <w:rPr>
          <w:sz w:val="20"/>
          <w:szCs w:val="20"/>
        </w:rPr>
        <w:t xml:space="preserve">Теплоснабжение жилого массива в с. Засечное Пензенского района осуществляется от модульной котельной ООО «Горводоканал» расположенной на окраине юго-западной части села Засечное, в районе ул. Механизаторов, 8А к северо-востоку от асфальтированной автодороги Пенза-Шемышейка. </w:t>
      </w:r>
    </w:p>
    <w:p w:rsidR="00AA7549" w:rsidRPr="00AA7549" w:rsidRDefault="00AA7549" w:rsidP="00AA7549">
      <w:pPr>
        <w:jc w:val="both"/>
        <w:rPr>
          <w:sz w:val="20"/>
          <w:szCs w:val="20"/>
        </w:rPr>
      </w:pPr>
      <w:r w:rsidRPr="00AA7549">
        <w:rPr>
          <w:sz w:val="20"/>
          <w:szCs w:val="20"/>
        </w:rPr>
        <w:t>Котельная, расположенная по адресу с. Засечное, ул. Механизаторов, 19а, используется для теплоснабжения здания МБУК «Засечный БДЦ». В котельной установлены 5 котлов «Микро-100» производительностью 0,1 Гкал. Общая мощность котельной - 0,430 Гкал/ч.</w:t>
      </w:r>
    </w:p>
    <w:p w:rsidR="00AA7549" w:rsidRPr="00AA7549" w:rsidRDefault="00AA7549" w:rsidP="00AA7549">
      <w:pPr>
        <w:jc w:val="both"/>
        <w:rPr>
          <w:sz w:val="20"/>
          <w:szCs w:val="20"/>
        </w:rPr>
      </w:pPr>
      <w:r w:rsidRPr="00AA7549">
        <w:rPr>
          <w:sz w:val="20"/>
          <w:szCs w:val="20"/>
        </w:rPr>
        <w:t xml:space="preserve">В селе Лебедевка по ул. Ворошилова, 71а расположена котельная ООШ им. В.Т. Рябова с. Лебедевка, предназначенная для теплоснабжения здания школы. В котельной установлены 2 котла КЧМ-5/8 производительностью 84,5 кВт. Общая мощность котельной - 0,145 Гкал/ч. Потребление природного газа котельной на производство тепловой энергии для отопления здания школы составило 13,995 тыс.м.куб. в год, что эквивалентно 108,7 Гкал/год.  </w:t>
      </w:r>
    </w:p>
    <w:p w:rsidR="00AA7549" w:rsidRPr="00AA7549" w:rsidRDefault="00AA7549" w:rsidP="00AA7549">
      <w:pPr>
        <w:jc w:val="both"/>
        <w:rPr>
          <w:sz w:val="20"/>
          <w:szCs w:val="20"/>
        </w:rPr>
      </w:pPr>
      <w:r w:rsidRPr="00AA7549">
        <w:rPr>
          <w:sz w:val="20"/>
          <w:szCs w:val="20"/>
        </w:rPr>
        <w:t xml:space="preserve">Инженерные системы и тепловые сети в с. Засечное являются муниципальной собственностью </w:t>
      </w:r>
      <w:r w:rsidRPr="00AA7549">
        <w:rPr>
          <w:bCs/>
          <w:sz w:val="20"/>
          <w:szCs w:val="20"/>
        </w:rPr>
        <w:t>Засечного</w:t>
      </w:r>
      <w:r w:rsidRPr="00AA7549">
        <w:rPr>
          <w:sz w:val="20"/>
          <w:szCs w:val="20"/>
        </w:rPr>
        <w:t xml:space="preserve"> сельсовета Пензенского района Пензенской области и эксплуатируются </w:t>
      </w:r>
      <w:r w:rsidRPr="00AA7549">
        <w:rPr>
          <w:bCs/>
          <w:sz w:val="20"/>
          <w:szCs w:val="20"/>
        </w:rPr>
        <w:t>ООО «Водоканал»</w:t>
      </w:r>
      <w:r w:rsidRPr="00AA7549">
        <w:rPr>
          <w:sz w:val="20"/>
          <w:szCs w:val="20"/>
        </w:rPr>
        <w:t>, предоставляющим услуги по снабжению тепловой энергии и ГВС, которыми пользуются жители сельсовета, бюджетные организации и другие предприятия муниципального образования.</w:t>
      </w:r>
    </w:p>
    <w:p w:rsidR="00AA7549" w:rsidRPr="00AA7549" w:rsidRDefault="00AA7549" w:rsidP="00AA7549">
      <w:pPr>
        <w:rPr>
          <w:sz w:val="20"/>
          <w:szCs w:val="20"/>
        </w:rPr>
      </w:pP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10"/>
        <w:gridCol w:w="1232"/>
        <w:gridCol w:w="1681"/>
        <w:gridCol w:w="1214"/>
        <w:gridCol w:w="1513"/>
        <w:gridCol w:w="1214"/>
        <w:gridCol w:w="1228"/>
        <w:gridCol w:w="670"/>
      </w:tblGrid>
      <w:tr w:rsidR="00AA7549" w:rsidRPr="00AA7549" w:rsidTr="00AA7549">
        <w:trPr>
          <w:trHeight w:val="64"/>
        </w:trPr>
        <w:tc>
          <w:tcPr>
            <w:tcW w:w="5000" w:type="pct"/>
            <w:gridSpan w:val="8"/>
            <w:tcBorders>
              <w:top w:val="single" w:sz="4" w:space="0" w:color="000000"/>
              <w:left w:val="single" w:sz="4" w:space="0" w:color="000000"/>
              <w:bottom w:val="single" w:sz="4" w:space="0" w:color="000000"/>
              <w:right w:val="single" w:sz="4" w:space="0" w:color="000000"/>
            </w:tcBorders>
            <w:shd w:val="pct10" w:color="auto" w:fill="auto"/>
            <w:vAlign w:val="center"/>
            <w:hideMark/>
          </w:tcPr>
          <w:p w:rsidR="00AA7549" w:rsidRPr="00AA7549" w:rsidRDefault="00AA7549" w:rsidP="00AA7549">
            <w:pPr>
              <w:pStyle w:val="afd"/>
              <w:rPr>
                <w:b/>
                <w:color w:val="auto"/>
                <w:sz w:val="20"/>
                <w:szCs w:val="20"/>
              </w:rPr>
            </w:pPr>
            <w:r w:rsidRPr="00AA7549">
              <w:rPr>
                <w:b/>
                <w:color w:val="auto"/>
                <w:sz w:val="20"/>
                <w:szCs w:val="20"/>
              </w:rPr>
              <w:t>Характеристика тепловых сетей котельной ООО «Водоканал» в двухтрубном исполнении, расположенных в с. Засечное по ул. Механизаторов</w:t>
            </w:r>
          </w:p>
        </w:tc>
      </w:tr>
      <w:tr w:rsidR="00AA7549" w:rsidRPr="00AA7549" w:rsidTr="00AA7549">
        <w:trPr>
          <w:trHeight w:val="64"/>
        </w:trPr>
        <w:tc>
          <w:tcPr>
            <w:tcW w:w="51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lang w:val="en-US"/>
              </w:rPr>
              <w:t>I</w:t>
            </w:r>
            <w:r w:rsidRPr="00AA7549">
              <w:rPr>
                <w:color w:val="auto"/>
                <w:sz w:val="20"/>
                <w:szCs w:val="20"/>
              </w:rPr>
              <w:t>, диаметр труб,мм</w:t>
            </w:r>
          </w:p>
        </w:tc>
        <w:tc>
          <w:tcPr>
            <w:tcW w:w="63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Год постройки</w:t>
            </w:r>
          </w:p>
        </w:tc>
        <w:tc>
          <w:tcPr>
            <w:tcW w:w="86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Год реконструкции</w:t>
            </w:r>
          </w:p>
        </w:tc>
        <w:tc>
          <w:tcPr>
            <w:tcW w:w="2648" w:type="pct"/>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lang w:val="en-US"/>
              </w:rPr>
              <w:t>L</w:t>
            </w:r>
            <w:r w:rsidRPr="00AA7549">
              <w:rPr>
                <w:color w:val="auto"/>
                <w:sz w:val="20"/>
                <w:szCs w:val="20"/>
              </w:rPr>
              <w:t>, длина трубопровода, п.м.</w:t>
            </w:r>
          </w:p>
        </w:tc>
        <w:tc>
          <w:tcPr>
            <w:tcW w:w="34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Всего</w:t>
            </w:r>
          </w:p>
        </w:tc>
      </w:tr>
      <w:tr w:rsidR="00AA7549" w:rsidRPr="00AA7549" w:rsidTr="00AA7549">
        <w:trPr>
          <w:trHeight w:val="64"/>
        </w:trPr>
        <w:tc>
          <w:tcPr>
            <w:tcW w:w="51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12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17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1397" w:type="pct"/>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Отопление</w:t>
            </w:r>
          </w:p>
        </w:tc>
        <w:tc>
          <w:tcPr>
            <w:tcW w:w="1251" w:type="pct"/>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ГВС</w:t>
            </w:r>
          </w:p>
        </w:tc>
        <w:tc>
          <w:tcPr>
            <w:tcW w:w="34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r>
      <w:tr w:rsidR="00AA7549" w:rsidRPr="00AA7549" w:rsidTr="00AA7549">
        <w:trPr>
          <w:trHeight w:val="64"/>
        </w:trPr>
        <w:tc>
          <w:tcPr>
            <w:tcW w:w="517"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128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17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надземная</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подземная, бесканальная</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надземная</w:t>
            </w: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подземная</w:t>
            </w:r>
          </w:p>
        </w:tc>
        <w:tc>
          <w:tcPr>
            <w:tcW w:w="343" w:type="pct"/>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rPr>
                <w:sz w:val="20"/>
                <w:szCs w:val="20"/>
              </w:rPr>
            </w:pP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Ø57</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1972</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2006-120м,2010-90м</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210</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50</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260</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Ø76</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1972</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2006-270м</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270</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lang w:val="en-US"/>
              </w:rPr>
            </w:pP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lang w:val="en-US"/>
              </w:rPr>
            </w:pP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lang w:val="en-US"/>
              </w:rPr>
            </w:pP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270</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Ø89</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1972</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2006-340м,2010-34м</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374</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100</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lang w:val="en-US"/>
              </w:rPr>
            </w:pP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lang w:val="en-US"/>
              </w:rPr>
            </w:pPr>
            <w:r w:rsidRPr="00AA7549">
              <w:rPr>
                <w:color w:val="auto"/>
                <w:sz w:val="20"/>
                <w:szCs w:val="20"/>
                <w:lang w:val="en-US"/>
              </w:rPr>
              <w:t>50</w:t>
            </w: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524</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Ø108</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lang w:val="en-US"/>
              </w:rPr>
            </w:pPr>
            <w:r w:rsidRPr="00AA7549">
              <w:rPr>
                <w:color w:val="auto"/>
                <w:sz w:val="20"/>
                <w:szCs w:val="20"/>
                <w:lang w:val="en-US"/>
              </w:rPr>
              <w:t>1972</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2006-280м,2010-130м</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410</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448</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lang w:val="en-US"/>
              </w:rPr>
              <w:t>280</w:t>
            </w: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212</w:t>
            </w: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1350</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Ø159</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lang w:val="en-US"/>
              </w:rPr>
              <w:t>1</w:t>
            </w:r>
            <w:r w:rsidRPr="00AA7549">
              <w:rPr>
                <w:color w:val="auto"/>
                <w:sz w:val="20"/>
                <w:szCs w:val="20"/>
              </w:rPr>
              <w:t>972</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2006-260м,2010-130м</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1480</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2163</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596</w:t>
            </w: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562</w:t>
            </w: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4801</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lang w:val="en-US"/>
              </w:rPr>
            </w:pPr>
            <w:r w:rsidRPr="00AA7549">
              <w:rPr>
                <w:color w:val="auto"/>
                <w:sz w:val="20"/>
                <w:szCs w:val="20"/>
              </w:rPr>
              <w:t>Ø</w:t>
            </w:r>
            <w:r w:rsidRPr="00AA7549">
              <w:rPr>
                <w:color w:val="auto"/>
                <w:sz w:val="20"/>
                <w:szCs w:val="20"/>
                <w:lang w:val="en-US"/>
              </w:rPr>
              <w:t>200</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2010</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148</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148</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Ø250</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1980</w:t>
            </w: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461</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461</w:t>
            </w:r>
          </w:p>
        </w:tc>
      </w:tr>
      <w:tr w:rsidR="00AA7549" w:rsidRPr="00AA7549" w:rsidTr="00AA7549">
        <w:trPr>
          <w:trHeight w:val="64"/>
        </w:trPr>
        <w:tc>
          <w:tcPr>
            <w:tcW w:w="51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Итого:</w:t>
            </w:r>
          </w:p>
        </w:tc>
        <w:tc>
          <w:tcPr>
            <w:tcW w:w="6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8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AA7549" w:rsidRPr="00AA7549" w:rsidRDefault="00AA7549" w:rsidP="00AA7549">
            <w:pPr>
              <w:pStyle w:val="afd"/>
              <w:rPr>
                <w:color w:val="auto"/>
                <w:sz w:val="20"/>
                <w:szCs w:val="20"/>
              </w:rPr>
            </w:pP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2892,0</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3222,0</w:t>
            </w:r>
          </w:p>
        </w:tc>
        <w:tc>
          <w:tcPr>
            <w:tcW w:w="62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lang w:val="en-US"/>
              </w:rPr>
            </w:pPr>
            <w:r w:rsidRPr="00AA7549">
              <w:rPr>
                <w:color w:val="auto"/>
                <w:sz w:val="20"/>
                <w:szCs w:val="20"/>
                <w:lang w:val="en-US"/>
              </w:rPr>
              <w:t>876</w:t>
            </w:r>
          </w:p>
        </w:tc>
        <w:tc>
          <w:tcPr>
            <w:tcW w:w="62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lang w:val="en-US"/>
              </w:rPr>
            </w:pPr>
            <w:r w:rsidRPr="00AA7549">
              <w:rPr>
                <w:color w:val="auto"/>
                <w:sz w:val="20"/>
                <w:szCs w:val="20"/>
                <w:lang w:val="en-US"/>
              </w:rPr>
              <w:t>824</w:t>
            </w:r>
          </w:p>
        </w:tc>
        <w:tc>
          <w:tcPr>
            <w:tcW w:w="34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rPr>
                <w:color w:val="auto"/>
                <w:sz w:val="20"/>
                <w:szCs w:val="20"/>
              </w:rPr>
            </w:pPr>
            <w:r w:rsidRPr="00AA7549">
              <w:rPr>
                <w:color w:val="auto"/>
                <w:sz w:val="20"/>
                <w:szCs w:val="20"/>
              </w:rPr>
              <w:t>7814</w:t>
            </w:r>
          </w:p>
        </w:tc>
      </w:tr>
    </w:tbl>
    <w:p w:rsidR="00AA7549" w:rsidRPr="00AA7549" w:rsidRDefault="00AA7549" w:rsidP="00AA7549">
      <w:pPr>
        <w:rPr>
          <w:sz w:val="20"/>
          <w:szCs w:val="20"/>
        </w:rPr>
      </w:pP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1"/>
        <w:gridCol w:w="7719"/>
        <w:gridCol w:w="668"/>
        <w:gridCol w:w="830"/>
      </w:tblGrid>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lastRenderedPageBreak/>
              <w:t>№ п/п</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Наименование</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Ед. изм.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Кол-во ед.</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тепловых сетей, в том числе:</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7814,0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1.1.</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трубопровода отопления</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6114,0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1.2.</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трубопровода горячего водоснабжения</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1700,0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1.3.</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воздушной прокладки на опорах</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3768,0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1.4.</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подземной прокладки, бесканальная прокладка</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4046,0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1.5.</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воздушной прокладки трубопровода отопления, на опорах</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2892,0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1.6.</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подземной прокладки трубопровода отопления, бесканальная прокладка</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3222,0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1.7.</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воздушной прокладки трубопровода ГВС, на опорах</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876,0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1.8.</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Протяженность подземной прокладки трубопровода ГВС, бесканальная</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п.м.</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824,0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Количество тепловых камер</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шт.</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10</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3.</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Количество компенсаторов</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шт.</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15</w:t>
            </w:r>
          </w:p>
        </w:tc>
      </w:tr>
      <w:tr w:rsidR="00AA7549" w:rsidRPr="00AA7549" w:rsidTr="00AA7549">
        <w:trPr>
          <w:trHeight w:val="64"/>
        </w:trPr>
        <w:tc>
          <w:tcPr>
            <w:tcW w:w="28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4.</w:t>
            </w:r>
          </w:p>
        </w:tc>
        <w:tc>
          <w:tcPr>
            <w:tcW w:w="395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jc w:val="left"/>
              <w:rPr>
                <w:color w:val="auto"/>
                <w:sz w:val="20"/>
                <w:szCs w:val="20"/>
              </w:rPr>
            </w:pPr>
            <w:r w:rsidRPr="00AA7549">
              <w:rPr>
                <w:color w:val="auto"/>
                <w:sz w:val="20"/>
                <w:szCs w:val="20"/>
              </w:rPr>
              <w:t>Количество задвижек</w:t>
            </w:r>
          </w:p>
        </w:tc>
        <w:tc>
          <w:tcPr>
            <w:tcW w:w="342"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шт.</w:t>
            </w:r>
          </w:p>
        </w:tc>
        <w:tc>
          <w:tcPr>
            <w:tcW w:w="425"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50</w:t>
            </w:r>
          </w:p>
        </w:tc>
      </w:tr>
    </w:tbl>
    <w:p w:rsidR="00AA7549" w:rsidRPr="00AA7549" w:rsidRDefault="00AA7549" w:rsidP="00AA7549">
      <w:pPr>
        <w:rPr>
          <w:sz w:val="20"/>
          <w:szCs w:val="20"/>
        </w:rPr>
      </w:pP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2"/>
        <w:gridCol w:w="806"/>
        <w:gridCol w:w="806"/>
        <w:gridCol w:w="1009"/>
        <w:gridCol w:w="896"/>
        <w:gridCol w:w="781"/>
        <w:gridCol w:w="838"/>
        <w:gridCol w:w="838"/>
        <w:gridCol w:w="838"/>
        <w:gridCol w:w="841"/>
        <w:gridCol w:w="607"/>
      </w:tblGrid>
      <w:tr w:rsidR="00AA7549" w:rsidRPr="00AA7549" w:rsidTr="00AA7549">
        <w:trPr>
          <w:trHeight w:val="64"/>
        </w:trPr>
        <w:tc>
          <w:tcPr>
            <w:tcW w:w="5000" w:type="pct"/>
            <w:gridSpan w:val="11"/>
            <w:tcBorders>
              <w:top w:val="single" w:sz="4" w:space="0" w:color="auto"/>
              <w:left w:val="single" w:sz="4" w:space="0" w:color="auto"/>
              <w:bottom w:val="single" w:sz="4" w:space="0" w:color="auto"/>
              <w:right w:val="single" w:sz="4" w:space="0" w:color="auto"/>
            </w:tcBorders>
            <w:shd w:val="clear" w:color="auto" w:fill="D9D9D9"/>
            <w:vAlign w:val="center"/>
            <w:hideMark/>
          </w:tcPr>
          <w:p w:rsidR="00AA7549" w:rsidRPr="00AA7549" w:rsidRDefault="00AA7549" w:rsidP="00AA7549">
            <w:pPr>
              <w:pStyle w:val="afd"/>
              <w:rPr>
                <w:b/>
                <w:bCs/>
                <w:color w:val="auto"/>
                <w:sz w:val="20"/>
                <w:szCs w:val="20"/>
              </w:rPr>
            </w:pPr>
            <w:r w:rsidRPr="00AA7549">
              <w:rPr>
                <w:b/>
                <w:color w:val="auto"/>
                <w:sz w:val="20"/>
                <w:szCs w:val="20"/>
              </w:rPr>
              <w:t>Экспликация сооружений системы теплоснабжения в с. Засечное</w:t>
            </w:r>
          </w:p>
        </w:tc>
      </w:tr>
      <w:tr w:rsidR="00AA7549" w:rsidRPr="00AA7549" w:rsidTr="00AA7549">
        <w:trPr>
          <w:trHeight w:val="64"/>
        </w:trPr>
        <w:tc>
          <w:tcPr>
            <w:tcW w:w="76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Наименование трубопровода</w:t>
            </w:r>
          </w:p>
        </w:tc>
        <w:tc>
          <w:tcPr>
            <w:tcW w:w="413"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Год постройки</w:t>
            </w:r>
          </w:p>
        </w:tc>
        <w:tc>
          <w:tcPr>
            <w:tcW w:w="413"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Материал трубопровода</w:t>
            </w:r>
          </w:p>
        </w:tc>
        <w:tc>
          <w:tcPr>
            <w:tcW w:w="517"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Диаметр труб, мм</w:t>
            </w:r>
          </w:p>
        </w:tc>
        <w:tc>
          <w:tcPr>
            <w:tcW w:w="2576" w:type="pct"/>
            <w:gridSpan w:val="6"/>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м</w:t>
            </w:r>
          </w:p>
        </w:tc>
        <w:tc>
          <w:tcPr>
            <w:tcW w:w="313"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bCs/>
                <w:color w:val="auto"/>
                <w:sz w:val="20"/>
                <w:szCs w:val="20"/>
              </w:rPr>
            </w:pPr>
            <w:r w:rsidRPr="00AA7549">
              <w:rPr>
                <w:bCs/>
                <w:color w:val="auto"/>
                <w:sz w:val="20"/>
                <w:szCs w:val="20"/>
              </w:rPr>
              <w:t>Глубина (высота) прокладки</w:t>
            </w:r>
          </w:p>
        </w:tc>
      </w:tr>
      <w:tr w:rsidR="00AA7549" w:rsidRPr="00AA7549" w:rsidTr="00AA7549">
        <w:trPr>
          <w:trHeight w:val="64"/>
        </w:trPr>
        <w:tc>
          <w:tcPr>
            <w:tcW w:w="769"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858" w:type="pct"/>
            <w:gridSpan w:val="2"/>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Всего</w:t>
            </w:r>
          </w:p>
        </w:tc>
        <w:tc>
          <w:tcPr>
            <w:tcW w:w="1718" w:type="pct"/>
            <w:gridSpan w:val="4"/>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В том числе линий</w:t>
            </w:r>
          </w:p>
        </w:tc>
        <w:tc>
          <w:tcPr>
            <w:tcW w:w="3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bCs/>
                <w:sz w:val="20"/>
                <w:szCs w:val="20"/>
              </w:rPr>
            </w:pPr>
          </w:p>
        </w:tc>
      </w:tr>
      <w:tr w:rsidR="00AA7549" w:rsidRPr="00AA7549" w:rsidTr="00AA7549">
        <w:trPr>
          <w:cantSplit/>
          <w:trHeight w:val="64"/>
        </w:trPr>
        <w:tc>
          <w:tcPr>
            <w:tcW w:w="769"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5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Общая протяженность участка, м</w:t>
            </w:r>
          </w:p>
        </w:tc>
        <w:tc>
          <w:tcPr>
            <w:tcW w:w="40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трубопровода на участке, м</w:t>
            </w:r>
          </w:p>
        </w:tc>
        <w:tc>
          <w:tcPr>
            <w:tcW w:w="858" w:type="pct"/>
            <w:gridSpan w:val="2"/>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Воздушных</w:t>
            </w:r>
          </w:p>
        </w:tc>
        <w:tc>
          <w:tcPr>
            <w:tcW w:w="859" w:type="pct"/>
            <w:gridSpan w:val="2"/>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Подземных</w:t>
            </w:r>
          </w:p>
        </w:tc>
        <w:tc>
          <w:tcPr>
            <w:tcW w:w="3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bCs/>
                <w:sz w:val="20"/>
                <w:szCs w:val="20"/>
              </w:rPr>
            </w:pPr>
          </w:p>
        </w:tc>
      </w:tr>
      <w:tr w:rsidR="00AA7549" w:rsidRPr="00AA7549" w:rsidTr="00AA7549">
        <w:trPr>
          <w:cantSplit/>
          <w:trHeight w:val="1911"/>
        </w:trPr>
        <w:tc>
          <w:tcPr>
            <w:tcW w:w="769"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517"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59"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sz w:val="20"/>
                <w:szCs w:val="20"/>
              </w:rPr>
            </w:pPr>
          </w:p>
        </w:tc>
        <w:tc>
          <w:tcPr>
            <w:tcW w:w="429" w:type="pc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участка, м</w:t>
            </w:r>
          </w:p>
        </w:tc>
        <w:tc>
          <w:tcPr>
            <w:tcW w:w="429" w:type="pc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трубопровода, м</w:t>
            </w:r>
          </w:p>
        </w:tc>
        <w:tc>
          <w:tcPr>
            <w:tcW w:w="429" w:type="pc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участка, м</w:t>
            </w:r>
          </w:p>
        </w:tc>
        <w:tc>
          <w:tcPr>
            <w:tcW w:w="430" w:type="pct"/>
            <w:tcBorders>
              <w:top w:val="single" w:sz="4" w:space="0" w:color="auto"/>
              <w:left w:val="single" w:sz="4" w:space="0" w:color="auto"/>
              <w:bottom w:val="single" w:sz="4" w:space="0" w:color="auto"/>
              <w:right w:val="single" w:sz="4" w:space="0" w:color="auto"/>
            </w:tcBorders>
            <w:textDirection w:val="btLr"/>
            <w:vAlign w:val="center"/>
            <w:hideMark/>
          </w:tcPr>
          <w:p w:rsidR="00AA7549" w:rsidRPr="00AA7549" w:rsidRDefault="00AA7549" w:rsidP="00AA7549">
            <w:pPr>
              <w:pStyle w:val="afd"/>
              <w:rPr>
                <w:color w:val="auto"/>
                <w:sz w:val="20"/>
                <w:szCs w:val="20"/>
              </w:rPr>
            </w:pPr>
            <w:r w:rsidRPr="00AA7549">
              <w:rPr>
                <w:color w:val="auto"/>
                <w:sz w:val="20"/>
                <w:szCs w:val="20"/>
              </w:rPr>
              <w:t>Протяженность трубопровода, м</w:t>
            </w:r>
          </w:p>
        </w:tc>
        <w:tc>
          <w:tcPr>
            <w:tcW w:w="313" w:type="pct"/>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rPr>
                <w:bCs/>
                <w:sz w:val="20"/>
                <w:szCs w:val="20"/>
              </w:rPr>
            </w:pPr>
          </w:p>
        </w:tc>
      </w:tr>
      <w:tr w:rsidR="00AA7549" w:rsidRPr="00AA7549" w:rsidTr="00AA7549">
        <w:trPr>
          <w:trHeight w:val="64"/>
        </w:trPr>
        <w:tc>
          <w:tcPr>
            <w:tcW w:w="76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Трубопровод отопления</w:t>
            </w:r>
          </w:p>
        </w:tc>
        <w:tc>
          <w:tcPr>
            <w:tcW w:w="4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1972, 2006, 2010</w:t>
            </w:r>
          </w:p>
        </w:tc>
        <w:tc>
          <w:tcPr>
            <w:tcW w:w="4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Сталь</w:t>
            </w:r>
          </w:p>
        </w:tc>
        <w:tc>
          <w:tcPr>
            <w:tcW w:w="517"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250,200, 159,108, 89,76,57</w:t>
            </w:r>
          </w:p>
        </w:tc>
        <w:tc>
          <w:tcPr>
            <w:tcW w:w="45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3057,0</w:t>
            </w:r>
          </w:p>
        </w:tc>
        <w:tc>
          <w:tcPr>
            <w:tcW w:w="40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6114,0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1446,0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2892,0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1611,0</w:t>
            </w:r>
          </w:p>
        </w:tc>
        <w:tc>
          <w:tcPr>
            <w:tcW w:w="43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3222,0</w:t>
            </w:r>
          </w:p>
        </w:tc>
        <w:tc>
          <w:tcPr>
            <w:tcW w:w="3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2,5; 0,7</w:t>
            </w:r>
          </w:p>
        </w:tc>
      </w:tr>
      <w:tr w:rsidR="00AA7549" w:rsidRPr="00AA7549" w:rsidTr="00AA7549">
        <w:trPr>
          <w:trHeight w:val="64"/>
        </w:trPr>
        <w:tc>
          <w:tcPr>
            <w:tcW w:w="76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Трубопровод ГВС</w:t>
            </w:r>
          </w:p>
        </w:tc>
        <w:tc>
          <w:tcPr>
            <w:tcW w:w="4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2006, 2010</w:t>
            </w:r>
          </w:p>
        </w:tc>
        <w:tc>
          <w:tcPr>
            <w:tcW w:w="4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Сталь</w:t>
            </w:r>
          </w:p>
        </w:tc>
        <w:tc>
          <w:tcPr>
            <w:tcW w:w="517"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159, 108, 89, 76</w:t>
            </w:r>
          </w:p>
        </w:tc>
        <w:tc>
          <w:tcPr>
            <w:tcW w:w="45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850,0</w:t>
            </w:r>
          </w:p>
        </w:tc>
        <w:tc>
          <w:tcPr>
            <w:tcW w:w="40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1700,0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438,0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876,0</w:t>
            </w:r>
          </w:p>
        </w:tc>
        <w:tc>
          <w:tcPr>
            <w:tcW w:w="429"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412,0</w:t>
            </w:r>
          </w:p>
        </w:tc>
        <w:tc>
          <w:tcPr>
            <w:tcW w:w="430"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824,0</w:t>
            </w:r>
          </w:p>
        </w:tc>
        <w:tc>
          <w:tcPr>
            <w:tcW w:w="313" w:type="pct"/>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pStyle w:val="afd"/>
              <w:rPr>
                <w:color w:val="auto"/>
                <w:sz w:val="20"/>
                <w:szCs w:val="20"/>
              </w:rPr>
            </w:pPr>
            <w:r w:rsidRPr="00AA7549">
              <w:rPr>
                <w:color w:val="auto"/>
                <w:sz w:val="20"/>
                <w:szCs w:val="20"/>
              </w:rPr>
              <w:t>2,5; 0,7</w:t>
            </w:r>
          </w:p>
        </w:tc>
      </w:tr>
    </w:tbl>
    <w:p w:rsidR="00AA7549" w:rsidRPr="00AA7549" w:rsidRDefault="00AA7549" w:rsidP="00AA7549">
      <w:pPr>
        <w:rPr>
          <w:sz w:val="20"/>
          <w:szCs w:val="20"/>
        </w:rPr>
      </w:pPr>
    </w:p>
    <w:p w:rsidR="00AA7549" w:rsidRPr="00AA7549" w:rsidRDefault="00AA7549" w:rsidP="00AA7549">
      <w:pPr>
        <w:rPr>
          <w:sz w:val="20"/>
          <w:szCs w:val="20"/>
        </w:rPr>
      </w:pPr>
      <w:r w:rsidRPr="00AA7549">
        <w:rPr>
          <w:sz w:val="20"/>
          <w:szCs w:val="20"/>
        </w:rPr>
        <w:t>Схема присоединения теплопотребляющих установок потребителей к тепловым сетям на территории Засечного сельсовета – зависимая. Присоединение потребителей к тепловой сети осуществляется через индивидуальные тепловые пункты (узлы ввода).</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
        <w:gridCol w:w="1030"/>
        <w:gridCol w:w="1300"/>
        <w:gridCol w:w="1276"/>
        <w:gridCol w:w="1071"/>
        <w:gridCol w:w="1118"/>
        <w:gridCol w:w="1107"/>
        <w:gridCol w:w="1264"/>
        <w:gridCol w:w="1264"/>
      </w:tblGrid>
      <w:tr w:rsidR="00AA7549" w:rsidRPr="00AA7549" w:rsidTr="00AA7549">
        <w:trPr>
          <w:trHeight w:val="20"/>
        </w:trPr>
        <w:tc>
          <w:tcPr>
            <w:tcW w:w="0" w:type="auto"/>
            <w:gridSpan w:val="9"/>
            <w:shd w:val="clear" w:color="auto" w:fill="D9D9D9"/>
            <w:vAlign w:val="center"/>
          </w:tcPr>
          <w:p w:rsidR="00AA7549" w:rsidRPr="00AA7549" w:rsidRDefault="00AA7549" w:rsidP="00AA7549">
            <w:pPr>
              <w:pStyle w:val="afd"/>
              <w:rPr>
                <w:b/>
                <w:color w:val="auto"/>
                <w:sz w:val="20"/>
                <w:szCs w:val="20"/>
                <w:lang w:eastAsia="ru-RU"/>
              </w:rPr>
            </w:pPr>
            <w:r w:rsidRPr="00AA7549">
              <w:rPr>
                <w:b/>
                <w:color w:val="auto"/>
                <w:sz w:val="20"/>
                <w:szCs w:val="20"/>
                <w:lang w:eastAsia="ru-RU"/>
              </w:rPr>
              <w:t>Реестр бесхозяйных объектов теплоснабжения на территории Засечного сельсовета, сформированный по информации по состоянию на 01.04.2019 г.</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 п/п</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Населенный пункт, адрес (улица)</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Название объекта</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Характеристика  объекта  (мощность,  к-во ед, км и т.д.)</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С какого времени бесхозяйный</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Наличие технического паспорта или планируемый срок  изготовления тех. паспорта</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 xml:space="preserve">Дата постановки на учет </w:t>
            </w:r>
            <w:r w:rsidRPr="00AA7549">
              <w:rPr>
                <w:color w:val="auto"/>
                <w:sz w:val="20"/>
                <w:szCs w:val="20"/>
                <w:lang w:eastAsia="ru-RU"/>
              </w:rPr>
              <w:br/>
              <w:t xml:space="preserve">в органы Росреестра </w:t>
            </w:r>
            <w:r w:rsidRPr="00AA7549">
              <w:rPr>
                <w:color w:val="auto"/>
                <w:sz w:val="20"/>
                <w:szCs w:val="20"/>
                <w:lang w:eastAsia="ru-RU"/>
              </w:rPr>
              <w:br/>
              <w:t>как бесхозяйный объект недвижимого имущества</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Решение суда о признании права муниципальной собственности</w:t>
            </w: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Плановая дата оформления права муниципальной</w:t>
            </w:r>
            <w:r w:rsidRPr="00AA7549">
              <w:rPr>
                <w:color w:val="auto"/>
                <w:sz w:val="20"/>
                <w:szCs w:val="20"/>
                <w:lang w:eastAsia="ru-RU"/>
              </w:rPr>
              <w:br/>
              <w:t>собственности</w:t>
            </w:r>
          </w:p>
        </w:tc>
      </w:tr>
      <w:tr w:rsidR="00AA7549" w:rsidRPr="00AA7549" w:rsidTr="00AA7549">
        <w:trPr>
          <w:trHeight w:val="20"/>
        </w:trPr>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lang w:eastAsia="ru-RU"/>
              </w:rPr>
              <w:t>1</w:t>
            </w:r>
          </w:p>
          <w:p w:rsidR="00AA7549" w:rsidRPr="00AA7549" w:rsidRDefault="00AA7549" w:rsidP="00AA7549">
            <w:pPr>
              <w:pStyle w:val="afd"/>
              <w:jc w:val="both"/>
              <w:rPr>
                <w:color w:val="auto"/>
                <w:sz w:val="20"/>
                <w:szCs w:val="20"/>
                <w:lang w:eastAsia="ru-RU"/>
              </w:rPr>
            </w:pPr>
          </w:p>
        </w:tc>
        <w:tc>
          <w:tcPr>
            <w:tcW w:w="0" w:type="auto"/>
            <w:shd w:val="clear" w:color="auto" w:fill="auto"/>
            <w:vAlign w:val="center"/>
            <w:hideMark/>
          </w:tcPr>
          <w:p w:rsidR="00AA7549" w:rsidRPr="00AA7549" w:rsidRDefault="00AA7549" w:rsidP="00AA7549">
            <w:pPr>
              <w:pStyle w:val="afd"/>
              <w:jc w:val="both"/>
              <w:rPr>
                <w:color w:val="auto"/>
                <w:sz w:val="20"/>
                <w:szCs w:val="20"/>
                <w:lang w:eastAsia="ru-RU"/>
              </w:rPr>
            </w:pPr>
            <w:r w:rsidRPr="00AA7549">
              <w:rPr>
                <w:color w:val="auto"/>
                <w:sz w:val="20"/>
                <w:szCs w:val="20"/>
              </w:rPr>
              <w:t>с. Засечное</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сети теплоснабжения надземного исполнения</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1 634 м</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w:t>
            </w:r>
          </w:p>
        </w:tc>
        <w:tc>
          <w:tcPr>
            <w:tcW w:w="0" w:type="auto"/>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2019 год</w:t>
            </w:r>
          </w:p>
        </w:tc>
      </w:tr>
    </w:tbl>
    <w:p w:rsidR="00AA7549" w:rsidRPr="00AA7549" w:rsidRDefault="00AA7549" w:rsidP="00AA7549">
      <w:pPr>
        <w:jc w:val="both"/>
        <w:rPr>
          <w:sz w:val="20"/>
          <w:szCs w:val="20"/>
        </w:rPr>
      </w:pPr>
    </w:p>
    <w:p w:rsidR="00AA7549" w:rsidRPr="00AA7549" w:rsidRDefault="00AA7549" w:rsidP="00AA7549">
      <w:pPr>
        <w:jc w:val="both"/>
        <w:rPr>
          <w:b/>
          <w:sz w:val="20"/>
          <w:szCs w:val="20"/>
        </w:rPr>
      </w:pPr>
    </w:p>
    <w:p w:rsidR="00AA7549" w:rsidRPr="00AA7549" w:rsidRDefault="00AA7549" w:rsidP="00AA7549">
      <w:pPr>
        <w:jc w:val="both"/>
        <w:rPr>
          <w:b/>
          <w:sz w:val="20"/>
          <w:szCs w:val="20"/>
        </w:rPr>
      </w:pPr>
      <w:r w:rsidRPr="00AA7549">
        <w:rPr>
          <w:b/>
          <w:sz w:val="20"/>
          <w:szCs w:val="20"/>
        </w:rPr>
        <w:t>Система теплоснабжения на территориях нового многоэтажного многоквартирного жилищного строительства.</w:t>
      </w:r>
    </w:p>
    <w:p w:rsidR="00AA7549" w:rsidRPr="00AA7549" w:rsidRDefault="00AA7549" w:rsidP="00AA7549">
      <w:pPr>
        <w:jc w:val="both"/>
        <w:rPr>
          <w:sz w:val="20"/>
          <w:szCs w:val="20"/>
        </w:rPr>
      </w:pPr>
      <w:r w:rsidRPr="00AA7549">
        <w:rPr>
          <w:sz w:val="20"/>
          <w:szCs w:val="20"/>
        </w:rPr>
        <w:t xml:space="preserve">Организации, обеспечивающие теплоснабжение, в том числе централизованное и децентрализованное, действующая договорная система и система расчетов за предоставляемые услуги на территории муниципального образования – </w:t>
      </w:r>
    </w:p>
    <w:p w:rsidR="00AA7549" w:rsidRPr="00AA7549" w:rsidRDefault="00AA7549" w:rsidP="00AA7549">
      <w:pPr>
        <w:jc w:val="both"/>
        <w:rPr>
          <w:sz w:val="20"/>
          <w:szCs w:val="20"/>
        </w:rPr>
      </w:pPr>
      <w:r w:rsidRPr="00AA7549">
        <w:rPr>
          <w:sz w:val="20"/>
          <w:szCs w:val="20"/>
        </w:rPr>
        <w:t>Количество объектов капитального строительства, подключенных к системе централизованного теплоснабжения, в единицах и процентах:</w:t>
      </w:r>
    </w:p>
    <w:p w:rsidR="00AA7549" w:rsidRPr="00AA7549" w:rsidRDefault="00AA7549" w:rsidP="00927546">
      <w:pPr>
        <w:widowControl w:val="0"/>
        <w:numPr>
          <w:ilvl w:val="0"/>
          <w:numId w:val="62"/>
        </w:numPr>
        <w:jc w:val="both"/>
        <w:rPr>
          <w:sz w:val="20"/>
          <w:szCs w:val="20"/>
        </w:rPr>
      </w:pPr>
      <w:r w:rsidRPr="00AA7549">
        <w:rPr>
          <w:sz w:val="20"/>
          <w:szCs w:val="20"/>
        </w:rPr>
        <w:lastRenderedPageBreak/>
        <w:t>индивидуальные и блокированные жилые дома – 5 / 100</w:t>
      </w:r>
    </w:p>
    <w:p w:rsidR="00AA7549" w:rsidRPr="00AA7549" w:rsidRDefault="00AA7549" w:rsidP="00927546">
      <w:pPr>
        <w:widowControl w:val="0"/>
        <w:numPr>
          <w:ilvl w:val="0"/>
          <w:numId w:val="62"/>
        </w:numPr>
        <w:jc w:val="both"/>
        <w:rPr>
          <w:sz w:val="20"/>
          <w:szCs w:val="20"/>
        </w:rPr>
      </w:pPr>
      <w:r w:rsidRPr="00AA7549">
        <w:rPr>
          <w:sz w:val="20"/>
          <w:szCs w:val="20"/>
        </w:rPr>
        <w:t>многоквартирные жилые дома – 45 / 100</w:t>
      </w:r>
    </w:p>
    <w:p w:rsidR="00AA7549" w:rsidRPr="00AA7549" w:rsidRDefault="00AA7549" w:rsidP="00927546">
      <w:pPr>
        <w:widowControl w:val="0"/>
        <w:numPr>
          <w:ilvl w:val="0"/>
          <w:numId w:val="62"/>
        </w:numPr>
        <w:jc w:val="both"/>
        <w:rPr>
          <w:sz w:val="20"/>
          <w:szCs w:val="20"/>
        </w:rPr>
      </w:pPr>
      <w:r w:rsidRPr="00AA7549">
        <w:rPr>
          <w:sz w:val="20"/>
          <w:szCs w:val="20"/>
        </w:rPr>
        <w:t>объекты социальной инфраструктуры (детский сад, школа, ДК, ФАП и др.) – 6 / 100</w:t>
      </w:r>
    </w:p>
    <w:p w:rsidR="00AA7549" w:rsidRPr="00AA7549" w:rsidRDefault="00AA7549" w:rsidP="00927546">
      <w:pPr>
        <w:widowControl w:val="0"/>
        <w:numPr>
          <w:ilvl w:val="0"/>
          <w:numId w:val="62"/>
        </w:numPr>
        <w:jc w:val="both"/>
        <w:rPr>
          <w:sz w:val="20"/>
          <w:szCs w:val="20"/>
        </w:rPr>
      </w:pPr>
      <w:r w:rsidRPr="00AA7549">
        <w:rPr>
          <w:sz w:val="20"/>
          <w:szCs w:val="20"/>
        </w:rPr>
        <w:t xml:space="preserve">объекты коммерческого назначения (магазин, предприятие общественного питания и др.) – 20 / 100 </w:t>
      </w:r>
    </w:p>
    <w:p w:rsidR="00AA7549" w:rsidRPr="00AA7549" w:rsidRDefault="00AA7549" w:rsidP="00927546">
      <w:pPr>
        <w:widowControl w:val="0"/>
        <w:numPr>
          <w:ilvl w:val="0"/>
          <w:numId w:val="62"/>
        </w:numPr>
        <w:jc w:val="both"/>
        <w:rPr>
          <w:sz w:val="20"/>
          <w:szCs w:val="20"/>
        </w:rPr>
      </w:pPr>
      <w:r w:rsidRPr="00AA7549">
        <w:rPr>
          <w:sz w:val="20"/>
          <w:szCs w:val="20"/>
        </w:rPr>
        <w:t xml:space="preserve">объекты производственного назначения – </w:t>
      </w:r>
    </w:p>
    <w:p w:rsidR="00AA7549" w:rsidRPr="00AA7549" w:rsidRDefault="00AA7549" w:rsidP="00AA7549">
      <w:pPr>
        <w:jc w:val="both"/>
        <w:rPr>
          <w:sz w:val="20"/>
          <w:szCs w:val="20"/>
        </w:rPr>
      </w:pPr>
      <w:r w:rsidRPr="00AA7549">
        <w:rPr>
          <w:sz w:val="20"/>
          <w:szCs w:val="20"/>
        </w:rPr>
        <w:t>Объекты капитального строительства, оборудованные приборами учета коммунальных ресурсов, в общем числе и процентном соотношении –</w:t>
      </w:r>
    </w:p>
    <w:p w:rsidR="00AA7549" w:rsidRPr="00AA7549" w:rsidRDefault="00AA7549" w:rsidP="00AA7549">
      <w:pPr>
        <w:jc w:val="both"/>
        <w:rPr>
          <w:sz w:val="20"/>
          <w:szCs w:val="20"/>
        </w:rPr>
      </w:pPr>
      <w:r w:rsidRPr="00AA7549">
        <w:rPr>
          <w:sz w:val="20"/>
          <w:szCs w:val="20"/>
        </w:rPr>
        <w:t xml:space="preserve">Описание основных технических и технологических проблем, возможные направления развития системы теплоснабжения, обеспеченность необходимых объемов ремонта и развития системы – </w:t>
      </w:r>
    </w:p>
    <w:p w:rsidR="00AA7549" w:rsidRPr="00AA7549" w:rsidRDefault="00AA7549" w:rsidP="00AA7549">
      <w:pPr>
        <w:jc w:val="both"/>
        <w:rPr>
          <w:sz w:val="20"/>
          <w:szCs w:val="20"/>
        </w:rPr>
      </w:pPr>
      <w:r w:rsidRPr="00AA7549">
        <w:rPr>
          <w:sz w:val="20"/>
          <w:szCs w:val="20"/>
        </w:rPr>
        <w:t xml:space="preserve">Количество аварий на объектах водоснабжения по сезонно за последние три года – </w:t>
      </w:r>
    </w:p>
    <w:p w:rsidR="00AA7549" w:rsidRPr="00AA7549" w:rsidRDefault="00AA7549" w:rsidP="00AA7549">
      <w:pPr>
        <w:jc w:val="both"/>
        <w:rPr>
          <w:sz w:val="20"/>
          <w:szCs w:val="20"/>
        </w:rPr>
      </w:pPr>
      <w:r w:rsidRPr="00AA7549">
        <w:rPr>
          <w:sz w:val="20"/>
          <w:szCs w:val="20"/>
        </w:rPr>
        <w:t>Финансовое состояние организаций, обслуживающих систему теплоснабжения, обеспеченность необходимых объемов ремонта и развития системы – нормальная финансовая устойчивость</w:t>
      </w:r>
    </w:p>
    <w:p w:rsidR="00AA7549" w:rsidRPr="00AA7549" w:rsidRDefault="00AA7549" w:rsidP="00905DFE">
      <w:pPr>
        <w:jc w:val="both"/>
        <w:rPr>
          <w:sz w:val="20"/>
          <w:szCs w:val="20"/>
        </w:rPr>
      </w:pPr>
      <w:r w:rsidRPr="00AA7549">
        <w:rPr>
          <w:sz w:val="20"/>
          <w:szCs w:val="20"/>
        </w:rPr>
        <w:t xml:space="preserve">Программы развития системы теплоснабжения (при наличии) – </w:t>
      </w:r>
    </w:p>
    <w:p w:rsidR="00AA7549" w:rsidRPr="00AA7549" w:rsidRDefault="00AA7549" w:rsidP="00AA7549">
      <w:pPr>
        <w:jc w:val="both"/>
        <w:rPr>
          <w:sz w:val="20"/>
          <w:szCs w:val="20"/>
        </w:rPr>
      </w:pPr>
      <w:r w:rsidRPr="00AA7549">
        <w:rPr>
          <w:sz w:val="20"/>
          <w:szCs w:val="20"/>
        </w:rPr>
        <w:t xml:space="preserve">Детский сад в микрорайоне «Лукоморье» в с. Засечное Пензенского района Пензенской области имеет индивидуальную котельную блочного типа (транспортабельную котельную установку), с 2 котлами </w:t>
      </w:r>
      <w:r w:rsidRPr="00AA7549">
        <w:rPr>
          <w:sz w:val="20"/>
          <w:szCs w:val="20"/>
          <w:lang w:val="en-US"/>
        </w:rPr>
        <w:t>Buderus</w:t>
      </w:r>
      <w:r w:rsidRPr="00AA7549">
        <w:rPr>
          <w:sz w:val="20"/>
          <w:szCs w:val="20"/>
        </w:rPr>
        <w:t xml:space="preserve"> </w:t>
      </w:r>
      <w:r w:rsidRPr="00AA7549">
        <w:rPr>
          <w:sz w:val="20"/>
          <w:szCs w:val="20"/>
          <w:lang w:val="en-US"/>
        </w:rPr>
        <w:t>Logano</w:t>
      </w:r>
      <w:r w:rsidRPr="00AA7549">
        <w:rPr>
          <w:sz w:val="20"/>
          <w:szCs w:val="20"/>
        </w:rPr>
        <w:t xml:space="preserve"> </w:t>
      </w:r>
      <w:r w:rsidRPr="00AA7549">
        <w:rPr>
          <w:sz w:val="20"/>
          <w:szCs w:val="20"/>
          <w:lang w:val="en-US"/>
        </w:rPr>
        <w:t>SK</w:t>
      </w:r>
      <w:r w:rsidRPr="00AA7549">
        <w:rPr>
          <w:sz w:val="20"/>
          <w:szCs w:val="20"/>
        </w:rPr>
        <w:t>645, предназначенную для теплоснабжения системы отопления и ГВС детского сада.</w:t>
      </w:r>
    </w:p>
    <w:p w:rsidR="00AA7549" w:rsidRPr="00AA7549" w:rsidRDefault="00AA7549" w:rsidP="00AA7549">
      <w:pPr>
        <w:jc w:val="both"/>
        <w:rPr>
          <w:sz w:val="20"/>
          <w:szCs w:val="20"/>
        </w:rPr>
      </w:pPr>
      <w:r w:rsidRPr="00AA7549">
        <w:rPr>
          <w:sz w:val="20"/>
          <w:szCs w:val="20"/>
        </w:rPr>
        <w:t xml:space="preserve">Теплоснабжение города «Спутник», </w:t>
      </w:r>
      <w:smartTag w:uri="urn:schemas-microsoft-com:office:smarttags" w:element="metricconverter">
        <w:smartTagPr>
          <w:attr w:name="ProductID" w:val="50000 м2"/>
        </w:smartTagPr>
        <w:r w:rsidRPr="00AA7549">
          <w:rPr>
            <w:sz w:val="20"/>
            <w:szCs w:val="20"/>
          </w:rPr>
          <w:t>50000 м</w:t>
        </w:r>
        <w:r w:rsidRPr="00AA7549">
          <w:rPr>
            <w:sz w:val="20"/>
            <w:szCs w:val="20"/>
            <w:vertAlign w:val="superscript"/>
          </w:rPr>
          <w:t>2</w:t>
        </w:r>
      </w:smartTag>
      <w:r w:rsidRPr="00AA7549">
        <w:rPr>
          <w:sz w:val="20"/>
          <w:szCs w:val="20"/>
        </w:rPr>
        <w:t xml:space="preserve"> жилого фонда и объекты административного и социального назначения, а также расположенного на его территории детского сада осуществляется от блочной котельной установки ООО ПКФ «Термодом» БКУ-15,0 МВт, с 4 котлами </w:t>
      </w:r>
      <w:r w:rsidRPr="00AA7549">
        <w:rPr>
          <w:sz w:val="20"/>
          <w:szCs w:val="20"/>
          <w:lang w:val="en-US"/>
        </w:rPr>
        <w:t>ELLPREX</w:t>
      </w:r>
      <w:r w:rsidRPr="00AA7549">
        <w:rPr>
          <w:sz w:val="20"/>
          <w:szCs w:val="20"/>
        </w:rPr>
        <w:t>4000</w:t>
      </w:r>
      <w:r w:rsidRPr="00AA7549">
        <w:rPr>
          <w:sz w:val="20"/>
          <w:szCs w:val="20"/>
          <w:lang w:val="en-US"/>
        </w:rPr>
        <w:t>HT</w:t>
      </w:r>
      <w:r w:rsidRPr="00AA7549">
        <w:rPr>
          <w:sz w:val="20"/>
          <w:szCs w:val="20"/>
        </w:rPr>
        <w:t xml:space="preserve">, расположенной в микрорайоне №5 Терновка, построенной по проекту ООО «Пензагазкомплект» за № 16-6-2008-ГВС. Котельная введена в эксплуатацию с 28.06.2010г. согласно акта приемки СНиП 42-01-2002. </w:t>
      </w:r>
    </w:p>
    <w:p w:rsidR="00AA7549" w:rsidRPr="00AA7549" w:rsidRDefault="00AA7549" w:rsidP="00AA7549">
      <w:pPr>
        <w:jc w:val="both"/>
        <w:rPr>
          <w:sz w:val="20"/>
          <w:szCs w:val="20"/>
        </w:rPr>
      </w:pPr>
      <w:r w:rsidRPr="00AA7549">
        <w:rPr>
          <w:sz w:val="20"/>
          <w:szCs w:val="20"/>
        </w:rPr>
        <w:t>В жилой застройке микрорайонов «Сурский квартал», «Петровский квартал» и микрорайона «Лукоморье», а также индивидуальных жилых домах отопление осуществляется от индивидуальных теплогенераторов (настенных газовых котлов), установленных в кухне каждой квартиры и жилого дома. Системы отопления квартир многоэтажной жилой застройки – однотрубные, горизонтальные. В качестве отопительных приборов применены биметаллические радиаторы. Воздух из приборов удаляется кранами «Маевского».</w:t>
      </w: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53"/>
        <w:gridCol w:w="2284"/>
        <w:gridCol w:w="2515"/>
        <w:gridCol w:w="2310"/>
      </w:tblGrid>
      <w:tr w:rsidR="00AA7549" w:rsidRPr="00AA7549" w:rsidTr="00AA7549">
        <w:tc>
          <w:tcPr>
            <w:tcW w:w="5000" w:type="pct"/>
            <w:gridSpan w:val="4"/>
            <w:shd w:val="clear" w:color="auto" w:fill="D9D9D9"/>
            <w:vAlign w:val="center"/>
          </w:tcPr>
          <w:p w:rsidR="00AA7549" w:rsidRPr="00AA7549" w:rsidRDefault="00AA7549" w:rsidP="00AA7549">
            <w:pPr>
              <w:pStyle w:val="afd"/>
              <w:rPr>
                <w:color w:val="auto"/>
                <w:sz w:val="20"/>
                <w:szCs w:val="20"/>
              </w:rPr>
            </w:pPr>
            <w:r w:rsidRPr="00AA7549">
              <w:rPr>
                <w:b/>
                <w:color w:val="auto"/>
                <w:sz w:val="20"/>
                <w:szCs w:val="20"/>
              </w:rPr>
              <w:lastRenderedPageBreak/>
              <w:t>Характеристика теплоснабжающего оборудования</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Адресная принадлежность</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Количество котлов, их марка и мощность</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Вид используемого топлива основное / резервное</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Год ввода в эксплуатацию / % износа</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В районе ул. Светлая, 3</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4 шт., ELLPREX 4000 HT, 16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 / дизельное топливо</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2009 / 24</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7</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шт., ALPHA E1320, 2,64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2013 / 8</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8</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шт, ALPHA E1100, ALPHA E1320, 2,42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2013 / 8</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10</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шт., ICI REX 120, 2,4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2014 / 4</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Светлая, 9</w:t>
            </w:r>
          </w:p>
        </w:tc>
        <w:tc>
          <w:tcPr>
            <w:tcW w:w="1170" w:type="pct"/>
            <w:shd w:val="clear" w:color="auto" w:fill="auto"/>
            <w:vAlign w:val="center"/>
          </w:tcPr>
          <w:p w:rsidR="00AA7549" w:rsidRPr="00AA7549" w:rsidRDefault="00AA7549" w:rsidP="00AA7549">
            <w:pPr>
              <w:pStyle w:val="afd"/>
              <w:rPr>
                <w:color w:val="auto"/>
                <w:sz w:val="20"/>
                <w:szCs w:val="20"/>
                <w:lang w:val="en-US"/>
              </w:rPr>
            </w:pPr>
            <w:r w:rsidRPr="00AA7549">
              <w:rPr>
                <w:color w:val="auto"/>
                <w:sz w:val="20"/>
                <w:szCs w:val="20"/>
                <w:lang w:val="en-US"/>
              </w:rPr>
              <w:t xml:space="preserve">2 </w:t>
            </w:r>
            <w:r w:rsidRPr="00AA7549">
              <w:rPr>
                <w:color w:val="auto"/>
                <w:sz w:val="20"/>
                <w:szCs w:val="20"/>
              </w:rPr>
              <w:t>шт</w:t>
            </w:r>
            <w:r w:rsidRPr="00AA7549">
              <w:rPr>
                <w:color w:val="auto"/>
                <w:sz w:val="20"/>
                <w:szCs w:val="20"/>
                <w:lang w:val="en-US"/>
              </w:rPr>
              <w:t xml:space="preserve">., DUOTHERM 1000, DUOTHERM 1500, 2,5 </w:t>
            </w:r>
            <w:r w:rsidRPr="00AA7549">
              <w:rPr>
                <w:color w:val="auto"/>
                <w:sz w:val="20"/>
                <w:szCs w:val="20"/>
              </w:rPr>
              <w:t>МВт</w:t>
            </w:r>
            <w:r w:rsidRPr="00AA7549">
              <w:rPr>
                <w:color w:val="auto"/>
                <w:sz w:val="20"/>
                <w:szCs w:val="20"/>
                <w:lang w:val="en-US"/>
              </w:rPr>
              <w:t>/</w:t>
            </w:r>
            <w:r w:rsidRPr="00AA7549">
              <w:rPr>
                <w:color w:val="auto"/>
                <w:sz w:val="20"/>
                <w:szCs w:val="20"/>
              </w:rPr>
              <w:t>час</w:t>
            </w:r>
            <w:r w:rsidRPr="00AA7549">
              <w:rPr>
                <w:color w:val="auto"/>
                <w:sz w:val="20"/>
                <w:szCs w:val="20"/>
                <w:lang w:val="en-US"/>
              </w:rPr>
              <w:t xml:space="preserve"> </w:t>
            </w:r>
            <w:r w:rsidRPr="00AA7549">
              <w:rPr>
                <w:color w:val="auto"/>
                <w:sz w:val="20"/>
                <w:szCs w:val="20"/>
              </w:rPr>
              <w:t>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2014 / 4</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Радужная, 12</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2014 / 4</w:t>
            </w:r>
          </w:p>
        </w:tc>
      </w:tr>
      <w:tr w:rsidR="00AA7549" w:rsidRPr="00AA7549" w:rsidTr="00033318">
        <w:tc>
          <w:tcPr>
            <w:tcW w:w="1359"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ул. Олимпийская, 6</w:t>
            </w:r>
          </w:p>
        </w:tc>
        <w:tc>
          <w:tcPr>
            <w:tcW w:w="1170"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Светлая, 11</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Олимпийская, 8</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Изумрудная, 7</w:t>
            </w:r>
          </w:p>
        </w:tc>
        <w:tc>
          <w:tcPr>
            <w:tcW w:w="1170" w:type="pct"/>
            <w:shd w:val="clear" w:color="auto" w:fill="auto"/>
            <w:vAlign w:val="center"/>
          </w:tcPr>
          <w:p w:rsidR="00AA7549" w:rsidRPr="00AA7549" w:rsidRDefault="00AA7549" w:rsidP="00AA7549">
            <w:pPr>
              <w:pStyle w:val="afd"/>
              <w:jc w:val="both"/>
              <w:rPr>
                <w:color w:val="auto"/>
                <w:sz w:val="20"/>
                <w:szCs w:val="20"/>
                <w:lang w:val="en-US"/>
              </w:rPr>
            </w:pPr>
            <w:r w:rsidRPr="00AA7549">
              <w:rPr>
                <w:color w:val="auto"/>
                <w:sz w:val="20"/>
                <w:szCs w:val="20"/>
                <w:lang w:val="en-US"/>
              </w:rPr>
              <w:t xml:space="preserve">2 </w:t>
            </w:r>
            <w:r w:rsidRPr="00AA7549">
              <w:rPr>
                <w:color w:val="auto"/>
                <w:sz w:val="20"/>
                <w:szCs w:val="20"/>
              </w:rPr>
              <w:t>шт</w:t>
            </w:r>
            <w:r w:rsidRPr="00AA7549">
              <w:rPr>
                <w:color w:val="auto"/>
                <w:sz w:val="20"/>
                <w:szCs w:val="20"/>
                <w:lang w:val="en-US"/>
              </w:rPr>
              <w:t xml:space="preserve">., DUOTHERM 1000, DUOTHERM 1500, 2,5 </w:t>
            </w:r>
            <w:r w:rsidRPr="00AA7549">
              <w:rPr>
                <w:color w:val="auto"/>
                <w:sz w:val="20"/>
                <w:szCs w:val="20"/>
              </w:rPr>
              <w:t>МВт</w:t>
            </w:r>
            <w:r w:rsidRPr="00AA7549">
              <w:rPr>
                <w:color w:val="auto"/>
                <w:sz w:val="20"/>
                <w:szCs w:val="20"/>
                <w:lang w:val="en-US"/>
              </w:rPr>
              <w:t>/</w:t>
            </w:r>
            <w:r w:rsidRPr="00AA7549">
              <w:rPr>
                <w:color w:val="auto"/>
                <w:sz w:val="20"/>
                <w:szCs w:val="20"/>
              </w:rPr>
              <w:t>час</w:t>
            </w:r>
            <w:r w:rsidRPr="00AA7549">
              <w:rPr>
                <w:color w:val="auto"/>
                <w:sz w:val="20"/>
                <w:szCs w:val="20"/>
                <w:lang w:val="en-US"/>
              </w:rPr>
              <w:t xml:space="preserve"> </w:t>
            </w:r>
            <w:r w:rsidRPr="00AA7549">
              <w:rPr>
                <w:color w:val="auto"/>
                <w:sz w:val="20"/>
                <w:szCs w:val="20"/>
              </w:rPr>
              <w:t>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Изумрудная, 9</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Светлая, 12</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2015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Изумрудная, 1</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2016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Радужная, 6</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2016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Олимпийская, 10</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2016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Изумрудная, 10</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1000, 2,0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2016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Фонтанная, 11</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2017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Фонтанная, 9</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DUOTHERM 1500, 3,0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2017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Прибрежный бульвар, 1</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CAMUS MFH 4000, 2,0 МВт/час общая</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2016 / 0</w:t>
            </w:r>
          </w:p>
        </w:tc>
      </w:tr>
      <w:tr w:rsidR="00AA7549" w:rsidRPr="00AA7549" w:rsidTr="00033318">
        <w:tc>
          <w:tcPr>
            <w:tcW w:w="1359"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В районе               ул. Фонтанная, 7</w:t>
            </w:r>
          </w:p>
        </w:tc>
        <w:tc>
          <w:tcPr>
            <w:tcW w:w="1170"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шт., ELLPREX 2200</w:t>
            </w:r>
          </w:p>
        </w:tc>
        <w:tc>
          <w:tcPr>
            <w:tcW w:w="1288"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Газ</w:t>
            </w:r>
          </w:p>
        </w:tc>
        <w:tc>
          <w:tcPr>
            <w:tcW w:w="1183" w:type="pc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2017 / 0</w:t>
            </w:r>
          </w:p>
        </w:tc>
      </w:tr>
    </w:tbl>
    <w:p w:rsidR="00AA7549" w:rsidRPr="00AA7549" w:rsidRDefault="00AA7549" w:rsidP="00AA7549">
      <w:pPr>
        <w:pStyle w:val="ae"/>
        <w:ind w:left="284" w:hanging="284"/>
        <w:jc w:val="both"/>
        <w:rPr>
          <w:b/>
          <w:sz w:val="20"/>
          <w:szCs w:val="20"/>
        </w:rPr>
      </w:pPr>
    </w:p>
    <w:tbl>
      <w:tblPr>
        <w:tblW w:w="0" w:type="auto"/>
        <w:jc w:val="center"/>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72"/>
        <w:gridCol w:w="1834"/>
        <w:gridCol w:w="1786"/>
        <w:gridCol w:w="2491"/>
      </w:tblGrid>
      <w:tr w:rsidR="00AA7549" w:rsidRPr="00AA7549" w:rsidTr="00AA7549">
        <w:trPr>
          <w:jc w:val="center"/>
        </w:trPr>
        <w:tc>
          <w:tcPr>
            <w:tcW w:w="0" w:type="auto"/>
            <w:gridSpan w:val="4"/>
            <w:shd w:val="clear" w:color="auto" w:fill="D9D9D9"/>
            <w:vAlign w:val="center"/>
          </w:tcPr>
          <w:p w:rsidR="00AA7549" w:rsidRPr="00AA7549" w:rsidRDefault="00AA7549" w:rsidP="00AA7549">
            <w:pPr>
              <w:pStyle w:val="afd"/>
              <w:jc w:val="both"/>
              <w:rPr>
                <w:color w:val="auto"/>
                <w:sz w:val="20"/>
                <w:szCs w:val="20"/>
              </w:rPr>
            </w:pPr>
            <w:r w:rsidRPr="00AA7549">
              <w:rPr>
                <w:b/>
                <w:color w:val="auto"/>
                <w:sz w:val="20"/>
                <w:szCs w:val="20"/>
              </w:rPr>
              <w:t>Характеристика сетей теплоснабжения</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Адресная принадлежность</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Протяженность, м/диаметр, мм</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Год ввода в эксплуатацию / % износа</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Количество подключенных объектов капитального строительства, единиц / %</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Олимпийская, 2, ул. Радужная, 17, ул. Радужная, 15, ул. Звездная, 4, ул. Радужная, 13</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322 м</w:t>
            </w:r>
          </w:p>
        </w:tc>
        <w:tc>
          <w:tcPr>
            <w:tcW w:w="0" w:type="auto"/>
            <w:vMerge w:val="restart"/>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В период с 2009 по 2019 / 15</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6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Звездная, 2, ул. Звездная, 2а, ул. Светлая, 5, ул. Светлая, 3</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172 м</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5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Светлая, 4, ул. Светлая, 2, ул. Лунная, 1а, ул. Лунная, 1</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366 м</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4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Светлая, 6а, ул. Светлая, 8, ул. Радужная, 9,</w:t>
            </w:r>
          </w:p>
          <w:p w:rsidR="00AA7549" w:rsidRPr="00AA7549" w:rsidRDefault="00AA7549" w:rsidP="00AA7549">
            <w:pPr>
              <w:pStyle w:val="afd"/>
              <w:jc w:val="both"/>
              <w:rPr>
                <w:color w:val="auto"/>
                <w:sz w:val="20"/>
                <w:szCs w:val="20"/>
              </w:rPr>
            </w:pPr>
            <w:r w:rsidRPr="00AA7549">
              <w:rPr>
                <w:color w:val="auto"/>
                <w:sz w:val="20"/>
                <w:szCs w:val="20"/>
              </w:rPr>
              <w:t>ул. Радужная, 9а</w:t>
            </w:r>
          </w:p>
          <w:p w:rsidR="00AA7549" w:rsidRPr="00AA7549" w:rsidRDefault="00AA7549" w:rsidP="00AA7549">
            <w:pPr>
              <w:pStyle w:val="afd"/>
              <w:jc w:val="both"/>
              <w:rPr>
                <w:color w:val="auto"/>
                <w:sz w:val="20"/>
                <w:szCs w:val="20"/>
              </w:rPr>
            </w:pPr>
            <w:r w:rsidRPr="00AA7549">
              <w:rPr>
                <w:color w:val="auto"/>
                <w:sz w:val="20"/>
                <w:szCs w:val="20"/>
              </w:rPr>
              <w:t>, ул. Лунная, 2, ул. Лунная, 3, ул. Лунная, 5, ул. Лунная, 7, ул. Радужная, 1, ул. Радужная, 2, ул. Радужная, 3, ул. Радужная, 5, ул. Радужная, 7</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537 м</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12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Олимпийская, 4, ул. Олимпийская, 6, ул. Радужная, 10а, ул. Радужная, 12</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194</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4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Олимпийская, 8, ул. Изумрудная, 9</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95</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Светлая, 11, ул. Изумрудная, 7</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80</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Радужная, 6а, ул. Изумрудная, 5, ул. Светлая, 12</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285</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4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Радужная, 4</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66</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1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Фонтанная, 7, ул. Фонтанная, 9</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80</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Фонтанная, 11, ул. Фонтанная, 13, ул. Олимпийская, 10</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235</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3 / 100</w:t>
            </w: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ул. Изумрудная, 8а, ул. Светлая, 13</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310</w:t>
            </w:r>
          </w:p>
        </w:tc>
        <w:tc>
          <w:tcPr>
            <w:tcW w:w="0" w:type="auto"/>
            <w:vMerge/>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p>
        </w:tc>
      </w:tr>
      <w:tr w:rsidR="00AA7549" w:rsidRPr="00AA7549" w:rsidTr="00AA7549">
        <w:trPr>
          <w:jc w:val="center"/>
        </w:trPr>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Итого</w:t>
            </w:r>
          </w:p>
        </w:tc>
        <w:tc>
          <w:tcPr>
            <w:tcW w:w="0" w:type="auto"/>
            <w:shd w:val="clear" w:color="auto" w:fill="auto"/>
            <w:vAlign w:val="center"/>
          </w:tcPr>
          <w:p w:rsidR="00AA7549" w:rsidRPr="00AA7549" w:rsidRDefault="00AA7549" w:rsidP="00AA7549">
            <w:pPr>
              <w:pStyle w:val="afd"/>
              <w:jc w:val="both"/>
              <w:rPr>
                <w:color w:val="auto"/>
                <w:sz w:val="20"/>
                <w:szCs w:val="20"/>
              </w:rPr>
            </w:pPr>
            <w:r w:rsidRPr="00AA7549">
              <w:rPr>
                <w:color w:val="auto"/>
                <w:sz w:val="20"/>
                <w:szCs w:val="20"/>
              </w:rPr>
              <w:t>2742</w:t>
            </w:r>
          </w:p>
        </w:tc>
        <w:tc>
          <w:tcPr>
            <w:tcW w:w="0" w:type="auto"/>
            <w:shd w:val="clear" w:color="auto" w:fill="auto"/>
            <w:vAlign w:val="center"/>
          </w:tcPr>
          <w:p w:rsidR="00AA7549" w:rsidRPr="00AA7549" w:rsidRDefault="00AA7549" w:rsidP="00AA7549">
            <w:pPr>
              <w:pStyle w:val="afd"/>
              <w:jc w:val="both"/>
              <w:rPr>
                <w:color w:val="auto"/>
                <w:sz w:val="20"/>
                <w:szCs w:val="20"/>
              </w:rPr>
            </w:pPr>
          </w:p>
        </w:tc>
        <w:tc>
          <w:tcPr>
            <w:tcW w:w="0" w:type="auto"/>
            <w:shd w:val="clear" w:color="auto" w:fill="auto"/>
            <w:vAlign w:val="center"/>
          </w:tcPr>
          <w:p w:rsidR="00AA7549" w:rsidRPr="00AA7549" w:rsidRDefault="00AA7549" w:rsidP="00AA7549">
            <w:pPr>
              <w:pStyle w:val="afd"/>
              <w:jc w:val="both"/>
              <w:rPr>
                <w:color w:val="auto"/>
                <w:sz w:val="20"/>
                <w:szCs w:val="20"/>
              </w:rPr>
            </w:pPr>
          </w:p>
        </w:tc>
      </w:tr>
    </w:tbl>
    <w:p w:rsidR="00AA7549" w:rsidRPr="00AA7549" w:rsidRDefault="00AA7549" w:rsidP="00AA7549">
      <w:pPr>
        <w:pStyle w:val="31"/>
        <w:jc w:val="both"/>
        <w:rPr>
          <w:sz w:val="20"/>
        </w:rPr>
      </w:pPr>
      <w:bookmarkStart w:id="42" w:name="_Toc55228716"/>
      <w:r w:rsidRPr="00AA7549">
        <w:rPr>
          <w:sz w:val="20"/>
        </w:rPr>
        <w:t>3.6.5. Система электроснабжения поселения.</w:t>
      </w:r>
      <w:bookmarkEnd w:id="42"/>
    </w:p>
    <w:p w:rsidR="00AA7549" w:rsidRPr="00AA7549" w:rsidRDefault="00AA7549" w:rsidP="00AA7549">
      <w:pPr>
        <w:jc w:val="both"/>
        <w:rPr>
          <w:sz w:val="20"/>
          <w:szCs w:val="20"/>
        </w:rPr>
      </w:pPr>
      <w:r w:rsidRPr="00AA7549">
        <w:rPr>
          <w:sz w:val="20"/>
          <w:szCs w:val="20"/>
        </w:rPr>
        <w:t>По территории муниципального образования проходят нижеследующие высоковольтные линии электропередач:</w:t>
      </w:r>
    </w:p>
    <w:p w:rsidR="00AA7549" w:rsidRPr="00AA7549" w:rsidRDefault="00AA7549" w:rsidP="00927546">
      <w:pPr>
        <w:pStyle w:val="ae"/>
        <w:widowControl w:val="0"/>
        <w:numPr>
          <w:ilvl w:val="0"/>
          <w:numId w:val="49"/>
        </w:numPr>
        <w:spacing w:after="0" w:line="240" w:lineRule="auto"/>
        <w:jc w:val="both"/>
        <w:rPr>
          <w:sz w:val="20"/>
          <w:szCs w:val="20"/>
        </w:rPr>
      </w:pPr>
      <w:r w:rsidRPr="00AA7549">
        <w:rPr>
          <w:sz w:val="20"/>
          <w:szCs w:val="20"/>
        </w:rPr>
        <w:t>ЛЭП 110 кВ;</w:t>
      </w:r>
    </w:p>
    <w:p w:rsidR="00AA7549" w:rsidRPr="00AA7549" w:rsidRDefault="00AA7549" w:rsidP="00927546">
      <w:pPr>
        <w:pStyle w:val="ae"/>
        <w:widowControl w:val="0"/>
        <w:numPr>
          <w:ilvl w:val="0"/>
          <w:numId w:val="49"/>
        </w:numPr>
        <w:spacing w:after="0" w:line="240" w:lineRule="auto"/>
        <w:jc w:val="both"/>
        <w:rPr>
          <w:sz w:val="20"/>
          <w:szCs w:val="20"/>
        </w:rPr>
      </w:pPr>
      <w:r w:rsidRPr="00AA7549">
        <w:rPr>
          <w:sz w:val="20"/>
          <w:szCs w:val="20"/>
        </w:rPr>
        <w:t>ЛЭП 35 кВ;</w:t>
      </w:r>
    </w:p>
    <w:p w:rsidR="00AA7549" w:rsidRPr="00AA7549" w:rsidRDefault="00AA7549" w:rsidP="00927546">
      <w:pPr>
        <w:pStyle w:val="ae"/>
        <w:widowControl w:val="0"/>
        <w:numPr>
          <w:ilvl w:val="0"/>
          <w:numId w:val="49"/>
        </w:numPr>
        <w:spacing w:after="0" w:line="240" w:lineRule="auto"/>
        <w:jc w:val="both"/>
        <w:rPr>
          <w:sz w:val="20"/>
          <w:szCs w:val="20"/>
        </w:rPr>
      </w:pPr>
      <w:r w:rsidRPr="00AA7549">
        <w:rPr>
          <w:sz w:val="20"/>
          <w:szCs w:val="20"/>
        </w:rPr>
        <w:t>ЛЭП 10 кВ.</w:t>
      </w:r>
    </w:p>
    <w:p w:rsidR="00AA7549" w:rsidRPr="00AA7549" w:rsidRDefault="00AA7549" w:rsidP="00AA7549">
      <w:pPr>
        <w:jc w:val="both"/>
        <w:rPr>
          <w:b/>
          <w:bCs/>
          <w:sz w:val="20"/>
          <w:szCs w:val="20"/>
        </w:rPr>
      </w:pPr>
      <w:r w:rsidRPr="00AA7549">
        <w:rPr>
          <w:sz w:val="20"/>
          <w:szCs w:val="20"/>
        </w:rPr>
        <w:t>Электроснабжение потребителей Засечного сельского поселения осуществляется от трансформаторной подстанции 110/35/10/6 «Водозабор». Резервное питание отсутствует.</w:t>
      </w:r>
    </w:p>
    <w:p w:rsidR="00AA7549" w:rsidRPr="00AA7549" w:rsidRDefault="00AA7549" w:rsidP="00AA7549">
      <w:pPr>
        <w:jc w:val="both"/>
        <w:rPr>
          <w:sz w:val="20"/>
          <w:szCs w:val="20"/>
        </w:rPr>
      </w:pPr>
      <w:r w:rsidRPr="00AA7549">
        <w:rPr>
          <w:sz w:val="20"/>
          <w:szCs w:val="20"/>
        </w:rPr>
        <w:t>Характеристики электрической трансформаторной подстанции «Водозабор»:</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филиал Пензаэнерго, подразделение Пензенское ПО;</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классы напряжения: 110/35/10/6 кВ;</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 xml:space="preserve">Год ввода в эксплуатацию – 1981; </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количество и мощность силовых трансформаторов –  МВА: 2*25;</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объем свободной трансформаторной мощности 14 МВт;</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процент загрузки 45%;</w:t>
      </w:r>
    </w:p>
    <w:p w:rsidR="00AA7549" w:rsidRPr="00AA7549" w:rsidRDefault="00AA7549" w:rsidP="00927546">
      <w:pPr>
        <w:pStyle w:val="ae"/>
        <w:widowControl w:val="0"/>
        <w:numPr>
          <w:ilvl w:val="0"/>
          <w:numId w:val="50"/>
        </w:numPr>
        <w:spacing w:after="0" w:line="240" w:lineRule="auto"/>
        <w:jc w:val="both"/>
        <w:rPr>
          <w:sz w:val="20"/>
          <w:szCs w:val="20"/>
        </w:rPr>
      </w:pPr>
      <w:r w:rsidRPr="00AA7549">
        <w:rPr>
          <w:sz w:val="20"/>
          <w:szCs w:val="20"/>
        </w:rPr>
        <w:t>зона электроснабжения – Пензенский район.</w:t>
      </w:r>
    </w:p>
    <w:p w:rsidR="00AA7549" w:rsidRPr="00AA7549" w:rsidRDefault="00AA7549" w:rsidP="00AA7549">
      <w:pPr>
        <w:jc w:val="both"/>
        <w:rPr>
          <w:sz w:val="20"/>
          <w:szCs w:val="20"/>
        </w:rPr>
      </w:pPr>
      <w:r w:rsidRPr="00AA7549">
        <w:rPr>
          <w:sz w:val="20"/>
          <w:szCs w:val="20"/>
        </w:rPr>
        <w:t>Электричество поступает к населению и предприятиям через сеть ЛЭП 10 кВ воздушных и кабельных линий с последующим понижением напряжения с помощью трансформаторных подстанций и распределением через сеть ЛЭП 0,4 кВ.</w:t>
      </w:r>
    </w:p>
    <w:p w:rsidR="00AA7549" w:rsidRPr="00AA7549" w:rsidRDefault="00AA7549" w:rsidP="00AA7549">
      <w:pPr>
        <w:jc w:val="both"/>
        <w:rPr>
          <w:sz w:val="20"/>
          <w:szCs w:val="20"/>
        </w:rPr>
      </w:pPr>
      <w:r w:rsidRPr="00AA7549">
        <w:rPr>
          <w:sz w:val="20"/>
          <w:szCs w:val="20"/>
        </w:rPr>
        <w:t xml:space="preserve">Состояние системы электроснабжения </w:t>
      </w:r>
      <w:r w:rsidRPr="00AA7549">
        <w:rPr>
          <w:rFonts w:ascii="Nimbus Roman No9 L" w:hAnsi="Nimbus Roman No9 L"/>
          <w:iCs/>
          <w:sz w:val="20"/>
          <w:szCs w:val="20"/>
        </w:rPr>
        <w:t>удовлетворительное</w:t>
      </w:r>
      <w:r w:rsidRPr="00AA7549">
        <w:rPr>
          <w:sz w:val="20"/>
          <w:szCs w:val="20"/>
        </w:rPr>
        <w:t>, требует планового капитального ремонта.</w:t>
      </w:r>
    </w:p>
    <w:p w:rsidR="00AA7549" w:rsidRPr="00AA7549" w:rsidRDefault="00AA7549" w:rsidP="00AA7549">
      <w:pPr>
        <w:jc w:val="both"/>
        <w:rPr>
          <w:sz w:val="20"/>
          <w:szCs w:val="20"/>
        </w:rPr>
      </w:pPr>
    </w:p>
    <w:p w:rsidR="00AA7549" w:rsidRPr="00AA7549" w:rsidRDefault="00AA7549" w:rsidP="00AA7549">
      <w:pPr>
        <w:jc w:val="both"/>
        <w:rPr>
          <w:b/>
          <w:sz w:val="20"/>
          <w:szCs w:val="20"/>
        </w:rPr>
      </w:pPr>
      <w:r w:rsidRPr="00AA7549">
        <w:rPr>
          <w:b/>
          <w:sz w:val="20"/>
          <w:szCs w:val="20"/>
        </w:rPr>
        <w:t>Система электроснабжения на территориях нового многоэтажного многоквартирного жилищного строительства.</w:t>
      </w:r>
    </w:p>
    <w:tbl>
      <w:tblPr>
        <w:tblW w:w="0" w:type="auto"/>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83"/>
        <w:gridCol w:w="4035"/>
        <w:gridCol w:w="2215"/>
        <w:gridCol w:w="2850"/>
      </w:tblGrid>
      <w:tr w:rsidR="00AA7549" w:rsidRPr="00AA7549" w:rsidTr="00AA7549">
        <w:tc>
          <w:tcPr>
            <w:tcW w:w="0" w:type="auto"/>
            <w:gridSpan w:val="4"/>
            <w:shd w:val="clear" w:color="auto" w:fill="D9D9D9"/>
          </w:tcPr>
          <w:p w:rsidR="00AA7549" w:rsidRPr="00AA7549" w:rsidRDefault="00AA7549" w:rsidP="00AA7549">
            <w:pPr>
              <w:pStyle w:val="afd"/>
              <w:jc w:val="both"/>
              <w:rPr>
                <w:color w:val="auto"/>
                <w:sz w:val="20"/>
                <w:szCs w:val="20"/>
              </w:rPr>
            </w:pPr>
            <w:r w:rsidRPr="00AA7549">
              <w:rPr>
                <w:b/>
                <w:color w:val="auto"/>
                <w:sz w:val="20"/>
                <w:szCs w:val="20"/>
              </w:rPr>
              <w:lastRenderedPageBreak/>
              <w:t>Характеристика объектов электроснабжения</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 п/п</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Адресная принадлежность / наименование (номер) трансформаторных подстанций</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Год ввода в эксплуатацию / % износа</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Количество трансформаторов, их тип и мощность</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КТП-1000/10/0,4 №1</w:t>
            </w:r>
          </w:p>
        </w:tc>
        <w:tc>
          <w:tcPr>
            <w:tcW w:w="0" w:type="auto"/>
            <w:vMerge w:val="restart"/>
            <w:shd w:val="clear" w:color="auto" w:fill="auto"/>
          </w:tcPr>
          <w:p w:rsidR="00AA7549" w:rsidRPr="00AA7549" w:rsidRDefault="00AA7549" w:rsidP="00AA7549">
            <w:pPr>
              <w:pStyle w:val="afd"/>
              <w:jc w:val="both"/>
              <w:rPr>
                <w:color w:val="auto"/>
                <w:sz w:val="20"/>
                <w:szCs w:val="20"/>
              </w:rPr>
            </w:pPr>
            <w:r w:rsidRPr="00AA7549">
              <w:rPr>
                <w:color w:val="auto"/>
                <w:sz w:val="20"/>
                <w:szCs w:val="20"/>
              </w:rPr>
              <w:t>В период с 2009 по 2019 / 15</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КТП-1000/10/0,4 №2</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3</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КТП-1000/10/0,4 №3</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4</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КТП-1000/10/0,4 №4</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5</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№5</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6</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№6</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7</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№7</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8</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№8</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9</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№9</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10</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№10</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11</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№11</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12</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№12</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13</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№13</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14</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№14</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15</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№15</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1000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16</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№16</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17</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№17</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18</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№18</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19</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№19</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20</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№20</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21</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ТП-10/0,4 кВ №21</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1600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22</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КТП-6/0,4 кВ №22</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1 шт., 400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23</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ТП-6/0,4 кВ №23</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2500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24</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 xml:space="preserve">РП-1 </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40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25</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РП-2/1</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40 кВА</w:t>
            </w:r>
          </w:p>
        </w:tc>
      </w:tr>
      <w:tr w:rsidR="00AA7549" w:rsidRPr="00AA7549" w:rsidTr="00AA7549">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26</w:t>
            </w: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РП-2/2</w:t>
            </w:r>
          </w:p>
        </w:tc>
        <w:tc>
          <w:tcPr>
            <w:tcW w:w="0" w:type="auto"/>
            <w:vMerge/>
            <w:shd w:val="clear" w:color="auto" w:fill="auto"/>
          </w:tcPr>
          <w:p w:rsidR="00AA7549" w:rsidRPr="00AA7549" w:rsidRDefault="00AA7549" w:rsidP="00AA7549">
            <w:pPr>
              <w:pStyle w:val="afd"/>
              <w:jc w:val="both"/>
              <w:rPr>
                <w:color w:val="auto"/>
                <w:sz w:val="20"/>
                <w:szCs w:val="20"/>
              </w:rPr>
            </w:pPr>
          </w:p>
        </w:tc>
        <w:tc>
          <w:tcPr>
            <w:tcW w:w="0" w:type="auto"/>
            <w:shd w:val="clear" w:color="auto" w:fill="auto"/>
          </w:tcPr>
          <w:p w:rsidR="00AA7549" w:rsidRPr="00AA7549" w:rsidRDefault="00AA7549" w:rsidP="00AA7549">
            <w:pPr>
              <w:pStyle w:val="afd"/>
              <w:jc w:val="both"/>
              <w:rPr>
                <w:color w:val="auto"/>
                <w:sz w:val="20"/>
                <w:szCs w:val="20"/>
              </w:rPr>
            </w:pPr>
            <w:r w:rsidRPr="00AA7549">
              <w:rPr>
                <w:color w:val="auto"/>
                <w:sz w:val="20"/>
                <w:szCs w:val="20"/>
              </w:rPr>
              <w:t>2 шт., 40 кВА</w:t>
            </w:r>
          </w:p>
        </w:tc>
      </w:tr>
    </w:tbl>
    <w:p w:rsidR="00AA7549" w:rsidRPr="00AA7549" w:rsidRDefault="00AA7549" w:rsidP="00AA7549">
      <w:pPr>
        <w:jc w:val="both"/>
        <w:rPr>
          <w:sz w:val="20"/>
          <w:szCs w:val="20"/>
        </w:rPr>
      </w:pPr>
    </w:p>
    <w:p w:rsidR="00AA7549" w:rsidRPr="00AA7549" w:rsidRDefault="00AA7549" w:rsidP="00AA7549">
      <w:pPr>
        <w:pStyle w:val="31"/>
        <w:jc w:val="both"/>
        <w:rPr>
          <w:sz w:val="20"/>
        </w:rPr>
      </w:pPr>
      <w:bookmarkStart w:id="43" w:name="_Toc55228717"/>
      <w:r w:rsidRPr="00AA7549">
        <w:rPr>
          <w:sz w:val="20"/>
        </w:rPr>
        <w:t>3.6.6. Система по сбору и транспортированию твердых коммунальных отходов на территории поселения.</w:t>
      </w:r>
      <w:bookmarkEnd w:id="43"/>
    </w:p>
    <w:p w:rsidR="00AA7549" w:rsidRPr="00AA7549" w:rsidRDefault="00AA7549" w:rsidP="00AA7549">
      <w:pPr>
        <w:jc w:val="both"/>
        <w:rPr>
          <w:sz w:val="20"/>
          <w:szCs w:val="20"/>
        </w:rPr>
      </w:pPr>
      <w:r w:rsidRPr="00AA7549">
        <w:rPr>
          <w:sz w:val="20"/>
          <w:szCs w:val="20"/>
        </w:rPr>
        <w:t xml:space="preserve">Согласно данным Государственного реестра объектов размещения отходов (ГРОРО) на территории Пензенского района отсутствуют полигоны    твердых    бытовых    отходов, ближайший санкционированный полигон    твердых    бытовых    отходов (далее также полигон    ТБО) расположен в г. Пенза.  </w:t>
      </w:r>
    </w:p>
    <w:p w:rsidR="00AA7549" w:rsidRPr="00AA7549" w:rsidRDefault="00AA7549" w:rsidP="00AA7549">
      <w:pPr>
        <w:jc w:val="both"/>
        <w:rPr>
          <w:sz w:val="20"/>
          <w:szCs w:val="20"/>
        </w:rPr>
      </w:pPr>
      <w:r w:rsidRPr="00AA7549">
        <w:rPr>
          <w:sz w:val="20"/>
          <w:szCs w:val="20"/>
        </w:rPr>
        <w:t>Полигон ТБО города Пензы расположен около села Чемодановка, всего в 50 м восточнее свалки расположены дачные участки. Используется с 1959 года. Сюда вывозится весь мусор из города Пензы и прилегающих к городу территорий. К моменту разработки генерального плана полигон переполнен, но его закрытие не предусмотрено.</w:t>
      </w:r>
    </w:p>
    <w:p w:rsidR="00AA7549" w:rsidRPr="00AA7549" w:rsidRDefault="00AA7549" w:rsidP="00AA7549">
      <w:pPr>
        <w:jc w:val="both"/>
        <w:rPr>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85"/>
        <w:gridCol w:w="6274"/>
      </w:tblGrid>
      <w:tr w:rsidR="00AA7549" w:rsidRPr="00AA7549" w:rsidTr="00AA7549">
        <w:tc>
          <w:tcPr>
            <w:tcW w:w="10206" w:type="dxa"/>
            <w:gridSpan w:val="2"/>
            <w:shd w:val="clear" w:color="auto" w:fill="D9D9D9"/>
            <w:vAlign w:val="center"/>
          </w:tcPr>
          <w:p w:rsidR="00AA7549" w:rsidRPr="00AA7549" w:rsidRDefault="00AA7549" w:rsidP="00AA7549">
            <w:pPr>
              <w:pStyle w:val="afd"/>
              <w:jc w:val="both"/>
              <w:rPr>
                <w:b/>
                <w:color w:val="auto"/>
                <w:sz w:val="20"/>
                <w:szCs w:val="20"/>
                <w:lang w:eastAsia="ru-RU"/>
              </w:rPr>
            </w:pPr>
            <w:r w:rsidRPr="00AA7549">
              <w:rPr>
                <w:b/>
                <w:color w:val="auto"/>
                <w:sz w:val="20"/>
                <w:szCs w:val="20"/>
              </w:rPr>
              <w:t>Полигон ТБО города Пензы</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Номер в ГРОРО</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58-00031-З-00068-110216</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Наименование эксплуатирующей организации</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Полигон твердых бытовых отходов</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Приказом РПН</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 68 от 11.02.2016 г.</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Наименование эксплуатирующей организации</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«Муниципальное унитарное предприятие по очистке города»</w:t>
            </w:r>
          </w:p>
        </w:tc>
      </w:tr>
      <w:tr w:rsidR="00AA7549" w:rsidRPr="00AA7549" w:rsidTr="00AA7549">
        <w:trPr>
          <w:trHeight w:val="893"/>
        </w:trPr>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Адрес / местоположение</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местоположение установлено относительно ориентира, расположенного в границах участка, адрес ориентира: Пезенская область, г. Пенза, Железнодорожный район, ул. Осенняя, 5</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Ближайший населенный пункт</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местоположение г. Пенза, ближайший населенный пункт с. Чемодановка Бессоновского района</w:t>
            </w:r>
          </w:p>
        </w:tc>
      </w:tr>
      <w:tr w:rsidR="00AA7549" w:rsidRPr="00AA7549" w:rsidTr="00AA7549">
        <w:tc>
          <w:tcPr>
            <w:tcW w:w="3686" w:type="dxa"/>
            <w:vAlign w:val="center"/>
          </w:tcPr>
          <w:p w:rsidR="00AA7549" w:rsidRPr="00AA7549" w:rsidRDefault="00AA7549" w:rsidP="00AA7549">
            <w:pPr>
              <w:pStyle w:val="afd"/>
              <w:jc w:val="both"/>
              <w:rPr>
                <w:color w:val="auto"/>
                <w:sz w:val="20"/>
                <w:szCs w:val="20"/>
              </w:rPr>
            </w:pPr>
            <w:r w:rsidRPr="00AA7549">
              <w:rPr>
                <w:color w:val="auto"/>
                <w:sz w:val="20"/>
                <w:szCs w:val="20"/>
              </w:rPr>
              <w:t>Регион ОРО</w:t>
            </w:r>
          </w:p>
        </w:tc>
        <w:tc>
          <w:tcPr>
            <w:tcW w:w="6520" w:type="dxa"/>
            <w:vAlign w:val="center"/>
          </w:tcPr>
          <w:p w:rsidR="00AA7549" w:rsidRPr="00AA7549" w:rsidRDefault="00AA7549" w:rsidP="00AA7549">
            <w:pPr>
              <w:pStyle w:val="afd"/>
              <w:jc w:val="both"/>
              <w:rPr>
                <w:color w:val="auto"/>
                <w:sz w:val="20"/>
                <w:szCs w:val="20"/>
              </w:rPr>
            </w:pPr>
            <w:r w:rsidRPr="00AA7549">
              <w:rPr>
                <w:color w:val="auto"/>
                <w:sz w:val="20"/>
                <w:szCs w:val="20"/>
              </w:rPr>
              <w:t>Пензенская область</w:t>
            </w:r>
          </w:p>
        </w:tc>
      </w:tr>
    </w:tbl>
    <w:p w:rsidR="00AA7549" w:rsidRPr="00AA7549" w:rsidRDefault="00AA7549" w:rsidP="00AA7549">
      <w:pPr>
        <w:jc w:val="both"/>
        <w:rPr>
          <w:sz w:val="20"/>
          <w:szCs w:val="20"/>
        </w:rPr>
      </w:pPr>
    </w:p>
    <w:p w:rsidR="00AA7549" w:rsidRPr="00AA7549" w:rsidRDefault="00AA7549" w:rsidP="00AA7549">
      <w:pPr>
        <w:jc w:val="both"/>
        <w:rPr>
          <w:sz w:val="20"/>
          <w:szCs w:val="20"/>
        </w:rPr>
      </w:pPr>
      <w:r w:rsidRPr="00AA7549">
        <w:rPr>
          <w:sz w:val="20"/>
          <w:szCs w:val="20"/>
        </w:rPr>
        <w:t>На территории сельсовета действует планово-регулярная контей</w:t>
      </w:r>
      <w:r w:rsidRPr="00AA7549">
        <w:rPr>
          <w:sz w:val="20"/>
          <w:szCs w:val="20"/>
        </w:rPr>
        <w:softHyphen/>
        <w:t xml:space="preserve">нерная система санитарной очистки территории. Вывоз ТБО и КГМ осуществляется населением самостоятельно и/или при помощи сторонних организаций. Согласно реестра и схемы размещения мест (площадок) накопления твердых коммунальных отходов на территории Засечного сельсовета Пензенского района Пензенской области, утвержденного Постановлением </w:t>
      </w:r>
      <w:r w:rsidRPr="00AA7549">
        <w:rPr>
          <w:sz w:val="20"/>
          <w:szCs w:val="20"/>
        </w:rPr>
        <w:lastRenderedPageBreak/>
        <w:t>администрации Засечного сельсовета от 22.05.2019 года №130, на территории поселения имеется 47 мест (площадок) накопления твердых коммунальных отходов.</w:t>
      </w:r>
    </w:p>
    <w:p w:rsidR="00AA7549" w:rsidRPr="00AA7549" w:rsidRDefault="00AA7549" w:rsidP="00AA7549">
      <w:pPr>
        <w:pStyle w:val="21"/>
        <w:jc w:val="both"/>
        <w:rPr>
          <w:sz w:val="20"/>
        </w:rPr>
      </w:pPr>
      <w:bookmarkStart w:id="44" w:name="_Toc55228718"/>
      <w:r w:rsidRPr="00AA7549">
        <w:rPr>
          <w:sz w:val="20"/>
        </w:rPr>
        <w:t>3.7. Система мест организации мест погребения на территории поселения.</w:t>
      </w:r>
      <w:bookmarkEnd w:id="44"/>
    </w:p>
    <w:p w:rsidR="00AA7549" w:rsidRPr="00AA7549" w:rsidRDefault="00AA7549" w:rsidP="00AA7549">
      <w:pPr>
        <w:keepNext/>
        <w:keepLines/>
        <w:jc w:val="both"/>
        <w:rPr>
          <w:sz w:val="20"/>
          <w:szCs w:val="20"/>
        </w:rPr>
      </w:pPr>
      <w:r w:rsidRPr="00AA7549">
        <w:rPr>
          <w:sz w:val="20"/>
          <w:szCs w:val="20"/>
        </w:rPr>
        <w:t>На территории сельсовета расположено 7 кладбищ.</w:t>
      </w:r>
    </w:p>
    <w:p w:rsidR="00AA7549" w:rsidRPr="00AA7549" w:rsidRDefault="00AA7549" w:rsidP="00AA7549">
      <w:pPr>
        <w:keepNext/>
        <w:keepLines/>
        <w:jc w:val="both"/>
        <w:rPr>
          <w:sz w:val="20"/>
          <w:szCs w:val="20"/>
        </w:rPr>
      </w:pP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79"/>
        <w:gridCol w:w="6349"/>
        <w:gridCol w:w="3034"/>
      </w:tblGrid>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pct5" w:color="auto" w:fill="auto"/>
          </w:tcPr>
          <w:p w:rsidR="00AA7549" w:rsidRPr="00AA7549" w:rsidRDefault="00AA7549" w:rsidP="00AA7549">
            <w:pPr>
              <w:pStyle w:val="afd"/>
              <w:jc w:val="both"/>
              <w:rPr>
                <w:color w:val="auto"/>
                <w:sz w:val="20"/>
                <w:szCs w:val="20"/>
              </w:rPr>
            </w:pPr>
          </w:p>
        </w:tc>
        <w:tc>
          <w:tcPr>
            <w:tcW w:w="3252" w:type="pct"/>
            <w:tcBorders>
              <w:top w:val="single" w:sz="4" w:space="0" w:color="000000"/>
              <w:left w:val="single" w:sz="4" w:space="0" w:color="000000"/>
              <w:bottom w:val="single" w:sz="4" w:space="0" w:color="000000"/>
              <w:right w:val="single" w:sz="4" w:space="0" w:color="000000"/>
            </w:tcBorders>
            <w:shd w:val="pct5"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Месторасположение кладбища</w:t>
            </w:r>
          </w:p>
        </w:tc>
        <w:tc>
          <w:tcPr>
            <w:tcW w:w="1554" w:type="pct"/>
            <w:tcBorders>
              <w:top w:val="single" w:sz="4" w:space="0" w:color="000000"/>
              <w:left w:val="single" w:sz="4" w:space="0" w:color="000000"/>
              <w:bottom w:val="single" w:sz="4" w:space="0" w:color="000000"/>
              <w:right w:val="single" w:sz="4" w:space="0" w:color="000000"/>
            </w:tcBorders>
            <w:shd w:val="pct5" w:color="auto" w:fill="auto"/>
            <w:vAlign w:val="center"/>
            <w:hideMark/>
          </w:tcPr>
          <w:p w:rsidR="00AA7549" w:rsidRPr="00AA7549" w:rsidRDefault="00AA7549" w:rsidP="00AA7549">
            <w:pPr>
              <w:jc w:val="both"/>
              <w:rPr>
                <w:sz w:val="20"/>
                <w:szCs w:val="20"/>
              </w:rPr>
            </w:pPr>
            <w:r w:rsidRPr="00AA7549">
              <w:rPr>
                <w:sz w:val="20"/>
                <w:szCs w:val="20"/>
              </w:rPr>
              <w:t>Площадь, м²</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1.</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с. Засечное ул. Набережная</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4850</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2.</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с. Засечное ул. Тихая</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5891</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3.</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в 1800 метрах к юго-западу от центральной части села Засечное (мусульманское кладбище)</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33374</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4.</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в 1800 метрах к юго-западу от центральной части села Засечное (правословное кладбище)</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37044</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5.</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западнее села Засечное, у границы города Пенза</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117611</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6.</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восточнее села Лебедевка</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62519</w:t>
            </w:r>
          </w:p>
        </w:tc>
      </w:tr>
      <w:tr w:rsidR="00AA7549" w:rsidRPr="00AA7549" w:rsidTr="00AA7549">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7.</w:t>
            </w:r>
          </w:p>
        </w:tc>
        <w:tc>
          <w:tcPr>
            <w:tcW w:w="3252" w:type="pct"/>
            <w:tcBorders>
              <w:top w:val="single" w:sz="4" w:space="0" w:color="000000"/>
              <w:left w:val="single" w:sz="4" w:space="0" w:color="000000"/>
              <w:bottom w:val="single" w:sz="4" w:space="0" w:color="000000"/>
              <w:right w:val="single" w:sz="4" w:space="0" w:color="000000"/>
            </w:tcBorders>
            <w:shd w:val="clear" w:color="auto" w:fill="auto"/>
            <w:hideMark/>
          </w:tcPr>
          <w:p w:rsidR="00AA7549" w:rsidRPr="00AA7549" w:rsidRDefault="00AA7549" w:rsidP="00AA7549">
            <w:pPr>
              <w:pStyle w:val="afd"/>
              <w:jc w:val="both"/>
              <w:rPr>
                <w:color w:val="auto"/>
                <w:sz w:val="20"/>
                <w:szCs w:val="20"/>
              </w:rPr>
            </w:pPr>
            <w:r w:rsidRPr="00AA7549">
              <w:rPr>
                <w:color w:val="auto"/>
                <w:sz w:val="20"/>
                <w:szCs w:val="20"/>
              </w:rPr>
              <w:t>п. Кичкилейка</w:t>
            </w:r>
          </w:p>
        </w:tc>
        <w:tc>
          <w:tcPr>
            <w:tcW w:w="1554"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AA7549" w:rsidRPr="00AA7549" w:rsidRDefault="00AA7549" w:rsidP="00AA7549">
            <w:pPr>
              <w:jc w:val="both"/>
              <w:rPr>
                <w:sz w:val="20"/>
                <w:szCs w:val="20"/>
              </w:rPr>
            </w:pPr>
            <w:r w:rsidRPr="00AA7549">
              <w:rPr>
                <w:sz w:val="20"/>
                <w:szCs w:val="20"/>
              </w:rPr>
              <w:t>8979</w:t>
            </w:r>
          </w:p>
        </w:tc>
      </w:tr>
    </w:tbl>
    <w:p w:rsidR="00AA7549" w:rsidRPr="00AA7549" w:rsidRDefault="00AA7549" w:rsidP="00AA7549">
      <w:pPr>
        <w:jc w:val="both"/>
        <w:rPr>
          <w:sz w:val="20"/>
          <w:szCs w:val="20"/>
        </w:rPr>
      </w:pPr>
    </w:p>
    <w:p w:rsidR="00AA7549" w:rsidRPr="00AA7549" w:rsidRDefault="00AA7549" w:rsidP="00AA7549">
      <w:pPr>
        <w:pStyle w:val="11"/>
        <w:jc w:val="both"/>
        <w:rPr>
          <w:sz w:val="20"/>
          <w:szCs w:val="20"/>
        </w:rPr>
      </w:pPr>
      <w:bookmarkStart w:id="45" w:name="_Toc55228719"/>
      <w:r w:rsidRPr="00AA7549">
        <w:rPr>
          <w:sz w:val="20"/>
          <w:szCs w:val="20"/>
        </w:rPr>
        <w:t>4. Оценка возможного влияния планируемых для размещения объектов местного значения поселения на комплексное развитие этих территорий.</w:t>
      </w:r>
      <w:bookmarkEnd w:id="45"/>
    </w:p>
    <w:p w:rsidR="00AA7549" w:rsidRPr="00AA7549" w:rsidRDefault="00AA7549" w:rsidP="00AA7549">
      <w:pPr>
        <w:jc w:val="both"/>
        <w:rPr>
          <w:sz w:val="20"/>
          <w:szCs w:val="20"/>
        </w:rPr>
      </w:pPr>
      <w:r w:rsidRPr="00AA7549">
        <w:rPr>
          <w:sz w:val="20"/>
          <w:szCs w:val="20"/>
        </w:rPr>
        <w:t>Водозаборный узел, подлежащий возведению, в исторической части с. Лебедевка по ул. Пензенской, создаст дополнительный резерв водных ресурсов, который особенно необходим в летний период, создаст предпосылки для развития централизованной системы водоснабжения в населенном пункте – это позволит улучшить водоснабжение населения за счет увеличения объемов водоснабжения и улучшения качества воды.</w:t>
      </w:r>
    </w:p>
    <w:p w:rsidR="00AA7549" w:rsidRPr="00AA7549" w:rsidRDefault="00AA7549" w:rsidP="00AA7549">
      <w:pPr>
        <w:jc w:val="both"/>
        <w:rPr>
          <w:sz w:val="20"/>
          <w:szCs w:val="20"/>
        </w:rPr>
      </w:pPr>
      <w:r w:rsidRPr="00AA7549">
        <w:rPr>
          <w:sz w:val="20"/>
          <w:szCs w:val="20"/>
        </w:rPr>
        <w:t>В селе Засечное реконструкция ул. Фонтанная и бульвара Прибрежный, строительство ул. Алая и Изумрудная, другая модернизация улично-дорожной сети местного значения позволит уменьшить заторы, улучшить автомобильное сообщение, сократив время проезда транспорта, в том числе транзитного, создаст предпосылки для комплексного развития сети общественного транспорта в увязки с сетью общественного транспорта г. Пензы.</w:t>
      </w:r>
    </w:p>
    <w:p w:rsidR="00AA7549" w:rsidRPr="00AA7549" w:rsidRDefault="00AA7549" w:rsidP="00AA7549">
      <w:pPr>
        <w:jc w:val="both"/>
        <w:rPr>
          <w:sz w:val="20"/>
          <w:szCs w:val="20"/>
        </w:rPr>
      </w:pPr>
      <w:r w:rsidRPr="00AA7549">
        <w:rPr>
          <w:sz w:val="20"/>
          <w:szCs w:val="20"/>
        </w:rPr>
        <w:t xml:space="preserve">Строительство спортивных сооружений в с. Засечное между улицами Алая и Фонтанная создаст условия для ведения гражданами здорового образа жизни и его пропаганды, позволит выйти на требуемые показатели нормативов градостроительного проектирования, характеризующих уровень обслуживания населения объектами спортивного назначения. </w:t>
      </w:r>
    </w:p>
    <w:p w:rsidR="00AA7549" w:rsidRPr="00AA7549" w:rsidRDefault="00AA7549" w:rsidP="00AA7549">
      <w:pPr>
        <w:pStyle w:val="11"/>
        <w:jc w:val="both"/>
        <w:rPr>
          <w:sz w:val="20"/>
          <w:szCs w:val="20"/>
        </w:rPr>
      </w:pPr>
      <w:bookmarkStart w:id="46" w:name="_Toc55228720"/>
      <w:r w:rsidRPr="00AA7549">
        <w:rPr>
          <w:b w:val="0"/>
          <w:bCs w:val="0"/>
          <w:sz w:val="20"/>
          <w:szCs w:val="20"/>
        </w:rPr>
        <w:t>5.</w:t>
      </w:r>
      <w:r w:rsidRPr="00AA7549">
        <w:rPr>
          <w:sz w:val="20"/>
          <w:szCs w:val="20"/>
        </w:rPr>
        <w:t xml:space="preserve">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bookmarkEnd w:id="46"/>
    </w:p>
    <w:p w:rsidR="00AA7549" w:rsidRPr="00AA7549" w:rsidRDefault="00AA7549" w:rsidP="00AA7549">
      <w:pPr>
        <w:jc w:val="both"/>
        <w:rPr>
          <w:sz w:val="20"/>
          <w:szCs w:val="20"/>
        </w:rPr>
      </w:pPr>
      <w:r w:rsidRPr="00AA7549">
        <w:rPr>
          <w:sz w:val="20"/>
          <w:szCs w:val="20"/>
        </w:rPr>
        <w:t>Согласно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19.03.2013г. №384-р (с последующими изменениями) на территории поселения предусмотрена организация скоростного движения на участках железных дорог (Самара – Пенза), протяженностью 388 км.</w:t>
      </w:r>
    </w:p>
    <w:p w:rsidR="00AA7549" w:rsidRPr="00AA7549" w:rsidRDefault="00AA7549" w:rsidP="00AA7549">
      <w:pPr>
        <w:jc w:val="both"/>
        <w:rPr>
          <w:sz w:val="20"/>
          <w:szCs w:val="20"/>
        </w:rPr>
      </w:pPr>
      <w:r w:rsidRPr="00AA7549">
        <w:rPr>
          <w:sz w:val="20"/>
          <w:szCs w:val="20"/>
        </w:rPr>
        <w:t>Редакциями, действующими на момент разработки генерального плана Засечного сельсовета, документов территориального планирования двух и более субъектов Российской Федерации размещение объектов регионального значения, вплоть до окончания срока реализация генерального плана Засечного сельсовета до 31 декабря 2039 года, не планируется.</w:t>
      </w:r>
    </w:p>
    <w:p w:rsidR="00AA7549" w:rsidRPr="00AA7549" w:rsidRDefault="00AA7549" w:rsidP="00AA7549">
      <w:pPr>
        <w:jc w:val="both"/>
        <w:rPr>
          <w:sz w:val="20"/>
          <w:szCs w:val="20"/>
        </w:rPr>
      </w:pPr>
      <w:r w:rsidRPr="00AA7549">
        <w:rPr>
          <w:sz w:val="20"/>
          <w:szCs w:val="20"/>
        </w:rPr>
        <w:t>Согласно Схеме территориального планирования Пензенской области, утвержденной постановлением Правительства Пензенской области от 7.06.2012г. №431-пП на территории полселения планируется:</w:t>
      </w:r>
    </w:p>
    <w:p w:rsidR="00AA7549" w:rsidRPr="00AA7549" w:rsidRDefault="00AA7549" w:rsidP="00927546">
      <w:pPr>
        <w:widowControl w:val="0"/>
        <w:numPr>
          <w:ilvl w:val="0"/>
          <w:numId w:val="64"/>
        </w:numPr>
        <w:jc w:val="both"/>
        <w:rPr>
          <w:sz w:val="20"/>
          <w:szCs w:val="20"/>
        </w:rPr>
      </w:pPr>
      <w:r w:rsidRPr="00AA7549">
        <w:rPr>
          <w:sz w:val="20"/>
          <w:szCs w:val="20"/>
        </w:rPr>
        <w:t>строительство в с. Засечное (г. Спутник) ПС 110/10 кВ «Спутник» и ЛЭП 110 кВ;</w:t>
      </w:r>
    </w:p>
    <w:p w:rsidR="00AA7549" w:rsidRPr="00AA7549" w:rsidRDefault="00AA7549" w:rsidP="00927546">
      <w:pPr>
        <w:widowControl w:val="0"/>
        <w:numPr>
          <w:ilvl w:val="0"/>
          <w:numId w:val="64"/>
        </w:numPr>
        <w:jc w:val="both"/>
        <w:rPr>
          <w:sz w:val="20"/>
          <w:szCs w:val="20"/>
        </w:rPr>
      </w:pPr>
      <w:r w:rsidRPr="00AA7549">
        <w:rPr>
          <w:sz w:val="20"/>
          <w:szCs w:val="20"/>
        </w:rPr>
        <w:t>строительство в с. Засечное (г. Спутник) лечебно-профилактической медицинская организаций, оказывающей медицинскую помощь в амбулаторных условиях и (или)в условиях дневного стационара – детская поликлиника;</w:t>
      </w:r>
    </w:p>
    <w:p w:rsidR="00AA7549" w:rsidRPr="00033318" w:rsidRDefault="00AA7549" w:rsidP="00927546">
      <w:pPr>
        <w:widowControl w:val="0"/>
        <w:numPr>
          <w:ilvl w:val="0"/>
          <w:numId w:val="64"/>
        </w:numPr>
        <w:jc w:val="both"/>
        <w:rPr>
          <w:sz w:val="20"/>
          <w:szCs w:val="20"/>
        </w:rPr>
      </w:pPr>
      <w:r w:rsidRPr="00033318">
        <w:rPr>
          <w:sz w:val="20"/>
          <w:szCs w:val="20"/>
        </w:rPr>
        <w:t>реконструкция автодороги «г. Пенза - с. Кондоль».</w:t>
      </w:r>
    </w:p>
    <w:p w:rsidR="00AA7549" w:rsidRPr="00AA7549" w:rsidRDefault="00AA7549" w:rsidP="00AA7549">
      <w:pPr>
        <w:pStyle w:val="11"/>
        <w:jc w:val="both"/>
        <w:rPr>
          <w:sz w:val="20"/>
          <w:szCs w:val="20"/>
        </w:rPr>
      </w:pPr>
      <w:bookmarkStart w:id="47" w:name="_Toc55228721"/>
      <w:r w:rsidRPr="00AA7549">
        <w:rPr>
          <w:sz w:val="20"/>
          <w:szCs w:val="20"/>
        </w:rPr>
        <w:t>6. Сведения о видах, назначении и наименованиях, планируемых для размещения на территории поселения объектов местного значения муниципального района.</w:t>
      </w:r>
      <w:bookmarkEnd w:id="47"/>
    </w:p>
    <w:p w:rsidR="00AA7549" w:rsidRPr="00AA7549" w:rsidRDefault="00AA7549" w:rsidP="00AA7549">
      <w:pPr>
        <w:jc w:val="both"/>
        <w:rPr>
          <w:sz w:val="20"/>
          <w:szCs w:val="20"/>
        </w:rPr>
      </w:pPr>
      <w:r w:rsidRPr="00AA7549">
        <w:rPr>
          <w:sz w:val="20"/>
          <w:szCs w:val="20"/>
          <w:shd w:val="clear" w:color="auto" w:fill="FFFFFF"/>
        </w:rPr>
        <w:t>Согласно Проекта схемы территориального планирования Пензенской района Пензенской области в с. Засечное (г. Спутник) планируется строительство образовательных учреждений, так же согласно расчетным показателям по мере реализации инвестиционных проектов в области жилищного строительства, будет сохранятся потребность в строительстве дополнительных образовательных учреждений на территории с. Засечное.</w:t>
      </w:r>
    </w:p>
    <w:p w:rsidR="00AA7549" w:rsidRPr="00AA7549" w:rsidRDefault="00AA7549" w:rsidP="00AA7549">
      <w:pPr>
        <w:pStyle w:val="11"/>
        <w:jc w:val="both"/>
        <w:rPr>
          <w:sz w:val="20"/>
          <w:szCs w:val="20"/>
        </w:rPr>
      </w:pPr>
      <w:bookmarkStart w:id="48" w:name="_Toc55228722"/>
      <w:r w:rsidRPr="00AA7549">
        <w:rPr>
          <w:sz w:val="20"/>
          <w:szCs w:val="20"/>
        </w:rPr>
        <w:lastRenderedPageBreak/>
        <w:t>7. Перечень и характеристика основных факторов риска возникновения чрезвычайных ситуаций природного и техногенного характера.</w:t>
      </w:r>
      <w:bookmarkEnd w:id="48"/>
    </w:p>
    <w:p w:rsidR="00AA7549" w:rsidRPr="00AA7549" w:rsidRDefault="00AA7549" w:rsidP="00AA7549">
      <w:pPr>
        <w:pStyle w:val="21"/>
        <w:jc w:val="both"/>
        <w:rPr>
          <w:sz w:val="20"/>
        </w:rPr>
      </w:pPr>
      <w:bookmarkStart w:id="49" w:name="_Toc55228723"/>
      <w:r w:rsidRPr="00AA7549">
        <w:rPr>
          <w:sz w:val="20"/>
        </w:rPr>
        <w:t>7.1. Основные факторы возникновения чрезвычайных ситуаций природного характера.</w:t>
      </w:r>
      <w:bookmarkEnd w:id="49"/>
    </w:p>
    <w:p w:rsidR="00AA7549" w:rsidRPr="00AA7549" w:rsidRDefault="00AA7549" w:rsidP="00AA7549">
      <w:pPr>
        <w:jc w:val="both"/>
        <w:rPr>
          <w:sz w:val="20"/>
          <w:szCs w:val="20"/>
        </w:rPr>
      </w:pPr>
      <w:r w:rsidRPr="00AA7549">
        <w:rPr>
          <w:sz w:val="20"/>
          <w:szCs w:val="20"/>
        </w:rPr>
        <w:t xml:space="preserve">Согласно ГОСТ Р 22.0.03-97 «Безопасность в чрезвычайных ситуациях. Природные чрезвычайные ситуации. Термины и определения» </w:t>
      </w:r>
      <w:r w:rsidRPr="00AA7549">
        <w:rPr>
          <w:bCs/>
          <w:sz w:val="20"/>
          <w:szCs w:val="20"/>
        </w:rPr>
        <w:t>Природная чрезвычайная ситуация; природная ЧС</w:t>
      </w:r>
      <w:r w:rsidRPr="00AA7549">
        <w:rPr>
          <w:sz w:val="20"/>
          <w:szCs w:val="20"/>
        </w:rPr>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AA7549" w:rsidRPr="00AA7549" w:rsidRDefault="00AA7549" w:rsidP="00AA7549">
      <w:pPr>
        <w:jc w:val="both"/>
        <w:rPr>
          <w:sz w:val="20"/>
          <w:szCs w:val="20"/>
        </w:rPr>
      </w:pPr>
      <w:r w:rsidRPr="00AA7549">
        <w:rPr>
          <w:sz w:val="20"/>
          <w:szCs w:val="20"/>
        </w:rPr>
        <w:t xml:space="preserve">Согласно ГОСТ Р 22.0.06-97 «Безопасность в чрезвычайных ситуациях. Источники природных Чрезвычайных ситуаций. Поражающие факторы.» На территории сельсовета выявлены следующие источники природных чрезвычайных ситуаций: </w:t>
      </w:r>
    </w:p>
    <w:p w:rsidR="00AA7549" w:rsidRPr="00AA7549" w:rsidRDefault="00AA7549" w:rsidP="00AA7549">
      <w:pPr>
        <w:jc w:val="both"/>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tblPr>
      <w:tblGrid>
        <w:gridCol w:w="3426"/>
        <w:gridCol w:w="2137"/>
        <w:gridCol w:w="4268"/>
      </w:tblGrid>
      <w:tr w:rsidR="00AA7549" w:rsidRPr="00AA7549" w:rsidTr="00AA7549">
        <w:trPr>
          <w:tblHeader/>
          <w:jc w:val="center"/>
        </w:trPr>
        <w:tc>
          <w:tcPr>
            <w:tcW w:w="0" w:type="auto"/>
            <w:gridSpan w:val="3"/>
            <w:tcBorders>
              <w:top w:val="single" w:sz="4" w:space="0" w:color="auto"/>
              <w:left w:val="single" w:sz="4" w:space="0" w:color="auto"/>
              <w:bottom w:val="single" w:sz="4" w:space="0" w:color="auto"/>
              <w:right w:val="single" w:sz="4" w:space="0" w:color="auto"/>
            </w:tcBorders>
            <w:shd w:val="pct10"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Риски возникновения возможных чрезвычайных ситуаций природного характера.</w:t>
            </w:r>
          </w:p>
        </w:tc>
      </w:tr>
      <w:tr w:rsidR="00AA7549" w:rsidRPr="00AA7549" w:rsidTr="00AA7549">
        <w:trPr>
          <w:tblHeader/>
          <w:jc w:val="center"/>
        </w:trPr>
        <w:tc>
          <w:tcPr>
            <w:tcW w:w="0" w:type="auto"/>
            <w:tcBorders>
              <w:top w:val="single" w:sz="4" w:space="0" w:color="auto"/>
              <w:left w:val="single" w:sz="4" w:space="0" w:color="auto"/>
              <w:bottom w:val="single" w:sz="4" w:space="0" w:color="auto"/>
              <w:right w:val="single" w:sz="4" w:space="0" w:color="auto"/>
            </w:tcBorders>
            <w:shd w:val="pct5"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Источник природной ЧС</w:t>
            </w:r>
          </w:p>
        </w:tc>
        <w:tc>
          <w:tcPr>
            <w:tcW w:w="0" w:type="auto"/>
            <w:tcBorders>
              <w:top w:val="single" w:sz="4" w:space="0" w:color="auto"/>
              <w:left w:val="single" w:sz="4" w:space="0" w:color="auto"/>
              <w:bottom w:val="single" w:sz="4" w:space="0" w:color="auto"/>
              <w:right w:val="single" w:sz="4" w:space="0" w:color="auto"/>
            </w:tcBorders>
            <w:shd w:val="pct5"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Наименование поражающего фактора природной ЧС</w:t>
            </w:r>
          </w:p>
        </w:tc>
        <w:tc>
          <w:tcPr>
            <w:tcW w:w="0" w:type="auto"/>
            <w:tcBorders>
              <w:top w:val="single" w:sz="4" w:space="0" w:color="auto"/>
              <w:left w:val="single" w:sz="4" w:space="0" w:color="auto"/>
              <w:bottom w:val="single" w:sz="4" w:space="0" w:color="auto"/>
              <w:right w:val="single" w:sz="4" w:space="0" w:color="auto"/>
            </w:tcBorders>
            <w:shd w:val="pct5" w:color="auto" w:fill="auto"/>
            <w:vAlign w:val="center"/>
            <w:hideMark/>
          </w:tcPr>
          <w:p w:rsidR="00AA7549" w:rsidRPr="00AA7549" w:rsidRDefault="00AA7549" w:rsidP="00AA7549">
            <w:pPr>
              <w:pStyle w:val="afd"/>
              <w:jc w:val="both"/>
              <w:rPr>
                <w:color w:val="auto"/>
                <w:sz w:val="20"/>
                <w:szCs w:val="20"/>
              </w:rPr>
            </w:pPr>
            <w:r w:rsidRPr="00AA7549">
              <w:rPr>
                <w:color w:val="auto"/>
                <w:sz w:val="20"/>
                <w:szCs w:val="20"/>
              </w:rPr>
              <w:t>Характер действия, проявления поражающего фактора источника природной ЧС</w:t>
            </w:r>
          </w:p>
        </w:tc>
      </w:tr>
      <w:tr w:rsidR="00AA7549" w:rsidRPr="00AA7549" w:rsidTr="00AA7549">
        <w:trPr>
          <w:jc w:val="center"/>
        </w:trPr>
        <w:tc>
          <w:tcPr>
            <w:tcW w:w="0" w:type="auto"/>
            <w:gridSpan w:val="3"/>
            <w:tcBorders>
              <w:top w:val="single" w:sz="4" w:space="0" w:color="auto"/>
              <w:left w:val="single" w:sz="4" w:space="0" w:color="auto"/>
              <w:bottom w:val="single" w:sz="4" w:space="0" w:color="auto"/>
              <w:right w:val="single" w:sz="4" w:space="0" w:color="auto"/>
            </w:tcBorders>
            <w:shd w:val="pct5" w:color="auto" w:fill="auto"/>
            <w:hideMark/>
          </w:tcPr>
          <w:p w:rsidR="00AA7549" w:rsidRPr="00AA7549" w:rsidRDefault="00AA7549" w:rsidP="00AA7549">
            <w:pPr>
              <w:pStyle w:val="afd"/>
              <w:jc w:val="both"/>
              <w:rPr>
                <w:b/>
                <w:color w:val="auto"/>
                <w:sz w:val="20"/>
                <w:szCs w:val="20"/>
              </w:rPr>
            </w:pPr>
            <w:r w:rsidRPr="00AA7549">
              <w:rPr>
                <w:b/>
                <w:color w:val="auto"/>
                <w:sz w:val="20"/>
                <w:szCs w:val="20"/>
              </w:rPr>
              <w:t>1. Опасные геологические процессы - отсутствуют</w:t>
            </w:r>
          </w:p>
        </w:tc>
      </w:tr>
      <w:tr w:rsidR="00AA7549" w:rsidRPr="00AA7549" w:rsidTr="00AA7549">
        <w:trPr>
          <w:jc w:val="center"/>
        </w:trPr>
        <w:tc>
          <w:tcPr>
            <w:tcW w:w="0" w:type="auto"/>
            <w:gridSpan w:val="3"/>
            <w:tcBorders>
              <w:top w:val="single" w:sz="4" w:space="0" w:color="auto"/>
              <w:left w:val="single" w:sz="4" w:space="0" w:color="auto"/>
              <w:bottom w:val="single" w:sz="4" w:space="0" w:color="auto"/>
              <w:right w:val="single" w:sz="4" w:space="0" w:color="auto"/>
            </w:tcBorders>
            <w:shd w:val="pct5" w:color="auto" w:fill="auto"/>
            <w:hideMark/>
          </w:tcPr>
          <w:p w:rsidR="00AA7549" w:rsidRPr="00AA7549" w:rsidRDefault="00AA7549" w:rsidP="00AA7549">
            <w:pPr>
              <w:pStyle w:val="afd"/>
              <w:jc w:val="both"/>
              <w:rPr>
                <w:b/>
                <w:color w:val="auto"/>
                <w:sz w:val="20"/>
                <w:szCs w:val="20"/>
              </w:rPr>
            </w:pPr>
            <w:r w:rsidRPr="00AA7549">
              <w:rPr>
                <w:b/>
                <w:color w:val="auto"/>
                <w:sz w:val="20"/>
                <w:szCs w:val="20"/>
              </w:rPr>
              <w:t xml:space="preserve">2. Опасные гидрологические явления и процессы </w:t>
            </w:r>
          </w:p>
        </w:tc>
      </w:tr>
      <w:tr w:rsidR="00AA7549" w:rsidRPr="00AA7549" w:rsidTr="00AA7549">
        <w:trPr>
          <w:jc w:val="center"/>
        </w:trPr>
        <w:tc>
          <w:tcPr>
            <w:tcW w:w="3637"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2.1.Подтопление</w:t>
            </w:r>
          </w:p>
        </w:tc>
        <w:tc>
          <w:tcPr>
            <w:tcW w:w="2191"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Гидростатический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Повышение уровня грунтовых вод.</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2191"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Гидродинамическое давление потока грунтовых вод.</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2191"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Гидрохимический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Загрязнение (засоление) почв, грунтов.</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Коррозия подземных металлических конструкций.</w:t>
            </w:r>
          </w:p>
        </w:tc>
      </w:tr>
      <w:tr w:rsidR="00AA7549" w:rsidRPr="00AA7549" w:rsidTr="00AA7549">
        <w:trPr>
          <w:jc w:val="center"/>
        </w:trPr>
        <w:tc>
          <w:tcPr>
            <w:tcW w:w="3637"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2.2 Русловая эрозия</w:t>
            </w:r>
          </w:p>
        </w:tc>
        <w:tc>
          <w:tcPr>
            <w:tcW w:w="2191"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Гидродинамическое давление потока воды.</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Деформация речного русла.</w:t>
            </w:r>
          </w:p>
        </w:tc>
      </w:tr>
      <w:tr w:rsidR="00AA7549" w:rsidRPr="00AA7549" w:rsidTr="00AA7549">
        <w:trPr>
          <w:jc w:val="center"/>
        </w:trPr>
        <w:tc>
          <w:tcPr>
            <w:tcW w:w="3637"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2.3 Наводнение.</w:t>
            </w:r>
          </w:p>
          <w:p w:rsidR="00AA7549" w:rsidRPr="00AA7549" w:rsidRDefault="00AA7549" w:rsidP="00AA7549">
            <w:pPr>
              <w:pStyle w:val="afd"/>
              <w:jc w:val="both"/>
              <w:rPr>
                <w:color w:val="auto"/>
                <w:sz w:val="20"/>
                <w:szCs w:val="20"/>
              </w:rPr>
            </w:pPr>
            <w:r w:rsidRPr="00AA7549">
              <w:rPr>
                <w:color w:val="auto"/>
                <w:sz w:val="20"/>
                <w:szCs w:val="20"/>
              </w:rPr>
              <w:t>Половодье.</w:t>
            </w:r>
          </w:p>
          <w:p w:rsidR="00AA7549" w:rsidRPr="00AA7549" w:rsidRDefault="00AA7549" w:rsidP="00AA7549">
            <w:pPr>
              <w:pStyle w:val="afd"/>
              <w:jc w:val="both"/>
              <w:rPr>
                <w:color w:val="auto"/>
                <w:sz w:val="20"/>
                <w:szCs w:val="20"/>
              </w:rPr>
            </w:pPr>
            <w:r w:rsidRPr="00AA7549">
              <w:rPr>
                <w:color w:val="auto"/>
                <w:sz w:val="20"/>
                <w:szCs w:val="20"/>
              </w:rPr>
              <w:t>Паводок.</w:t>
            </w:r>
          </w:p>
          <w:p w:rsidR="00AA7549" w:rsidRPr="00AA7549" w:rsidRDefault="00AA7549" w:rsidP="00AA7549">
            <w:pPr>
              <w:pStyle w:val="afd"/>
              <w:jc w:val="both"/>
              <w:rPr>
                <w:color w:val="auto"/>
                <w:sz w:val="20"/>
                <w:szCs w:val="20"/>
              </w:rPr>
            </w:pPr>
            <w:r w:rsidRPr="00AA7549">
              <w:rPr>
                <w:color w:val="auto"/>
                <w:sz w:val="20"/>
                <w:szCs w:val="20"/>
              </w:rPr>
              <w:t>Катастрофический паводок.</w:t>
            </w:r>
          </w:p>
        </w:tc>
        <w:tc>
          <w:tcPr>
            <w:tcW w:w="2191"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Поток (течение) воды.</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2191"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Гидрохимический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Загрязнение гидросферы, почв, грунтов.</w:t>
            </w:r>
          </w:p>
        </w:tc>
      </w:tr>
      <w:tr w:rsidR="00AA7549" w:rsidRPr="00AA7549" w:rsidTr="00AA7549">
        <w:trPr>
          <w:jc w:val="center"/>
        </w:trPr>
        <w:tc>
          <w:tcPr>
            <w:tcW w:w="3637"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2.4 Затор.</w:t>
            </w:r>
          </w:p>
          <w:p w:rsidR="00AA7549" w:rsidRPr="00AA7549" w:rsidRDefault="00AA7549" w:rsidP="00AA7549">
            <w:pPr>
              <w:pStyle w:val="afd"/>
              <w:jc w:val="both"/>
              <w:rPr>
                <w:color w:val="auto"/>
                <w:sz w:val="20"/>
                <w:szCs w:val="20"/>
              </w:rPr>
            </w:pPr>
            <w:r w:rsidRPr="00AA7549">
              <w:rPr>
                <w:color w:val="auto"/>
                <w:sz w:val="20"/>
                <w:szCs w:val="20"/>
              </w:rPr>
              <w:t>Зажор.</w:t>
            </w:r>
          </w:p>
        </w:tc>
        <w:tc>
          <w:tcPr>
            <w:tcW w:w="2191" w:type="dxa"/>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Подъем уровня воды.</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4457" w:type="dxa"/>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Гидродинамическое давление воды.</w:t>
            </w:r>
          </w:p>
        </w:tc>
      </w:tr>
      <w:tr w:rsidR="00AA7549" w:rsidRPr="00AA7549" w:rsidTr="00AA7549">
        <w:trPr>
          <w:jc w:val="center"/>
        </w:trPr>
        <w:tc>
          <w:tcPr>
            <w:tcW w:w="0" w:type="auto"/>
            <w:gridSpan w:val="3"/>
            <w:tcBorders>
              <w:top w:val="single" w:sz="4" w:space="0" w:color="auto"/>
              <w:left w:val="single" w:sz="4" w:space="0" w:color="auto"/>
              <w:bottom w:val="single" w:sz="4" w:space="0" w:color="auto"/>
              <w:right w:val="single" w:sz="4" w:space="0" w:color="auto"/>
            </w:tcBorders>
            <w:shd w:val="pct5" w:color="auto" w:fill="auto"/>
            <w:hideMark/>
          </w:tcPr>
          <w:p w:rsidR="00AA7549" w:rsidRPr="00AA7549" w:rsidRDefault="00AA7549" w:rsidP="00AA7549">
            <w:pPr>
              <w:pStyle w:val="afd"/>
              <w:jc w:val="both"/>
              <w:rPr>
                <w:b/>
                <w:color w:val="auto"/>
                <w:sz w:val="20"/>
                <w:szCs w:val="20"/>
              </w:rPr>
            </w:pPr>
            <w:r w:rsidRPr="00AA7549">
              <w:rPr>
                <w:b/>
                <w:color w:val="auto"/>
                <w:sz w:val="20"/>
                <w:szCs w:val="20"/>
              </w:rPr>
              <w:t>3. Опасные метеорологические явления и процессы</w:t>
            </w: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3.1. Сильный ветер.</w:t>
            </w:r>
          </w:p>
        </w:tc>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Аэродинамический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Ветровой поток.</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Ветровая нагрузка.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Аэродинамическое давление.</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Вибрация.</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 Сильные осадки.</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jc w:val="both"/>
              <w:rPr>
                <w:rFonts w:ascii="Calibri" w:hAnsi="Calibri" w:cs="Calibri"/>
                <w:sz w:val="20"/>
                <w:szCs w:val="20"/>
              </w:rPr>
            </w:pP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3.2.1. Продолжительный дождь (ливень)</w:t>
            </w:r>
          </w:p>
        </w:tc>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Поток (течение) воды.</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Затопление территории.</w:t>
            </w: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3.2.2. Сильный снегопад</w:t>
            </w:r>
          </w:p>
        </w:tc>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Снеговая нагрузка.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Снежные заносы.</w:t>
            </w: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3.2.3. Сильная метель</w:t>
            </w:r>
          </w:p>
        </w:tc>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Гидродинамический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Снеговая нагрузка.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Ветровая нагрузка.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Снежные заносы.</w:t>
            </w: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3.2.4. Гололед</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Гравитационный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Гололедная нагрузка.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Вибрация.</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3.2.5.Град</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Динамический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Удар.</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3.3. Туман</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Теплофизический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Снижение видимости (помутнение воздуха).</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3.4. Заморозок</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Тепловой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Охлаждение почвы, воздуха.</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3.5. Засуха</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Тепловой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Нагревание почвы, воздуха.</w:t>
            </w:r>
          </w:p>
        </w:tc>
      </w:tr>
      <w:tr w:rsidR="00AA7549" w:rsidRPr="00AA7549" w:rsidTr="00AA7549">
        <w:trPr>
          <w:jc w:val="center"/>
        </w:trPr>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3.6. Гроза</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Электрофизический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Электрические разряды.</w:t>
            </w:r>
          </w:p>
        </w:tc>
      </w:tr>
      <w:tr w:rsidR="00AA7549" w:rsidRPr="00AA7549" w:rsidTr="00AA7549">
        <w:trPr>
          <w:jc w:val="center"/>
        </w:trPr>
        <w:tc>
          <w:tcPr>
            <w:tcW w:w="0" w:type="auto"/>
            <w:gridSpan w:val="3"/>
            <w:tcBorders>
              <w:top w:val="single" w:sz="4" w:space="0" w:color="auto"/>
              <w:left w:val="single" w:sz="4" w:space="0" w:color="auto"/>
              <w:bottom w:val="single" w:sz="4" w:space="0" w:color="auto"/>
              <w:right w:val="single" w:sz="4" w:space="0" w:color="auto"/>
            </w:tcBorders>
            <w:shd w:val="pct5" w:color="auto" w:fill="auto"/>
            <w:hideMark/>
          </w:tcPr>
          <w:p w:rsidR="00AA7549" w:rsidRPr="00AA7549" w:rsidRDefault="00AA7549" w:rsidP="00AA7549">
            <w:pPr>
              <w:pStyle w:val="afd"/>
              <w:jc w:val="both"/>
              <w:rPr>
                <w:b/>
                <w:color w:val="auto"/>
                <w:sz w:val="20"/>
                <w:szCs w:val="20"/>
              </w:rPr>
            </w:pPr>
            <w:r w:rsidRPr="00AA7549">
              <w:rPr>
                <w:b/>
                <w:color w:val="auto"/>
                <w:sz w:val="20"/>
                <w:szCs w:val="20"/>
              </w:rPr>
              <w:t>4. Природные пожары</w:t>
            </w:r>
          </w:p>
        </w:tc>
      </w:tr>
      <w:tr w:rsidR="00AA7549" w:rsidRPr="00AA7549" w:rsidTr="00AA7549">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4.1. Пожар ландшафтный, степной, лесной</w:t>
            </w:r>
          </w:p>
        </w:tc>
        <w:tc>
          <w:tcPr>
            <w:tcW w:w="0" w:type="auto"/>
            <w:vMerge w:val="restart"/>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Теплофизический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Пламя.</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Нагрев тепловым потоком.</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Тепловой удар.</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Помутнение воздуха.</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Опасные дымы.</w:t>
            </w:r>
          </w:p>
        </w:tc>
      </w:tr>
      <w:tr w:rsidR="00AA7549" w:rsidRPr="00AA7549" w:rsidTr="00AA754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A7549" w:rsidRPr="00AA7549" w:rsidRDefault="00AA7549" w:rsidP="00AA7549">
            <w:pPr>
              <w:jc w:val="both"/>
              <w:rPr>
                <w:sz w:val="20"/>
                <w:szCs w:val="20"/>
              </w:rPr>
            </w:pP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Химический</w:t>
            </w:r>
          </w:p>
        </w:tc>
        <w:tc>
          <w:tcPr>
            <w:tcW w:w="0" w:type="auto"/>
            <w:tcBorders>
              <w:top w:val="single" w:sz="4" w:space="0" w:color="auto"/>
              <w:left w:val="single" w:sz="4" w:space="0" w:color="auto"/>
              <w:bottom w:val="single" w:sz="4" w:space="0" w:color="auto"/>
              <w:right w:val="single" w:sz="4" w:space="0" w:color="auto"/>
            </w:tcBorders>
            <w:hideMark/>
          </w:tcPr>
          <w:p w:rsidR="00AA7549" w:rsidRPr="00AA7549" w:rsidRDefault="00AA7549" w:rsidP="00AA7549">
            <w:pPr>
              <w:pStyle w:val="afd"/>
              <w:jc w:val="both"/>
              <w:rPr>
                <w:color w:val="auto"/>
                <w:sz w:val="20"/>
                <w:szCs w:val="20"/>
              </w:rPr>
            </w:pPr>
            <w:r w:rsidRPr="00AA7549">
              <w:rPr>
                <w:color w:val="auto"/>
                <w:sz w:val="20"/>
                <w:szCs w:val="20"/>
              </w:rPr>
              <w:t>Загрязнение атмосферы, почвы, грунтов, гидросферы.</w:t>
            </w:r>
          </w:p>
        </w:tc>
      </w:tr>
    </w:tbl>
    <w:p w:rsidR="00AA7549" w:rsidRPr="00AA7549" w:rsidRDefault="00AA7549" w:rsidP="00AA7549">
      <w:pPr>
        <w:jc w:val="both"/>
        <w:rPr>
          <w:sz w:val="20"/>
          <w:szCs w:val="20"/>
        </w:rPr>
      </w:pPr>
    </w:p>
    <w:p w:rsidR="00AA7549" w:rsidRPr="00AA7549" w:rsidRDefault="00AA7549" w:rsidP="00AA7549">
      <w:pPr>
        <w:jc w:val="both"/>
        <w:rPr>
          <w:sz w:val="20"/>
          <w:szCs w:val="20"/>
        </w:rPr>
      </w:pPr>
      <w:r w:rsidRPr="00AA7549">
        <w:rPr>
          <w:sz w:val="20"/>
          <w:szCs w:val="20"/>
        </w:rPr>
        <w:t>Возникновение природных опасных явлений зависит в большей степени от природно-климатических условий. Поэтому масштабы их возникновения будут определяться погодными условиями.</w:t>
      </w:r>
    </w:p>
    <w:p w:rsidR="00AA7549" w:rsidRPr="00AA7549" w:rsidRDefault="00AA7549" w:rsidP="00AA7549">
      <w:pPr>
        <w:jc w:val="both"/>
        <w:rPr>
          <w:sz w:val="20"/>
          <w:szCs w:val="20"/>
        </w:rPr>
      </w:pPr>
      <w:r w:rsidRPr="00AA7549">
        <w:rPr>
          <w:sz w:val="20"/>
          <w:szCs w:val="20"/>
        </w:rPr>
        <w:t>Наиболее вероятные чрезвычайные ситуации природного характера на территории сельсовета могут быть вызваны следующими природными опасностями: подъемом воды в реках в период весеннего половодья, сильными ветрами, природными пожарами, засухой, дождями с градом, метелями, экзогенными процессами, ранними и поздними заморозками, сложными гололедно-изморозевыми явлениями.</w:t>
      </w:r>
    </w:p>
    <w:p w:rsidR="00AA7549" w:rsidRPr="00AA7549" w:rsidRDefault="00AA7549" w:rsidP="00AA7549">
      <w:pPr>
        <w:jc w:val="both"/>
        <w:rPr>
          <w:sz w:val="20"/>
          <w:szCs w:val="20"/>
        </w:rPr>
      </w:pPr>
      <w:r w:rsidRPr="00AA7549">
        <w:rPr>
          <w:sz w:val="20"/>
          <w:szCs w:val="20"/>
        </w:rPr>
        <w:t>В летний период одним из возможных опасных явлений на территории является выпадение обильных осадков в виде дождей с градом, сопровождаемых сильным ветром, смывающих посевы сельскохозяйственных культур и наносящих значительный материальный ущерб.</w:t>
      </w:r>
    </w:p>
    <w:p w:rsidR="00AA7549" w:rsidRPr="00AA7549" w:rsidRDefault="00AA7549" w:rsidP="00AA7549">
      <w:pPr>
        <w:jc w:val="both"/>
        <w:rPr>
          <w:sz w:val="20"/>
          <w:szCs w:val="20"/>
        </w:rPr>
      </w:pPr>
      <w:r w:rsidRPr="00AA7549">
        <w:rPr>
          <w:sz w:val="20"/>
          <w:szCs w:val="20"/>
        </w:rPr>
        <w:t>Сезонный характер также носят заморозки, особые ледовые явления, снежные заносы и метели. Их возникновение в большой степени зависит от условий соответствующего периода. Продолжительность этих природных явлений составляет от 25 до 39 дней в год.</w:t>
      </w:r>
    </w:p>
    <w:p w:rsidR="00AA7549" w:rsidRPr="00AA7549" w:rsidRDefault="00AA7549" w:rsidP="00AA7549">
      <w:pPr>
        <w:jc w:val="both"/>
        <w:rPr>
          <w:sz w:val="20"/>
          <w:szCs w:val="20"/>
        </w:rPr>
      </w:pPr>
      <w:r w:rsidRPr="00AA7549">
        <w:rPr>
          <w:sz w:val="20"/>
          <w:szCs w:val="20"/>
        </w:rPr>
        <w:t>Сохраняется уязвимость к негативному воздействию весеннего половодья территории. Критический уровень подъема воды в реках также носит сезонный характер – апрель-май, что связано с интенсивным снеготаянием в этот период.</w:t>
      </w:r>
    </w:p>
    <w:p w:rsidR="00AA7549" w:rsidRPr="00AA7549" w:rsidRDefault="00AA7549" w:rsidP="00AA7549">
      <w:pPr>
        <w:jc w:val="both"/>
        <w:rPr>
          <w:sz w:val="20"/>
          <w:szCs w:val="20"/>
        </w:rPr>
      </w:pPr>
      <w:r w:rsidRPr="00AA7549">
        <w:rPr>
          <w:sz w:val="20"/>
          <w:szCs w:val="20"/>
        </w:rPr>
        <w:t>Возможны чрезвычайные ситуации, обусловленные ураганными ветрами.</w:t>
      </w:r>
    </w:p>
    <w:p w:rsidR="00AA7549" w:rsidRPr="00AA7549" w:rsidRDefault="00AA7549" w:rsidP="00AA7549">
      <w:pPr>
        <w:jc w:val="both"/>
        <w:rPr>
          <w:sz w:val="20"/>
          <w:szCs w:val="20"/>
        </w:rPr>
      </w:pPr>
      <w:r w:rsidRPr="00AA7549">
        <w:rPr>
          <w:sz w:val="20"/>
          <w:szCs w:val="20"/>
        </w:rPr>
        <w:t>В соответствии с климатическими особенностями (жаркая сухая погода, низкая относительная влажность и сильный порывистый ветер), период с апреля по октябрь является пожароопасным сезоном.</w:t>
      </w:r>
    </w:p>
    <w:p w:rsidR="00AA7549" w:rsidRPr="00AA7549" w:rsidRDefault="00AA7549" w:rsidP="00AA7549">
      <w:pPr>
        <w:jc w:val="both"/>
        <w:rPr>
          <w:sz w:val="20"/>
          <w:szCs w:val="20"/>
        </w:rPr>
      </w:pPr>
      <w:r w:rsidRPr="00AA7549">
        <w:rPr>
          <w:sz w:val="20"/>
          <w:szCs w:val="20"/>
        </w:rPr>
        <w:t xml:space="preserve">Прогноз чрезвычайных ситуаций, связанных с активизацией эрозионных процессов зависит от количества осадков и температуры воздуха. </w:t>
      </w:r>
    </w:p>
    <w:p w:rsidR="00AA7549" w:rsidRPr="00AA7549" w:rsidRDefault="00AA7549" w:rsidP="00AA7549">
      <w:pPr>
        <w:jc w:val="both"/>
        <w:rPr>
          <w:sz w:val="20"/>
          <w:szCs w:val="20"/>
        </w:rPr>
      </w:pPr>
      <w:r w:rsidRPr="00AA7549">
        <w:rPr>
          <w:sz w:val="20"/>
          <w:szCs w:val="20"/>
        </w:rPr>
        <w:t>Образование и рост оврагов вызываются не только природными факторами, но и деятельностью человека (распашка, концентрация стока талых и дождевых вод вдоль дорожных насыпей и грунтовых дорог). Наибольшая активность ожидается в паводковый период (март-апрель). При весеннем паводке в пойменных частях реки Сура. Степень прогнозируемой активности экзогенных геологических процессов на территории средняя.</w:t>
      </w:r>
    </w:p>
    <w:p w:rsidR="00AA7549" w:rsidRPr="00AA7549" w:rsidRDefault="00AA7549" w:rsidP="00AA7549">
      <w:pPr>
        <w:jc w:val="both"/>
        <w:rPr>
          <w:sz w:val="20"/>
          <w:szCs w:val="20"/>
        </w:rPr>
      </w:pPr>
    </w:p>
    <w:p w:rsidR="00AA7549" w:rsidRPr="00AA7549" w:rsidRDefault="00AA7549" w:rsidP="00AA7549">
      <w:pPr>
        <w:pStyle w:val="21"/>
        <w:jc w:val="both"/>
        <w:rPr>
          <w:sz w:val="20"/>
        </w:rPr>
      </w:pPr>
      <w:bookmarkStart w:id="50" w:name="_Toc55228724"/>
      <w:r w:rsidRPr="00AA7549">
        <w:rPr>
          <w:sz w:val="20"/>
        </w:rPr>
        <w:t>7.2 Основные факторы возникновения чрезвычайных ситуаций техногенного характера.</w:t>
      </w:r>
      <w:bookmarkEnd w:id="50"/>
    </w:p>
    <w:p w:rsidR="00AA7549" w:rsidRPr="00AA7549" w:rsidRDefault="00AA7549" w:rsidP="00AA7549">
      <w:pPr>
        <w:jc w:val="both"/>
        <w:rPr>
          <w:bCs/>
          <w:sz w:val="20"/>
          <w:szCs w:val="20"/>
        </w:rPr>
      </w:pPr>
      <w:r w:rsidRPr="00AA7549">
        <w:rPr>
          <w:bCs/>
          <w:sz w:val="20"/>
          <w:szCs w:val="20"/>
        </w:rPr>
        <w:t>Согласно ГОСТ Р 22.0.05-94 «Безопасность в чрезвычайных ситуациях. Техногенные чрезвычайные ситуации. Термины и определения.» 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Источник техногенной чрезвычайной ситуации</w:t>
      </w:r>
      <w:r w:rsidRPr="00AA7549">
        <w:rPr>
          <w:b/>
          <w:bCs/>
          <w:sz w:val="20"/>
          <w:szCs w:val="20"/>
        </w:rPr>
        <w:t xml:space="preserve"> – </w:t>
      </w:r>
      <w:r w:rsidRPr="00AA7549">
        <w:rPr>
          <w:bCs/>
          <w:sz w:val="20"/>
          <w:szCs w:val="20"/>
        </w:rPr>
        <w:t>опасное техногенное происшествие, в результате которого на объекте, определенной территории или акватории произошла техногенная чрезвычайная ситуация.</w:t>
      </w:r>
    </w:p>
    <w:p w:rsidR="00AA7549" w:rsidRPr="00AA7549" w:rsidRDefault="00AA7549" w:rsidP="00AA7549">
      <w:pPr>
        <w:jc w:val="both"/>
        <w:rPr>
          <w:bCs/>
          <w:sz w:val="20"/>
          <w:szCs w:val="20"/>
        </w:rPr>
      </w:pPr>
      <w:r w:rsidRPr="00AA7549">
        <w:rPr>
          <w:bCs/>
          <w:sz w:val="20"/>
          <w:szCs w:val="20"/>
        </w:rPr>
        <w:t>Риски возникновения чрезвычайных ситуаций на территории сельсовета согласно ГОСТ Р 22.0.05-94.</w:t>
      </w:r>
    </w:p>
    <w:p w:rsidR="00AA7549" w:rsidRPr="00AA7549" w:rsidRDefault="00AA7549" w:rsidP="00AA7549">
      <w:pPr>
        <w:jc w:val="both"/>
        <w:rPr>
          <w:b/>
          <w:sz w:val="20"/>
          <w:szCs w:val="20"/>
          <w:u w:val="single"/>
        </w:rPr>
      </w:pPr>
      <w:r w:rsidRPr="00AA7549">
        <w:rPr>
          <w:b/>
          <w:sz w:val="20"/>
          <w:szCs w:val="20"/>
          <w:u w:val="single"/>
        </w:rPr>
        <w:t>Промышленные аварии и взрывы.</w:t>
      </w:r>
    </w:p>
    <w:p w:rsidR="00AA7549" w:rsidRPr="00AA7549" w:rsidRDefault="00AA7549" w:rsidP="00AA7549">
      <w:pPr>
        <w:jc w:val="both"/>
        <w:rPr>
          <w:sz w:val="20"/>
          <w:szCs w:val="20"/>
        </w:rPr>
      </w:pPr>
      <w:r w:rsidRPr="00AA7549">
        <w:rPr>
          <w:sz w:val="20"/>
          <w:szCs w:val="20"/>
        </w:rPr>
        <w:t>Авария на промышленном объекте, в технической системе или на промышленной установке.</w:t>
      </w:r>
    </w:p>
    <w:p w:rsidR="00AA7549" w:rsidRPr="00AA7549" w:rsidRDefault="00AA7549" w:rsidP="00AA7549">
      <w:pPr>
        <w:jc w:val="both"/>
        <w:rPr>
          <w:sz w:val="20"/>
          <w:szCs w:val="20"/>
        </w:rPr>
      </w:pPr>
      <w:r w:rsidRPr="00AA7549">
        <w:rPr>
          <w:bCs/>
          <w:i/>
          <w:sz w:val="20"/>
          <w:szCs w:val="20"/>
          <w:u w:val="single"/>
        </w:rPr>
        <w:t>1. Радиационная авария</w:t>
      </w:r>
      <w:r w:rsidRPr="00AA7549">
        <w:rPr>
          <w:b/>
          <w:bCs/>
          <w:sz w:val="20"/>
          <w:szCs w:val="20"/>
        </w:rPr>
        <w:t>.</w:t>
      </w:r>
      <w:r w:rsidRPr="00AA7549">
        <w:rPr>
          <w:sz w:val="20"/>
          <w:szCs w:val="20"/>
        </w:rPr>
        <w:t> </w:t>
      </w:r>
    </w:p>
    <w:p w:rsidR="00AA7549" w:rsidRPr="00AA7549" w:rsidRDefault="00AA7549" w:rsidP="00AA7549">
      <w:pPr>
        <w:jc w:val="both"/>
        <w:rPr>
          <w:sz w:val="20"/>
          <w:szCs w:val="20"/>
        </w:rPr>
      </w:pPr>
      <w:r w:rsidRPr="00AA7549">
        <w:rPr>
          <w:sz w:val="20"/>
          <w:szCs w:val="20"/>
        </w:rPr>
        <w:t>Авария на радиационно-опасном объекте, приводящая к выходу или выбросу радиоактивных веществ и (или) ионизирующих излучений 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w:t>
      </w:r>
    </w:p>
    <w:p w:rsidR="00AA7549" w:rsidRPr="00AA7549" w:rsidRDefault="00AA7549" w:rsidP="00AA7549">
      <w:pPr>
        <w:jc w:val="both"/>
        <w:rPr>
          <w:sz w:val="20"/>
          <w:szCs w:val="20"/>
        </w:rPr>
      </w:pPr>
      <w:r w:rsidRPr="00AA7549">
        <w:rPr>
          <w:bCs/>
          <w:sz w:val="20"/>
          <w:szCs w:val="20"/>
        </w:rPr>
        <w:t xml:space="preserve">Радиационно-опасный объект – </w:t>
      </w:r>
      <w:r w:rsidRPr="00AA7549">
        <w:rPr>
          <w:sz w:val="20"/>
          <w:szCs w:val="20"/>
        </w:rPr>
        <w:t>объект, на котором хранят, перерабатывают, используют или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AA7549" w:rsidRPr="00AA7549" w:rsidRDefault="00AA7549" w:rsidP="00AA7549">
      <w:pPr>
        <w:jc w:val="both"/>
        <w:rPr>
          <w:sz w:val="20"/>
          <w:szCs w:val="20"/>
        </w:rPr>
      </w:pPr>
      <w:r w:rsidRPr="00AA7549">
        <w:rPr>
          <w:sz w:val="20"/>
          <w:szCs w:val="20"/>
        </w:rPr>
        <w:t>Риски возникновения чрезвычайных ситуаций отсутствуют, в связи с отсутствием радиационно-опасных объектов.</w:t>
      </w:r>
    </w:p>
    <w:p w:rsidR="00AA7549" w:rsidRPr="00AA7549" w:rsidRDefault="00AA7549" w:rsidP="00AA7549">
      <w:pPr>
        <w:jc w:val="both"/>
        <w:rPr>
          <w:bCs/>
          <w:i/>
          <w:sz w:val="20"/>
          <w:szCs w:val="20"/>
          <w:u w:val="single"/>
        </w:rPr>
      </w:pPr>
      <w:r w:rsidRPr="00AA7549">
        <w:rPr>
          <w:i/>
          <w:sz w:val="20"/>
          <w:szCs w:val="20"/>
          <w:u w:val="single"/>
        </w:rPr>
        <w:t xml:space="preserve">2. </w:t>
      </w:r>
      <w:r w:rsidRPr="00AA7549">
        <w:rPr>
          <w:bCs/>
          <w:i/>
          <w:sz w:val="20"/>
          <w:szCs w:val="20"/>
          <w:u w:val="single"/>
        </w:rPr>
        <w:t>Химическая авария.</w:t>
      </w:r>
    </w:p>
    <w:p w:rsidR="00AA7549" w:rsidRPr="00AA7549" w:rsidRDefault="00AA7549" w:rsidP="00AA7549">
      <w:pPr>
        <w:jc w:val="both"/>
        <w:rPr>
          <w:sz w:val="20"/>
          <w:szCs w:val="20"/>
        </w:rPr>
      </w:pPr>
      <w:r w:rsidRPr="00AA7549">
        <w:rPr>
          <w:sz w:val="20"/>
          <w:szCs w:val="20"/>
        </w:rPr>
        <w:t>Авария на химически опасном объекте, сопровождающаяся проливом или выбросом опасных химических веществ, способная привести к гибели или химическому заражению людей, продовольствия, пищевого сырья и кормов, сельскохозяйственных животных и растений, или к химическому заражению окружающей природной среды.</w:t>
      </w:r>
    </w:p>
    <w:p w:rsidR="00AA7549" w:rsidRPr="00AA7549" w:rsidRDefault="00AA7549" w:rsidP="00AA7549">
      <w:pPr>
        <w:jc w:val="both"/>
        <w:rPr>
          <w:sz w:val="20"/>
          <w:szCs w:val="20"/>
        </w:rPr>
      </w:pPr>
      <w:r w:rsidRPr="00AA7549">
        <w:rPr>
          <w:bCs/>
          <w:sz w:val="20"/>
          <w:szCs w:val="20"/>
        </w:rPr>
        <w:t>Химически опасный объект –</w:t>
      </w:r>
      <w:r w:rsidRPr="00AA7549">
        <w:rPr>
          <w:sz w:val="20"/>
          <w:szCs w:val="20"/>
        </w:rPr>
        <w:t>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rsidR="00AA7549" w:rsidRPr="00AA7549" w:rsidRDefault="00AA7549" w:rsidP="00AA7549">
      <w:pPr>
        <w:jc w:val="both"/>
        <w:rPr>
          <w:sz w:val="20"/>
          <w:szCs w:val="20"/>
        </w:rPr>
      </w:pPr>
      <w:r w:rsidRPr="00AA7549">
        <w:rPr>
          <w:sz w:val="20"/>
          <w:szCs w:val="20"/>
        </w:rPr>
        <w:t>Риски возникновения чрезвычайных ситуаций отсутствуют, в связи с отсутствием химически-опасных объектов.</w:t>
      </w:r>
    </w:p>
    <w:p w:rsidR="00AA7549" w:rsidRPr="00AA7549" w:rsidRDefault="00AA7549" w:rsidP="00AA7549">
      <w:pPr>
        <w:jc w:val="both"/>
        <w:rPr>
          <w:i/>
          <w:sz w:val="20"/>
          <w:szCs w:val="20"/>
          <w:u w:val="single"/>
        </w:rPr>
      </w:pPr>
      <w:r w:rsidRPr="00AA7549">
        <w:rPr>
          <w:i/>
          <w:sz w:val="20"/>
          <w:szCs w:val="20"/>
          <w:u w:val="single"/>
        </w:rPr>
        <w:t>3. Биологическая авария.</w:t>
      </w:r>
    </w:p>
    <w:p w:rsidR="00AA7549" w:rsidRPr="00AA7549" w:rsidRDefault="00AA7549" w:rsidP="00AA7549">
      <w:pPr>
        <w:jc w:val="both"/>
        <w:rPr>
          <w:sz w:val="20"/>
          <w:szCs w:val="20"/>
        </w:rPr>
      </w:pPr>
      <w:r w:rsidRPr="00AA7549">
        <w:rPr>
          <w:sz w:val="20"/>
          <w:szCs w:val="20"/>
        </w:rPr>
        <w:t>Авария, сопровождающаяся распространением опасных биологических веществ в количествах, создающих опасность для жизни и здоровья людей, для сельскохозяйственных животных и растений, приводящих к ущербу окружающей природной среде.</w:t>
      </w:r>
    </w:p>
    <w:p w:rsidR="00AA7549" w:rsidRPr="00AA7549" w:rsidRDefault="00AA7549" w:rsidP="00AA7549">
      <w:pPr>
        <w:jc w:val="both"/>
        <w:rPr>
          <w:sz w:val="20"/>
          <w:szCs w:val="20"/>
        </w:rPr>
      </w:pPr>
      <w:r w:rsidRPr="00AA7549">
        <w:rPr>
          <w:sz w:val="20"/>
          <w:szCs w:val="20"/>
        </w:rPr>
        <w:lastRenderedPageBreak/>
        <w:t>Риски возникновения чрезвычайных ситуаций отсутствуют, в связи с отсутствием биолого-опасных объектов.</w:t>
      </w:r>
    </w:p>
    <w:p w:rsidR="00AA7549" w:rsidRPr="00AA7549" w:rsidRDefault="00AA7549" w:rsidP="00AA7549">
      <w:pPr>
        <w:jc w:val="both"/>
        <w:rPr>
          <w:sz w:val="20"/>
          <w:szCs w:val="20"/>
        </w:rPr>
      </w:pPr>
      <w:r w:rsidRPr="00AA7549">
        <w:rPr>
          <w:i/>
          <w:sz w:val="20"/>
          <w:szCs w:val="20"/>
          <w:u w:val="single"/>
        </w:rPr>
        <w:t>4. Г</w:t>
      </w:r>
      <w:r w:rsidRPr="00AA7549">
        <w:rPr>
          <w:bCs/>
          <w:i/>
          <w:sz w:val="20"/>
          <w:szCs w:val="20"/>
          <w:u w:val="single"/>
        </w:rPr>
        <w:t>идродинамическая авария.</w:t>
      </w:r>
    </w:p>
    <w:p w:rsidR="00AA7549" w:rsidRPr="00AA7549" w:rsidRDefault="00AA7549" w:rsidP="00AA7549">
      <w:pPr>
        <w:jc w:val="both"/>
        <w:rPr>
          <w:sz w:val="20"/>
          <w:szCs w:val="20"/>
        </w:rPr>
      </w:pPr>
      <w:r w:rsidRPr="00AA7549">
        <w:rPr>
          <w:sz w:val="20"/>
          <w:szCs w:val="20"/>
        </w:rPr>
        <w:t>Авария на гидротехническом сооружении, связанная с распространением с большой скоростью воды и создающая угрозу возникновения техногенной чрезвычайной ситуации.</w:t>
      </w:r>
    </w:p>
    <w:p w:rsidR="00AA7549" w:rsidRPr="00AA7549" w:rsidRDefault="00AA7549" w:rsidP="00AA7549">
      <w:pPr>
        <w:jc w:val="both"/>
        <w:rPr>
          <w:sz w:val="20"/>
          <w:szCs w:val="20"/>
        </w:rPr>
      </w:pPr>
      <w:r w:rsidRPr="00AA7549">
        <w:rPr>
          <w:sz w:val="20"/>
          <w:szCs w:val="20"/>
        </w:rPr>
        <w:t>Сурский гидроузел включен МЧС в перечень потенциально опасных объектов.</w:t>
      </w:r>
    </w:p>
    <w:p w:rsidR="00AA7549" w:rsidRPr="00AA7549" w:rsidRDefault="00AA7549" w:rsidP="00AA7549">
      <w:pPr>
        <w:jc w:val="both"/>
        <w:rPr>
          <w:sz w:val="20"/>
          <w:szCs w:val="20"/>
        </w:rPr>
      </w:pPr>
      <w:r w:rsidRPr="00AA7549">
        <w:rPr>
          <w:sz w:val="20"/>
          <w:szCs w:val="20"/>
        </w:rPr>
        <w:t xml:space="preserve">В случае прорыва всего водосливного фронта плотины, под угрозой затопления и разрушения окажется значительные территории на которых расположены промышленные предприятия, жилые и общественные здания. </w:t>
      </w:r>
    </w:p>
    <w:p w:rsidR="00AA7549" w:rsidRPr="00AA7549" w:rsidRDefault="00AA7549" w:rsidP="00AA7549">
      <w:pPr>
        <w:jc w:val="both"/>
        <w:rPr>
          <w:sz w:val="20"/>
          <w:szCs w:val="20"/>
        </w:rPr>
      </w:pPr>
      <w:r w:rsidRPr="00AA7549">
        <w:rPr>
          <w:bCs/>
          <w:sz w:val="20"/>
          <w:szCs w:val="20"/>
        </w:rPr>
        <w:t xml:space="preserve">Границы зоны возможного затопления для определенных сценариев аварий на Гидротехническом сооружении с учетом динамики развития прорыва, возможное количество населения подверженного риску и оценка величины возможного ущерба в случае возникновения ЧС определены институтом «Союзводпроект» в работе по теме «Разработка имитационной компьютерной модели прорыва плотины Пензенского водохранилища на р. Суре в Пензенской области», </w:t>
      </w:r>
      <w:smartTag w:uri="urn:schemas-microsoft-com:office:smarttags" w:element="metricconverter">
        <w:smartTagPr>
          <w:attr w:name="ProductID" w:val="1996 г"/>
        </w:smartTagPr>
        <w:r w:rsidRPr="00AA7549">
          <w:rPr>
            <w:bCs/>
            <w:sz w:val="20"/>
            <w:szCs w:val="20"/>
          </w:rPr>
          <w:t>1996 г</w:t>
        </w:r>
      </w:smartTag>
      <w:r w:rsidRPr="00AA7549">
        <w:rPr>
          <w:bCs/>
          <w:sz w:val="20"/>
          <w:szCs w:val="20"/>
        </w:rPr>
        <w:t>.</w:t>
      </w:r>
    </w:p>
    <w:p w:rsidR="00AA7549" w:rsidRPr="00AA7549" w:rsidRDefault="00AA7549" w:rsidP="00AA7549">
      <w:pPr>
        <w:jc w:val="both"/>
        <w:rPr>
          <w:bCs/>
          <w:sz w:val="20"/>
          <w:szCs w:val="20"/>
        </w:rPr>
      </w:pPr>
      <w:r w:rsidRPr="00AA7549">
        <w:rPr>
          <w:bCs/>
          <w:sz w:val="20"/>
          <w:szCs w:val="20"/>
        </w:rPr>
        <w:t>«Союзводпроектом» на разработанной модели выполнена серия расчетов для различных сценариев образования прорыва: за счет перелива через гребень плотины, за счет просадки русловой части плотины и при мгновенном разрушении части плотины от взрыва. Расчеты выполнены по 17 расчетным Дворам р. Суры при различной гидрологической обстановке - от межени до весеннего половодья 0,1% обеспеченности с достаточно высокой степенью достоверности.</w:t>
      </w:r>
    </w:p>
    <w:p w:rsidR="00AA7549" w:rsidRPr="00AA7549" w:rsidRDefault="00AA7549" w:rsidP="00AA7549">
      <w:pPr>
        <w:jc w:val="both"/>
        <w:rPr>
          <w:bCs/>
          <w:sz w:val="20"/>
          <w:szCs w:val="20"/>
        </w:rPr>
      </w:pPr>
      <w:r w:rsidRPr="00AA7549">
        <w:rPr>
          <w:bCs/>
          <w:sz w:val="20"/>
          <w:szCs w:val="20"/>
        </w:rPr>
        <w:t xml:space="preserve">При проведении расчетов параметры поперечников в расчетных створах и отметки поймы приняты по материалам спецраздела проекта строительства плотины гидроузла института «Союзгипроводхоз», </w:t>
      </w:r>
      <w:smartTag w:uri="urn:schemas-microsoft-com:office:smarttags" w:element="metricconverter">
        <w:smartTagPr>
          <w:attr w:name="ProductID" w:val="1985 г"/>
        </w:smartTagPr>
        <w:r w:rsidRPr="00AA7549">
          <w:rPr>
            <w:bCs/>
            <w:sz w:val="20"/>
            <w:szCs w:val="20"/>
          </w:rPr>
          <w:t>1985 г</w:t>
        </w:r>
      </w:smartTag>
      <w:r w:rsidRPr="00AA7549">
        <w:rPr>
          <w:bCs/>
          <w:sz w:val="20"/>
          <w:szCs w:val="20"/>
        </w:rPr>
        <w:t xml:space="preserve">. Принятые в модели отметки сельхозугодий и жилой застройки носят ориентировочный характер и нуждаются в уточнении. </w:t>
      </w:r>
    </w:p>
    <w:p w:rsidR="00AA7549" w:rsidRPr="00AA7549" w:rsidRDefault="00AA7549" w:rsidP="00AA7549">
      <w:pPr>
        <w:jc w:val="both"/>
        <w:rPr>
          <w:bCs/>
          <w:sz w:val="20"/>
          <w:szCs w:val="20"/>
        </w:rPr>
      </w:pPr>
      <w:r w:rsidRPr="00AA7549">
        <w:rPr>
          <w:bCs/>
          <w:sz w:val="20"/>
          <w:szCs w:val="20"/>
        </w:rPr>
        <w:t xml:space="preserve">Модель прорыва плотины Пензенского водохранилища в процессе разработки была использована при проведении учений МЧС РФ в Пензенской области и получила высокую оценку руководства МЧС и Роскомвода. </w:t>
      </w:r>
    </w:p>
    <w:p w:rsidR="00AA7549" w:rsidRPr="00AA7549" w:rsidRDefault="00AA7549" w:rsidP="00AA7549">
      <w:pPr>
        <w:jc w:val="both"/>
        <w:rPr>
          <w:bCs/>
          <w:sz w:val="20"/>
          <w:szCs w:val="20"/>
          <w:u w:val="single"/>
        </w:rPr>
      </w:pPr>
    </w:p>
    <w:tbl>
      <w:tblPr>
        <w:tblW w:w="9866" w:type="dxa"/>
        <w:tblInd w:w="97" w:type="dxa"/>
        <w:tblLayout w:type="fixed"/>
        <w:tblCellMar>
          <w:left w:w="40" w:type="dxa"/>
          <w:right w:w="40" w:type="dxa"/>
        </w:tblCellMar>
        <w:tblLook w:val="04A0"/>
      </w:tblPr>
      <w:tblGrid>
        <w:gridCol w:w="570"/>
        <w:gridCol w:w="1768"/>
        <w:gridCol w:w="754"/>
        <w:gridCol w:w="785"/>
        <w:gridCol w:w="836"/>
        <w:gridCol w:w="881"/>
        <w:gridCol w:w="949"/>
        <w:gridCol w:w="836"/>
        <w:gridCol w:w="1004"/>
        <w:gridCol w:w="913"/>
        <w:gridCol w:w="570"/>
      </w:tblGrid>
      <w:tr w:rsidR="00AA7549" w:rsidRPr="00AA7549" w:rsidTr="00033318">
        <w:trPr>
          <w:cantSplit/>
          <w:trHeight w:val="265"/>
        </w:trPr>
        <w:tc>
          <w:tcPr>
            <w:tcW w:w="9866" w:type="dxa"/>
            <w:gridSpan w:val="11"/>
            <w:tcBorders>
              <w:top w:val="single" w:sz="6" w:space="0" w:color="auto"/>
              <w:left w:val="single" w:sz="4" w:space="0" w:color="auto"/>
              <w:bottom w:val="single" w:sz="6" w:space="0" w:color="auto"/>
              <w:right w:val="single" w:sz="6" w:space="0" w:color="auto"/>
            </w:tcBorders>
            <w:shd w:val="pct10"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 xml:space="preserve">Основные результаты расчета параметров волны прорыва по наихудшему сценарию развития гидродинамической аварии - локальный взрыв </w:t>
            </w:r>
          </w:p>
        </w:tc>
      </w:tr>
      <w:tr w:rsidR="00AA7549" w:rsidRPr="00AA7549" w:rsidTr="00033318">
        <w:trPr>
          <w:cantSplit/>
          <w:trHeight w:val="265"/>
        </w:trPr>
        <w:tc>
          <w:tcPr>
            <w:tcW w:w="570" w:type="dxa"/>
            <w:vMerge w:val="restart"/>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w:t>
            </w:r>
          </w:p>
          <w:p w:rsidR="00AA7549" w:rsidRPr="00AA7549" w:rsidRDefault="00AA7549" w:rsidP="00AA7549">
            <w:pPr>
              <w:pStyle w:val="afd"/>
              <w:jc w:val="both"/>
              <w:rPr>
                <w:color w:val="auto"/>
                <w:sz w:val="20"/>
                <w:szCs w:val="20"/>
              </w:rPr>
            </w:pPr>
            <w:r w:rsidRPr="00AA7549">
              <w:rPr>
                <w:color w:val="auto"/>
                <w:sz w:val="20"/>
                <w:szCs w:val="20"/>
              </w:rPr>
              <w:t>п/п</w:t>
            </w:r>
          </w:p>
        </w:tc>
        <w:tc>
          <w:tcPr>
            <w:tcW w:w="1768" w:type="dxa"/>
            <w:vMerge w:val="restart"/>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Створ</w:t>
            </w:r>
          </w:p>
        </w:tc>
        <w:tc>
          <w:tcPr>
            <w:tcW w:w="754"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AA7549" w:rsidRPr="00AA7549" w:rsidRDefault="00AA7549" w:rsidP="00033318">
            <w:pPr>
              <w:pStyle w:val="afd"/>
              <w:jc w:val="both"/>
              <w:rPr>
                <w:color w:val="auto"/>
                <w:sz w:val="20"/>
                <w:szCs w:val="20"/>
              </w:rPr>
            </w:pPr>
            <w:r w:rsidRPr="00AA7549">
              <w:rPr>
                <w:color w:val="auto"/>
                <w:sz w:val="20"/>
                <w:szCs w:val="20"/>
              </w:rPr>
              <w:t>Удаление от</w:t>
            </w:r>
          </w:p>
          <w:p w:rsidR="00AA7549" w:rsidRPr="00AA7549" w:rsidRDefault="00AA7549" w:rsidP="00033318">
            <w:pPr>
              <w:pStyle w:val="afd"/>
              <w:jc w:val="both"/>
              <w:rPr>
                <w:color w:val="auto"/>
                <w:sz w:val="20"/>
                <w:szCs w:val="20"/>
              </w:rPr>
            </w:pPr>
            <w:r w:rsidRPr="00AA7549">
              <w:rPr>
                <w:color w:val="auto"/>
                <w:sz w:val="20"/>
                <w:szCs w:val="20"/>
              </w:rPr>
              <w:t>створа</w:t>
            </w:r>
          </w:p>
          <w:p w:rsidR="00AA7549" w:rsidRPr="00AA7549" w:rsidRDefault="00AA7549" w:rsidP="00033318">
            <w:pPr>
              <w:pStyle w:val="afd"/>
              <w:jc w:val="both"/>
              <w:rPr>
                <w:color w:val="auto"/>
                <w:sz w:val="20"/>
                <w:szCs w:val="20"/>
              </w:rPr>
            </w:pPr>
            <w:r w:rsidRPr="00AA7549">
              <w:rPr>
                <w:color w:val="auto"/>
                <w:sz w:val="20"/>
                <w:szCs w:val="20"/>
              </w:rPr>
              <w:t>плотины, км</w:t>
            </w:r>
          </w:p>
          <w:p w:rsidR="00AA7549" w:rsidRPr="00AA7549" w:rsidRDefault="00AA7549" w:rsidP="00033318">
            <w:pPr>
              <w:pStyle w:val="afd"/>
              <w:jc w:val="both"/>
              <w:rPr>
                <w:color w:val="auto"/>
                <w:sz w:val="20"/>
                <w:szCs w:val="20"/>
              </w:rPr>
            </w:pPr>
          </w:p>
          <w:p w:rsidR="00AA7549" w:rsidRPr="00AA7549" w:rsidRDefault="00AA7549" w:rsidP="00033318">
            <w:pPr>
              <w:pStyle w:val="afd"/>
              <w:jc w:val="both"/>
              <w:rPr>
                <w:color w:val="auto"/>
                <w:sz w:val="20"/>
                <w:szCs w:val="20"/>
              </w:rPr>
            </w:pPr>
          </w:p>
        </w:tc>
        <w:tc>
          <w:tcPr>
            <w:tcW w:w="1621" w:type="dxa"/>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pacing w:val="-4"/>
                <w:sz w:val="20"/>
                <w:szCs w:val="20"/>
              </w:rPr>
              <w:t>Расход, м</w:t>
            </w:r>
            <w:r w:rsidRPr="00AA7549">
              <w:rPr>
                <w:color w:val="auto"/>
                <w:spacing w:val="-4"/>
                <w:sz w:val="20"/>
                <w:szCs w:val="20"/>
                <w:vertAlign w:val="superscript"/>
              </w:rPr>
              <w:t>3</w:t>
            </w:r>
            <w:r w:rsidRPr="00AA7549">
              <w:rPr>
                <w:color w:val="auto"/>
                <w:spacing w:val="-4"/>
                <w:sz w:val="20"/>
                <w:szCs w:val="20"/>
              </w:rPr>
              <w:t>/сек</w:t>
            </w:r>
          </w:p>
        </w:tc>
        <w:tc>
          <w:tcPr>
            <w:tcW w:w="1830" w:type="dxa"/>
            <w:gridSpan w:val="2"/>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pacing w:val="-12"/>
                <w:sz w:val="20"/>
                <w:szCs w:val="20"/>
              </w:rPr>
              <w:t>Уровень воды, м</w:t>
            </w:r>
          </w:p>
        </w:tc>
        <w:tc>
          <w:tcPr>
            <w:tcW w:w="3323" w:type="dxa"/>
            <w:gridSpan w:val="4"/>
            <w:tcBorders>
              <w:top w:val="single" w:sz="6" w:space="0" w:color="auto"/>
              <w:left w:val="single" w:sz="6" w:space="0" w:color="auto"/>
              <w:bottom w:val="single" w:sz="6" w:space="0" w:color="auto"/>
              <w:right w:val="single" w:sz="6" w:space="0" w:color="auto"/>
            </w:tcBorders>
            <w:shd w:val="clear" w:color="auto" w:fill="FFFFFF"/>
            <w:hideMark/>
          </w:tcPr>
          <w:p w:rsidR="00AA7549" w:rsidRPr="00AA7549" w:rsidRDefault="00AA7549" w:rsidP="00AA7549">
            <w:pPr>
              <w:pStyle w:val="afd"/>
              <w:jc w:val="both"/>
              <w:rPr>
                <w:color w:val="auto"/>
                <w:sz w:val="20"/>
                <w:szCs w:val="20"/>
              </w:rPr>
            </w:pPr>
            <w:r w:rsidRPr="00AA7549">
              <w:rPr>
                <w:color w:val="auto"/>
                <w:sz w:val="20"/>
                <w:szCs w:val="20"/>
              </w:rPr>
              <w:t>Время, мин.</w:t>
            </w:r>
          </w:p>
        </w:tc>
      </w:tr>
      <w:tr w:rsidR="00AA7549" w:rsidRPr="00AA7549" w:rsidTr="00033318">
        <w:trPr>
          <w:cantSplit/>
          <w:trHeight w:val="794"/>
        </w:trPr>
        <w:tc>
          <w:tcPr>
            <w:tcW w:w="570" w:type="dxa"/>
            <w:vMerge/>
            <w:tcBorders>
              <w:top w:val="single" w:sz="6" w:space="0" w:color="auto"/>
              <w:left w:val="single" w:sz="4" w:space="0" w:color="auto"/>
              <w:bottom w:val="single" w:sz="6" w:space="0" w:color="auto"/>
              <w:right w:val="single" w:sz="6" w:space="0" w:color="auto"/>
            </w:tcBorders>
            <w:vAlign w:val="center"/>
            <w:hideMark/>
          </w:tcPr>
          <w:p w:rsidR="00AA7549" w:rsidRPr="00AA7549" w:rsidRDefault="00AA7549" w:rsidP="00AA7549">
            <w:pPr>
              <w:jc w:val="both"/>
              <w:rPr>
                <w:sz w:val="20"/>
                <w:szCs w:val="20"/>
              </w:rPr>
            </w:pPr>
          </w:p>
        </w:tc>
        <w:tc>
          <w:tcPr>
            <w:tcW w:w="1768" w:type="dxa"/>
            <w:vMerge/>
            <w:tcBorders>
              <w:top w:val="single" w:sz="6" w:space="0" w:color="auto"/>
              <w:left w:val="single" w:sz="6" w:space="0" w:color="auto"/>
              <w:bottom w:val="single" w:sz="6" w:space="0" w:color="auto"/>
              <w:right w:val="single" w:sz="6" w:space="0" w:color="auto"/>
            </w:tcBorders>
            <w:vAlign w:val="center"/>
            <w:hideMark/>
          </w:tcPr>
          <w:p w:rsidR="00AA7549" w:rsidRPr="00AA7549" w:rsidRDefault="00AA7549" w:rsidP="00AA7549">
            <w:pPr>
              <w:jc w:val="both"/>
              <w:rPr>
                <w:sz w:val="20"/>
                <w:szCs w:val="20"/>
              </w:rPr>
            </w:pPr>
          </w:p>
        </w:tc>
        <w:tc>
          <w:tcPr>
            <w:tcW w:w="754" w:type="dxa"/>
            <w:vMerge/>
            <w:tcBorders>
              <w:top w:val="single" w:sz="6" w:space="0" w:color="auto"/>
              <w:left w:val="single" w:sz="6" w:space="0" w:color="auto"/>
              <w:bottom w:val="single" w:sz="6" w:space="0" w:color="auto"/>
              <w:right w:val="single" w:sz="6" w:space="0" w:color="auto"/>
            </w:tcBorders>
            <w:vAlign w:val="center"/>
            <w:hideMark/>
          </w:tcPr>
          <w:p w:rsidR="00AA7549" w:rsidRPr="00AA7549" w:rsidRDefault="00AA7549" w:rsidP="00033318">
            <w:pPr>
              <w:jc w:val="both"/>
              <w:rPr>
                <w:sz w:val="20"/>
                <w:szCs w:val="20"/>
              </w:rPr>
            </w:pP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z w:val="20"/>
                <w:szCs w:val="20"/>
              </w:rPr>
              <w:t>в</w:t>
            </w:r>
          </w:p>
          <w:p w:rsidR="00AA7549" w:rsidRPr="00AA7549" w:rsidRDefault="00AA7549" w:rsidP="00033318">
            <w:pPr>
              <w:pStyle w:val="afd"/>
              <w:jc w:val="both"/>
              <w:rPr>
                <w:color w:val="auto"/>
                <w:sz w:val="20"/>
                <w:szCs w:val="20"/>
              </w:rPr>
            </w:pPr>
            <w:r w:rsidRPr="00AA7549">
              <w:rPr>
                <w:color w:val="auto"/>
                <w:sz w:val="20"/>
                <w:szCs w:val="20"/>
              </w:rPr>
              <w:t>момент</w:t>
            </w:r>
          </w:p>
          <w:p w:rsidR="00AA7549" w:rsidRPr="00AA7549" w:rsidRDefault="00AA7549" w:rsidP="00033318">
            <w:pPr>
              <w:pStyle w:val="afd"/>
              <w:jc w:val="both"/>
              <w:rPr>
                <w:color w:val="auto"/>
                <w:sz w:val="20"/>
                <w:szCs w:val="20"/>
              </w:rPr>
            </w:pPr>
            <w:r w:rsidRPr="00AA7549">
              <w:rPr>
                <w:color w:val="auto"/>
                <w:spacing w:val="-4"/>
                <w:sz w:val="20"/>
                <w:szCs w:val="20"/>
              </w:rPr>
              <w:t>прихода</w:t>
            </w:r>
          </w:p>
          <w:p w:rsidR="00AA7549" w:rsidRPr="00AA7549" w:rsidRDefault="00AA7549" w:rsidP="00033318">
            <w:pPr>
              <w:pStyle w:val="afd"/>
              <w:jc w:val="both"/>
              <w:rPr>
                <w:color w:val="auto"/>
                <w:sz w:val="20"/>
                <w:szCs w:val="20"/>
              </w:rPr>
            </w:pPr>
            <w:r w:rsidRPr="00AA7549">
              <w:rPr>
                <w:color w:val="auto"/>
                <w:sz w:val="20"/>
                <w:szCs w:val="20"/>
              </w:rPr>
              <w:t>волны</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z w:val="20"/>
                <w:szCs w:val="20"/>
              </w:rPr>
              <w:t xml:space="preserve">После </w:t>
            </w:r>
            <w:r w:rsidRPr="00AA7549">
              <w:rPr>
                <w:color w:val="auto"/>
                <w:spacing w:val="-5"/>
                <w:sz w:val="20"/>
                <w:szCs w:val="20"/>
              </w:rPr>
              <w:t>прорыва</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pacing w:val="-3"/>
                <w:sz w:val="20"/>
                <w:szCs w:val="20"/>
              </w:rPr>
              <w:t>В момент</w:t>
            </w:r>
          </w:p>
          <w:p w:rsidR="00AA7549" w:rsidRPr="00AA7549" w:rsidRDefault="00AA7549" w:rsidP="00AA7549">
            <w:pPr>
              <w:pStyle w:val="afd"/>
              <w:jc w:val="both"/>
              <w:rPr>
                <w:color w:val="auto"/>
                <w:sz w:val="20"/>
                <w:szCs w:val="20"/>
              </w:rPr>
            </w:pPr>
            <w:r w:rsidRPr="00AA7549">
              <w:rPr>
                <w:color w:val="auto"/>
                <w:spacing w:val="-4"/>
                <w:sz w:val="20"/>
                <w:szCs w:val="20"/>
              </w:rPr>
              <w:t>прихода</w:t>
            </w:r>
          </w:p>
          <w:p w:rsidR="00AA7549" w:rsidRPr="00AA7549" w:rsidRDefault="00AA7549" w:rsidP="00AA7549">
            <w:pPr>
              <w:pStyle w:val="afd"/>
              <w:jc w:val="both"/>
              <w:rPr>
                <w:color w:val="auto"/>
                <w:sz w:val="20"/>
                <w:szCs w:val="20"/>
              </w:rPr>
            </w:pPr>
            <w:r w:rsidRPr="00AA7549">
              <w:rPr>
                <w:color w:val="auto"/>
                <w:sz w:val="20"/>
                <w:szCs w:val="20"/>
              </w:rPr>
              <w:t>волны</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После прорыва</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pacing w:val="-3"/>
                <w:sz w:val="20"/>
                <w:szCs w:val="20"/>
              </w:rPr>
              <w:t xml:space="preserve">Прихода </w:t>
            </w:r>
            <w:r w:rsidRPr="00AA7549">
              <w:rPr>
                <w:color w:val="auto"/>
                <w:sz w:val="20"/>
                <w:szCs w:val="20"/>
              </w:rPr>
              <w:t>фронта волны</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pacing w:val="-4"/>
                <w:sz w:val="20"/>
                <w:szCs w:val="20"/>
              </w:rPr>
              <w:t xml:space="preserve">Прихода </w:t>
            </w:r>
            <w:r w:rsidRPr="00AA7549">
              <w:rPr>
                <w:color w:val="auto"/>
                <w:sz w:val="20"/>
                <w:szCs w:val="20"/>
              </w:rPr>
              <w:t>пика волны</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Спада волны</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Затоп</w:t>
            </w:r>
            <w:r w:rsidRPr="00AA7549">
              <w:rPr>
                <w:color w:val="auto"/>
                <w:sz w:val="20"/>
                <w:szCs w:val="20"/>
              </w:rPr>
              <w:softHyphen/>
            </w:r>
            <w:r w:rsidRPr="00AA7549">
              <w:rPr>
                <w:color w:val="auto"/>
                <w:spacing w:val="-5"/>
                <w:sz w:val="20"/>
                <w:szCs w:val="20"/>
              </w:rPr>
              <w:t>ления, м</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tcPr>
          <w:p w:rsidR="00AA7549" w:rsidRPr="00AA7549" w:rsidRDefault="00AA7549" w:rsidP="00AA7549">
            <w:pPr>
              <w:pStyle w:val="afd"/>
              <w:jc w:val="both"/>
              <w:rPr>
                <w:color w:val="auto"/>
                <w:sz w:val="20"/>
                <w:szCs w:val="20"/>
              </w:rPr>
            </w:pPr>
          </w:p>
        </w:tc>
        <w:tc>
          <w:tcPr>
            <w:tcW w:w="1768" w:type="dxa"/>
            <w:tcBorders>
              <w:top w:val="single" w:sz="6" w:space="0" w:color="auto"/>
              <w:left w:val="nil"/>
              <w:bottom w:val="single" w:sz="6" w:space="0" w:color="auto"/>
              <w:right w:val="single" w:sz="6" w:space="0" w:color="auto"/>
            </w:tcBorders>
            <w:shd w:val="clear" w:color="auto" w:fill="FFFFFF"/>
            <w:hideMark/>
          </w:tcPr>
          <w:p w:rsidR="00AA7549" w:rsidRPr="00AA7549" w:rsidRDefault="00AA7549" w:rsidP="00AA7549">
            <w:pPr>
              <w:pStyle w:val="afd"/>
              <w:jc w:val="both"/>
              <w:rPr>
                <w:color w:val="auto"/>
                <w:sz w:val="20"/>
                <w:szCs w:val="20"/>
              </w:rPr>
            </w:pPr>
            <w:r w:rsidRPr="00AA7549">
              <w:rPr>
                <w:color w:val="auto"/>
                <w:sz w:val="20"/>
                <w:szCs w:val="20"/>
              </w:rPr>
              <w:t>2</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z w:val="20"/>
                <w:szCs w:val="20"/>
              </w:rPr>
              <w:t>3</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z w:val="20"/>
                <w:szCs w:val="20"/>
              </w:rPr>
              <w:t>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033318">
            <w:pPr>
              <w:pStyle w:val="afd"/>
              <w:jc w:val="both"/>
              <w:rPr>
                <w:color w:val="auto"/>
                <w:sz w:val="20"/>
                <w:szCs w:val="20"/>
              </w:rPr>
            </w:pPr>
            <w:r w:rsidRPr="00AA7549">
              <w:rPr>
                <w:color w:val="auto"/>
                <w:sz w:val="20"/>
                <w:szCs w:val="20"/>
              </w:rPr>
              <w:t>5</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8</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w:t>
            </w:r>
          </w:p>
        </w:tc>
      </w:tr>
      <w:tr w:rsidR="00AA7549" w:rsidRPr="00AA7549" w:rsidTr="00033318">
        <w:trPr>
          <w:trHeight w:val="254"/>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д. Куриловка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2.0</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2034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6019</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139,8</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141,8</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0.33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23,33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56.33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160.33</w:t>
            </w:r>
          </w:p>
        </w:tc>
      </w:tr>
      <w:tr w:rsidR="00AA7549" w:rsidRPr="00AA7549" w:rsidTr="00033318">
        <w:trPr>
          <w:trHeight w:val="275"/>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2</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с. Засечное</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4.4</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2014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5988</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139,3</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1.41.2</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0.33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25.33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58.67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b/>
                <w:color w:val="auto"/>
                <w:sz w:val="20"/>
                <w:szCs w:val="20"/>
              </w:rPr>
            </w:pPr>
            <w:r w:rsidRPr="00AA7549">
              <w:rPr>
                <w:b/>
                <w:color w:val="auto"/>
                <w:sz w:val="20"/>
                <w:szCs w:val="20"/>
              </w:rPr>
              <w:t>149.67</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Барковка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9,5</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2025</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5861</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137,6</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139.8</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0.67</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30,00</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68,33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61,67</w:t>
            </w:r>
          </w:p>
        </w:tc>
      </w:tr>
      <w:tr w:rsidR="00AA7549" w:rsidRPr="00AA7549" w:rsidTr="00033318">
        <w:trPr>
          <w:trHeight w:val="254"/>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4</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Ахуны</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11,4</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2034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5671</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137,2</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139,6</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30,67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70,67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122.00</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Сосновка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13,4</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2210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5717</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137,0</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139,4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1,67</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31.67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70,00</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40.67</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г. Пенза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20,9</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2226</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5584</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136,1</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138,0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34,67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74.33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125.00</w:t>
            </w:r>
          </w:p>
        </w:tc>
      </w:tr>
      <w:tr w:rsidR="00AA7549" w:rsidRPr="00AA7549" w:rsidTr="00033318">
        <w:trPr>
          <w:trHeight w:val="254"/>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ТЭЦ</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21,0</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2226</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5582</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136,0</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137,9</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35,33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73.67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52,33</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8</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Победа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21.1</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2226</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5557</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136,1</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137,9</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2.67</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35,67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74.00</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124,00</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 Бессоновка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26,4</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2360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5538</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135,6</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137,1</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3,00</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37,33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76.33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117.33</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Бол. Колояр</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32,5</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2369</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5495</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135,3</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136,7</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4,00</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38,67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75,67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94.67</w:t>
            </w:r>
          </w:p>
        </w:tc>
      </w:tr>
      <w:tr w:rsidR="00AA7549" w:rsidRPr="00AA7549" w:rsidTr="00033318">
        <w:trPr>
          <w:trHeight w:val="260"/>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п.Усть-Вазерки</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44,9</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2409</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5493</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132,0</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133,5</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6,00</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42,33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78,67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78.67</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Синорово</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61,2</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2407</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5316</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128,0</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129,6</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50,67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92,00</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pacing w:val="-6"/>
                <w:sz w:val="20"/>
                <w:szCs w:val="20"/>
              </w:rPr>
              <w:t>170,00</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п. Лунино</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66.4</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2655</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5397</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127.4</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129.2</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11.0</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53.00</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92.67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143.54</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14</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 Исаевка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79.9</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2655</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5357</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125.5</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127.2</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55.00</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97.33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100.33</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15</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 Александрова</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94.5</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3030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5609</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121.8</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123.0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15.33</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58.33</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100.00</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156.33</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16</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 Ильино</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102Л</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3023</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5589</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120.2</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121.4</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17.67</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60.00</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104.33</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165.40</w:t>
            </w:r>
          </w:p>
        </w:tc>
      </w:tr>
      <w:tr w:rsidR="00AA7549" w:rsidRPr="00AA7549" w:rsidTr="00033318">
        <w:trPr>
          <w:trHeight w:val="269"/>
        </w:trPr>
        <w:tc>
          <w:tcPr>
            <w:tcW w:w="570" w:type="dxa"/>
            <w:tcBorders>
              <w:top w:val="single" w:sz="6" w:space="0" w:color="auto"/>
              <w:left w:val="single" w:sz="4"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17</w:t>
            </w:r>
          </w:p>
        </w:tc>
        <w:tc>
          <w:tcPr>
            <w:tcW w:w="1768" w:type="dxa"/>
            <w:tcBorders>
              <w:top w:val="single" w:sz="6" w:space="0" w:color="auto"/>
              <w:left w:val="nil"/>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с. Качелай</w:t>
            </w:r>
          </w:p>
        </w:tc>
        <w:tc>
          <w:tcPr>
            <w:tcW w:w="75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122.8</w:t>
            </w:r>
          </w:p>
        </w:tc>
        <w:tc>
          <w:tcPr>
            <w:tcW w:w="785"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3450</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5904</w:t>
            </w:r>
          </w:p>
        </w:tc>
        <w:tc>
          <w:tcPr>
            <w:tcW w:w="881"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117,0</w:t>
            </w:r>
          </w:p>
        </w:tc>
        <w:tc>
          <w:tcPr>
            <w:tcW w:w="949"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118.1</w:t>
            </w:r>
          </w:p>
        </w:tc>
        <w:tc>
          <w:tcPr>
            <w:tcW w:w="836"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21.67</w:t>
            </w:r>
          </w:p>
        </w:tc>
        <w:tc>
          <w:tcPr>
            <w:tcW w:w="1004"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64,67</w:t>
            </w:r>
          </w:p>
        </w:tc>
        <w:tc>
          <w:tcPr>
            <w:tcW w:w="913"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114.67</w:t>
            </w:r>
          </w:p>
        </w:tc>
        <w:tc>
          <w:tcPr>
            <w:tcW w:w="570" w:type="dxa"/>
            <w:tcBorders>
              <w:top w:val="single" w:sz="6" w:space="0" w:color="auto"/>
              <w:left w:val="single" w:sz="6" w:space="0" w:color="auto"/>
              <w:bottom w:val="single" w:sz="6" w:space="0" w:color="auto"/>
              <w:right w:val="single" w:sz="6" w:space="0" w:color="auto"/>
            </w:tcBorders>
            <w:shd w:val="clear" w:color="auto" w:fill="FFFFFF"/>
            <w:vAlign w:val="center"/>
            <w:hideMark/>
          </w:tcPr>
          <w:p w:rsidR="00AA7549" w:rsidRPr="00AA7549" w:rsidRDefault="00AA7549" w:rsidP="00AA7549">
            <w:pPr>
              <w:pStyle w:val="afd"/>
              <w:jc w:val="both"/>
              <w:rPr>
                <w:color w:val="auto"/>
                <w:sz w:val="20"/>
                <w:szCs w:val="20"/>
              </w:rPr>
            </w:pPr>
            <w:r w:rsidRPr="00AA7549">
              <w:rPr>
                <w:color w:val="auto"/>
                <w:sz w:val="20"/>
                <w:szCs w:val="20"/>
              </w:rPr>
              <w:t>132.80</w:t>
            </w:r>
          </w:p>
        </w:tc>
      </w:tr>
    </w:tbl>
    <w:p w:rsidR="00AA7549" w:rsidRPr="00AA7549" w:rsidRDefault="00AA7549" w:rsidP="00AA7549">
      <w:pPr>
        <w:jc w:val="both"/>
        <w:rPr>
          <w:sz w:val="20"/>
          <w:szCs w:val="20"/>
        </w:rPr>
      </w:pPr>
      <w:r w:rsidRPr="00AA7549">
        <w:rPr>
          <w:sz w:val="20"/>
          <w:szCs w:val="20"/>
        </w:rPr>
        <w:t xml:space="preserve">          </w:t>
      </w:r>
    </w:p>
    <w:p w:rsidR="00AA7549" w:rsidRPr="00AA7549" w:rsidRDefault="00AA7549" w:rsidP="00AA7549">
      <w:pPr>
        <w:jc w:val="both"/>
        <w:rPr>
          <w:sz w:val="20"/>
          <w:szCs w:val="20"/>
        </w:rPr>
      </w:pPr>
      <w:r w:rsidRPr="00AA7549">
        <w:rPr>
          <w:sz w:val="20"/>
          <w:szCs w:val="20"/>
        </w:rPr>
        <w:t xml:space="preserve">В случае прорыва плотины  Сурского водохранилища, возможен следующий сценарий:                                                                                                                                             прорыв плотины Сурского водохранилища </w:t>
      </w:r>
      <w:r w:rsidRPr="00AA7549">
        <w:rPr>
          <w:position w:val="-6"/>
          <w:sz w:val="20"/>
          <w:szCs w:val="20"/>
        </w:rPr>
        <w:object w:dxaOrig="300"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5pt;height:10.95pt" o:ole="">
            <v:imagedata r:id="rId37" o:title=""/>
          </v:shape>
          <o:OLEObject Type="Embed" ProgID="Equation.3" ShapeID="_x0000_i1025" DrawAspect="Content" ObjectID="_1680333505" r:id="rId38"/>
        </w:object>
      </w:r>
      <w:r w:rsidRPr="00AA7549">
        <w:rPr>
          <w:sz w:val="20"/>
          <w:szCs w:val="20"/>
        </w:rPr>
        <w:t xml:space="preserve"> выброс огромного количества (по объему) воды    </w:t>
      </w:r>
      <w:r w:rsidRPr="00AA7549">
        <w:rPr>
          <w:position w:val="-6"/>
          <w:sz w:val="20"/>
          <w:szCs w:val="20"/>
        </w:rPr>
        <w:object w:dxaOrig="300" w:dyaOrig="225">
          <v:shape id="_x0000_i1026" type="#_x0000_t75" style="width:14.85pt;height:10.95pt" o:ole="">
            <v:imagedata r:id="rId37" o:title=""/>
          </v:shape>
          <o:OLEObject Type="Embed" ProgID="Equation.3" ShapeID="_x0000_i1026" DrawAspect="Content" ObjectID="_1680333506" r:id="rId39"/>
        </w:object>
      </w:r>
      <w:r w:rsidRPr="00AA7549">
        <w:rPr>
          <w:sz w:val="20"/>
          <w:szCs w:val="20"/>
        </w:rPr>
        <w:t xml:space="preserve">  возможное затопление части территории  муниципального образования</w:t>
      </w:r>
      <w:r w:rsidRPr="00AA7549">
        <w:rPr>
          <w:position w:val="-6"/>
          <w:sz w:val="20"/>
          <w:szCs w:val="20"/>
        </w:rPr>
        <w:object w:dxaOrig="300" w:dyaOrig="225">
          <v:shape id="_x0000_i1027" type="#_x0000_t75" style="width:14.85pt;height:10.95pt" o:ole="">
            <v:imagedata r:id="rId37" o:title=""/>
          </v:shape>
          <o:OLEObject Type="Embed" ProgID="Equation.3" ShapeID="_x0000_i1027" DrawAspect="Content" ObjectID="_1680333507" r:id="rId40"/>
        </w:object>
      </w:r>
      <w:r w:rsidRPr="00AA7549">
        <w:rPr>
          <w:sz w:val="20"/>
          <w:szCs w:val="20"/>
        </w:rPr>
        <w:t xml:space="preserve"> возможное разрушение зданий и сооружений  </w:t>
      </w:r>
      <w:r w:rsidRPr="00AA7549">
        <w:rPr>
          <w:position w:val="-6"/>
          <w:sz w:val="20"/>
          <w:szCs w:val="20"/>
        </w:rPr>
        <w:object w:dxaOrig="300" w:dyaOrig="225">
          <v:shape id="_x0000_i1028" type="#_x0000_t75" style="width:14.85pt;height:10.95pt" o:ole="">
            <v:imagedata r:id="rId37" o:title=""/>
          </v:shape>
          <o:OLEObject Type="Embed" ProgID="Equation.3" ShapeID="_x0000_i1028" DrawAspect="Content" ObjectID="_1680333508" r:id="rId41"/>
        </w:object>
      </w:r>
      <w:r w:rsidRPr="00AA7549">
        <w:rPr>
          <w:sz w:val="20"/>
          <w:szCs w:val="20"/>
        </w:rPr>
        <w:t xml:space="preserve"> гибель людей </w:t>
      </w:r>
      <w:r w:rsidRPr="00AA7549">
        <w:rPr>
          <w:position w:val="-6"/>
          <w:sz w:val="20"/>
          <w:szCs w:val="20"/>
        </w:rPr>
        <w:object w:dxaOrig="300" w:dyaOrig="225">
          <v:shape id="_x0000_i1029" type="#_x0000_t75" style="width:14.85pt;height:10.95pt" o:ole="">
            <v:imagedata r:id="rId37" o:title=""/>
          </v:shape>
          <o:OLEObject Type="Embed" ProgID="Equation.3" ShapeID="_x0000_i1029" DrawAspect="Content" ObjectID="_1680333509" r:id="rId42"/>
        </w:object>
      </w:r>
      <w:r w:rsidRPr="00AA7549">
        <w:rPr>
          <w:sz w:val="20"/>
          <w:szCs w:val="20"/>
        </w:rPr>
        <w:t xml:space="preserve"> нанесение материального ущерба населению. </w:t>
      </w:r>
    </w:p>
    <w:p w:rsidR="00AA7549" w:rsidRPr="00AA7549" w:rsidRDefault="00AA7549" w:rsidP="00AA7549">
      <w:pPr>
        <w:jc w:val="both"/>
        <w:rPr>
          <w:sz w:val="20"/>
          <w:szCs w:val="20"/>
        </w:rPr>
      </w:pPr>
      <w:r w:rsidRPr="00AA7549">
        <w:rPr>
          <w:spacing w:val="-1"/>
          <w:sz w:val="20"/>
          <w:szCs w:val="20"/>
        </w:rPr>
        <w:t xml:space="preserve">Проведенная оценка состояния безопасности ГТС (гидротехническое сооружение) не выявила опасностей, </w:t>
      </w:r>
      <w:r w:rsidRPr="00AA7549">
        <w:rPr>
          <w:sz w:val="20"/>
          <w:szCs w:val="20"/>
        </w:rPr>
        <w:t xml:space="preserve">связанных с превышением их предельно допустимых состояний для своего класса.                                                                        </w:t>
      </w:r>
    </w:p>
    <w:p w:rsidR="00AA7549" w:rsidRPr="00AA7549" w:rsidRDefault="00AA7549" w:rsidP="00AA7549">
      <w:pPr>
        <w:jc w:val="both"/>
        <w:rPr>
          <w:sz w:val="20"/>
          <w:szCs w:val="20"/>
        </w:rPr>
      </w:pPr>
      <w:r w:rsidRPr="00AA7549">
        <w:rPr>
          <w:sz w:val="20"/>
          <w:szCs w:val="20"/>
        </w:rPr>
        <w:t xml:space="preserve">Риски возникновения чрезвычайных ситуаций на ГТС «Сурский гидроузел» находятся на минимальном уровне. Возникновение чрезвычайной ситуации возможно, при совпадении чрезвычайных факторов. В тоже время накопление этих факторов напрямую связано с нарушением правил эксплуатации Гидротехнического сооружения (ГТС) «Сурский гидроузел».                                                                             </w:t>
      </w:r>
    </w:p>
    <w:p w:rsidR="00AA7549" w:rsidRPr="00AA7549" w:rsidRDefault="00AA7549" w:rsidP="00AA7549">
      <w:pPr>
        <w:jc w:val="both"/>
        <w:rPr>
          <w:sz w:val="20"/>
          <w:szCs w:val="20"/>
        </w:rPr>
      </w:pPr>
      <w:r w:rsidRPr="00AA7549">
        <w:rPr>
          <w:spacing w:val="-2"/>
          <w:sz w:val="20"/>
          <w:szCs w:val="20"/>
        </w:rPr>
        <w:t>Для снижения риска возникновения ЧС, а также для поддержания требу</w:t>
      </w:r>
      <w:r w:rsidRPr="00AA7549">
        <w:rPr>
          <w:sz w:val="20"/>
          <w:szCs w:val="20"/>
        </w:rPr>
        <w:t>емого уровня безопасности ГТС Пензенского водохранилища предусмотрены и реализуются организационные и технические мероприятия.</w:t>
      </w:r>
    </w:p>
    <w:p w:rsidR="00AA7549" w:rsidRPr="00AA7549" w:rsidRDefault="00AA7549" w:rsidP="00AA7549">
      <w:pPr>
        <w:jc w:val="both"/>
        <w:rPr>
          <w:sz w:val="20"/>
          <w:szCs w:val="20"/>
        </w:rPr>
      </w:pPr>
      <w:r w:rsidRPr="00AA7549">
        <w:rPr>
          <w:sz w:val="20"/>
          <w:szCs w:val="20"/>
        </w:rPr>
        <w:t>К организационным относятся следующие:</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совершенствование структуры ФГУ «Сурский гидроузел»;</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pacing w:val="-2"/>
          <w:sz w:val="20"/>
          <w:szCs w:val="20"/>
        </w:rPr>
        <w:t xml:space="preserve">поддержание </w:t>
      </w:r>
      <w:r w:rsidRPr="00AA7549">
        <w:rPr>
          <w:spacing w:val="-4"/>
          <w:sz w:val="20"/>
          <w:szCs w:val="20"/>
        </w:rPr>
        <w:t xml:space="preserve">уровня </w:t>
      </w:r>
      <w:r w:rsidRPr="00AA7549">
        <w:rPr>
          <w:spacing w:val="-1"/>
          <w:sz w:val="20"/>
          <w:szCs w:val="20"/>
        </w:rPr>
        <w:t xml:space="preserve">профессиональной подготовки </w:t>
      </w:r>
      <w:r w:rsidRPr="00AA7549">
        <w:rPr>
          <w:sz w:val="20"/>
          <w:szCs w:val="20"/>
        </w:rPr>
        <w:t>эксплуатационного персонала в соответствии с современными нормативными требованиями;</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 xml:space="preserve">обеспечение финансирования, позволяющего поддерживать </w:t>
      </w:r>
      <w:r w:rsidRPr="00AA7549">
        <w:rPr>
          <w:spacing w:val="-2"/>
          <w:sz w:val="20"/>
          <w:szCs w:val="20"/>
        </w:rPr>
        <w:t>сооружения гидроузла в исправном и безопасном состоянии;</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усиление режима охраны гидроузла;</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проведение постоянного мониторинга за сооружениями Пензенского водохранилища и его акватории;</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 xml:space="preserve">проведение обучения аварийно-спасательной службы для действий в чрезвычайных ситуациях; </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 xml:space="preserve">соблюдение режима эксплуатации водохранилища; </w:t>
      </w:r>
    </w:p>
    <w:p w:rsidR="00AA7549" w:rsidRPr="00AA7549" w:rsidRDefault="00AA7549" w:rsidP="00927546">
      <w:pPr>
        <w:pStyle w:val="ae"/>
        <w:widowControl w:val="0"/>
        <w:numPr>
          <w:ilvl w:val="0"/>
          <w:numId w:val="51"/>
        </w:numPr>
        <w:spacing w:after="0" w:line="240" w:lineRule="auto"/>
        <w:jc w:val="both"/>
        <w:rPr>
          <w:sz w:val="20"/>
          <w:szCs w:val="20"/>
        </w:rPr>
      </w:pPr>
      <w:r w:rsidRPr="00AA7549">
        <w:rPr>
          <w:sz w:val="20"/>
          <w:szCs w:val="20"/>
        </w:rPr>
        <w:t>создание аварийного запаса строительных материалов.</w:t>
      </w:r>
    </w:p>
    <w:p w:rsidR="00AA7549" w:rsidRPr="00AA7549" w:rsidRDefault="00AA7549" w:rsidP="00AA7549">
      <w:pPr>
        <w:jc w:val="both"/>
        <w:rPr>
          <w:b/>
          <w:sz w:val="20"/>
          <w:szCs w:val="20"/>
          <w:u w:val="single"/>
        </w:rPr>
      </w:pPr>
      <w:r w:rsidRPr="00AA7549">
        <w:rPr>
          <w:sz w:val="20"/>
          <w:szCs w:val="20"/>
        </w:rPr>
        <w:t xml:space="preserve">                                                                                                                                                      </w:t>
      </w:r>
    </w:p>
    <w:p w:rsidR="00AA7549" w:rsidRPr="00AA7549" w:rsidRDefault="00AA7549" w:rsidP="00AA7549">
      <w:pPr>
        <w:jc w:val="both"/>
        <w:rPr>
          <w:b/>
          <w:sz w:val="20"/>
          <w:szCs w:val="20"/>
          <w:u w:val="single"/>
        </w:rPr>
      </w:pPr>
      <w:r w:rsidRPr="00AA7549">
        <w:rPr>
          <w:b/>
          <w:sz w:val="20"/>
          <w:szCs w:val="20"/>
          <w:u w:val="single"/>
        </w:rPr>
        <w:t>Пожары и взрывы.</w:t>
      </w:r>
    </w:p>
    <w:p w:rsidR="00AA7549" w:rsidRPr="00AA7549" w:rsidRDefault="00AA7549" w:rsidP="00AA7549">
      <w:pPr>
        <w:jc w:val="both"/>
        <w:rPr>
          <w:sz w:val="20"/>
          <w:szCs w:val="20"/>
        </w:rPr>
      </w:pPr>
      <w:r w:rsidRPr="00AA7549">
        <w:rPr>
          <w:sz w:val="20"/>
          <w:szCs w:val="20"/>
        </w:rPr>
        <w:t>Пожаровзрывоопасный объект – объект, на котором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p>
    <w:p w:rsidR="00AA7549" w:rsidRPr="00AA7549" w:rsidRDefault="00AA7549" w:rsidP="00927546">
      <w:pPr>
        <w:widowControl w:val="0"/>
        <w:numPr>
          <w:ilvl w:val="0"/>
          <w:numId w:val="52"/>
        </w:numPr>
        <w:ind w:left="0" w:firstLine="709"/>
        <w:jc w:val="both"/>
        <w:rPr>
          <w:i/>
          <w:sz w:val="20"/>
          <w:szCs w:val="20"/>
          <w:u w:val="single"/>
        </w:rPr>
      </w:pPr>
      <w:r w:rsidRPr="00AA7549">
        <w:rPr>
          <w:i/>
          <w:sz w:val="20"/>
          <w:szCs w:val="20"/>
          <w:u w:val="single"/>
        </w:rPr>
        <w:lastRenderedPageBreak/>
        <w:t>Опасные пожаровзрывоопасные объекты – «АЗС, склады нефти, нефтепродуктов».</w:t>
      </w:r>
    </w:p>
    <w:p w:rsidR="00AA7549" w:rsidRPr="00AA7549" w:rsidRDefault="00AA7549" w:rsidP="00AA7549">
      <w:pPr>
        <w:jc w:val="both"/>
        <w:rPr>
          <w:sz w:val="20"/>
          <w:szCs w:val="20"/>
        </w:rPr>
      </w:pPr>
      <w:r w:rsidRPr="00AA7549">
        <w:rPr>
          <w:sz w:val="20"/>
          <w:szCs w:val="20"/>
        </w:rPr>
        <w:t>Анализ производственных процессов объекта показывает, что при приёме, хранении и отпуске нефтепродуктов происходит испарение их в атмосфере). Процесс испарения происходит при любых температурах, давлениях, при этом происходит выделение в атмосферу углеводородов, состав которых определяется видом нефтепродуктов оборачиваемых на объекте.</w:t>
      </w:r>
    </w:p>
    <w:p w:rsidR="00AA7549" w:rsidRPr="00AA7549" w:rsidRDefault="00AA7549" w:rsidP="00AA7549">
      <w:pPr>
        <w:jc w:val="both"/>
        <w:rPr>
          <w:sz w:val="20"/>
          <w:szCs w:val="20"/>
        </w:rPr>
      </w:pPr>
      <w:r w:rsidRPr="00AA7549">
        <w:rPr>
          <w:sz w:val="20"/>
          <w:szCs w:val="20"/>
        </w:rPr>
        <w:t>Возможное загрязнение окружающей среды этими объектами условно можно разделить на эксплуатационные и аварийные.</w:t>
      </w:r>
    </w:p>
    <w:p w:rsidR="00AA7549" w:rsidRPr="00AA7549" w:rsidRDefault="00AA7549" w:rsidP="00AA7549">
      <w:pPr>
        <w:jc w:val="both"/>
        <w:rPr>
          <w:sz w:val="20"/>
          <w:szCs w:val="20"/>
        </w:rPr>
      </w:pPr>
      <w:r w:rsidRPr="00AA7549">
        <w:rPr>
          <w:sz w:val="20"/>
          <w:szCs w:val="20"/>
        </w:rPr>
        <w:t>Эксплуатационные выбросы наблюдаются от испарения при технологических процессах приёма, хранения и отпуска нефтепродуктов при следующих операциях: при сливе нефтепродуктов, хранении нефтепродуктов в резервуарах, при отпуске нефтепродуктов.</w:t>
      </w:r>
    </w:p>
    <w:p w:rsidR="00AA7549" w:rsidRPr="00AA7549" w:rsidRDefault="00AA7549" w:rsidP="00AA7549">
      <w:pPr>
        <w:jc w:val="both"/>
        <w:rPr>
          <w:sz w:val="20"/>
          <w:szCs w:val="20"/>
        </w:rPr>
      </w:pPr>
      <w:r w:rsidRPr="00AA7549">
        <w:rPr>
          <w:sz w:val="20"/>
          <w:szCs w:val="20"/>
        </w:rPr>
        <w:t>Аварийные выбросы (от утечек, разливов) могут быть при нарушении технологических процессов приёма, хранения и отпуска нефтепродуктов и заключаются в следующем: в результате утечек из различных неплотностей в резервуарах, трубопроводах, насосах и т.д., в результате перелива цистерн при их заполнении: в результате аварии или пожара в резервуарном парке.</w:t>
      </w:r>
    </w:p>
    <w:p w:rsidR="00AA7549" w:rsidRPr="00AA7549" w:rsidRDefault="00AA7549" w:rsidP="00AA7549">
      <w:pPr>
        <w:jc w:val="both"/>
        <w:rPr>
          <w:sz w:val="20"/>
          <w:szCs w:val="20"/>
        </w:rPr>
      </w:pPr>
      <w:r w:rsidRPr="00AA7549">
        <w:rPr>
          <w:sz w:val="20"/>
          <w:szCs w:val="20"/>
        </w:rPr>
        <w:t>Опасности, связанные с ошибками персонала, весьма актуальны, так как полностью автоматизировать процесс приемки топлива и заправки автотранспорта не представляется возможным. Малейшее нарушение технологического процесса на каждом этапе технологической цепочки, связанное с незнанием или халатным отношением, может принести к аварийной разгерметизации и выбросу опасных веществ в окружающую среду, взрывам и пожарам на территории объекта.</w:t>
      </w:r>
    </w:p>
    <w:p w:rsidR="00AA7549" w:rsidRPr="00AA7549" w:rsidRDefault="00AA7549" w:rsidP="00AA7549">
      <w:pPr>
        <w:jc w:val="both"/>
        <w:rPr>
          <w:sz w:val="20"/>
          <w:szCs w:val="20"/>
        </w:rPr>
      </w:pPr>
      <w:r w:rsidRPr="00AA7549">
        <w:rPr>
          <w:sz w:val="20"/>
          <w:szCs w:val="20"/>
        </w:rPr>
        <w:t>Из воздействий природного характера к наиболее вероятным можно отнести такие воздействия, как: разряды статического электричества (молнии): шквальные порывы ветра, которые при несоблюдении мер защиты могут вызвать аварийную разгерметизацию и выброс опасных веществ в окружающую среду; взрывы и пожары на территории объекта.</w:t>
      </w:r>
    </w:p>
    <w:p w:rsidR="00AA7549" w:rsidRPr="00AA7549" w:rsidRDefault="00AA7549" w:rsidP="00AA7549">
      <w:pPr>
        <w:jc w:val="both"/>
        <w:rPr>
          <w:sz w:val="20"/>
          <w:szCs w:val="20"/>
        </w:rPr>
      </w:pPr>
      <w:r w:rsidRPr="00AA7549">
        <w:rPr>
          <w:sz w:val="20"/>
          <w:szCs w:val="20"/>
        </w:rPr>
        <w:t>Риски возникновения чрезвычайных ситуаций на АЗС, складах нефти и нефтепродуктов находятся на минимальном уровне.</w:t>
      </w:r>
    </w:p>
    <w:p w:rsidR="00AA7549" w:rsidRPr="00AA7549" w:rsidRDefault="00AA7549" w:rsidP="00927546">
      <w:pPr>
        <w:widowControl w:val="0"/>
        <w:numPr>
          <w:ilvl w:val="0"/>
          <w:numId w:val="52"/>
        </w:numPr>
        <w:ind w:left="0" w:firstLine="709"/>
        <w:jc w:val="both"/>
        <w:rPr>
          <w:bCs/>
          <w:i/>
          <w:sz w:val="20"/>
          <w:szCs w:val="20"/>
          <w:u w:val="single"/>
        </w:rPr>
      </w:pPr>
      <w:r w:rsidRPr="00AA7549">
        <w:rPr>
          <w:bCs/>
          <w:i/>
          <w:sz w:val="20"/>
          <w:szCs w:val="20"/>
          <w:u w:val="single"/>
        </w:rPr>
        <w:t>Опасные пожаровзрывоопасные объекты – «котельная» и объекты ЖКХ.</w:t>
      </w:r>
    </w:p>
    <w:p w:rsidR="00AA7549" w:rsidRPr="00AA7549" w:rsidRDefault="00AA7549" w:rsidP="00AA7549">
      <w:pPr>
        <w:jc w:val="both"/>
        <w:rPr>
          <w:bCs/>
          <w:sz w:val="20"/>
          <w:szCs w:val="20"/>
        </w:rPr>
      </w:pPr>
      <w:r w:rsidRPr="00AA7549">
        <w:rPr>
          <w:bCs/>
          <w:sz w:val="20"/>
          <w:szCs w:val="20"/>
        </w:rPr>
        <w:t>Наибольшую опасность в данном случае представляют:</w:t>
      </w:r>
    </w:p>
    <w:p w:rsidR="00AA7549" w:rsidRPr="00AA7549" w:rsidRDefault="00AA7549" w:rsidP="00927546">
      <w:pPr>
        <w:widowControl w:val="0"/>
        <w:numPr>
          <w:ilvl w:val="0"/>
          <w:numId w:val="53"/>
        </w:numPr>
        <w:ind w:firstLine="709"/>
        <w:jc w:val="both"/>
        <w:rPr>
          <w:bCs/>
          <w:sz w:val="20"/>
          <w:szCs w:val="20"/>
        </w:rPr>
      </w:pPr>
      <w:r w:rsidRPr="00AA7549">
        <w:rPr>
          <w:bCs/>
          <w:sz w:val="20"/>
          <w:szCs w:val="20"/>
        </w:rPr>
        <w:t>Перегрев теплоносителя выше критической точки, что характеризуется значительным повышением давления, которое в случае отказа предохранительного клапана способно вызвать аварийную разгерметизацию и взрыву котлоагрегата.</w:t>
      </w:r>
    </w:p>
    <w:p w:rsidR="00AA7549" w:rsidRPr="00AA7549" w:rsidRDefault="00AA7549" w:rsidP="00927546">
      <w:pPr>
        <w:widowControl w:val="0"/>
        <w:numPr>
          <w:ilvl w:val="0"/>
          <w:numId w:val="53"/>
        </w:numPr>
        <w:ind w:firstLine="709"/>
        <w:jc w:val="both"/>
        <w:rPr>
          <w:bCs/>
          <w:sz w:val="20"/>
          <w:szCs w:val="20"/>
        </w:rPr>
      </w:pPr>
      <w:r w:rsidRPr="00AA7549">
        <w:rPr>
          <w:bCs/>
          <w:sz w:val="20"/>
          <w:szCs w:val="20"/>
        </w:rPr>
        <w:t>Физический износ, коррозия, механические повреждения, температурная деформация оборудования и трубопроводов. Опасности, связанные с физическим износом и коррозией, актуальны, так как обращаемые в процессах опасные вещества обладают повышенными коррозионными свойствами (особенно при повышенном содержании влаги и в условиях повышенных температур). В данных условиях обращаемые вещества способны взаимодействовать со стенками аппаратов и трубопроводов, что снижает срок службы оборудования, может привести к аварийной разгерметизации и выбросу опасных веществ в окружающую среду, взрывам и пожарам на территории объекта.</w:t>
      </w:r>
    </w:p>
    <w:p w:rsidR="00AA7549" w:rsidRPr="00AA7549" w:rsidRDefault="00AA7549" w:rsidP="00927546">
      <w:pPr>
        <w:widowControl w:val="0"/>
        <w:numPr>
          <w:ilvl w:val="0"/>
          <w:numId w:val="53"/>
        </w:numPr>
        <w:ind w:firstLine="709"/>
        <w:jc w:val="both"/>
        <w:rPr>
          <w:bCs/>
          <w:sz w:val="20"/>
          <w:szCs w:val="20"/>
        </w:rPr>
      </w:pPr>
      <w:r w:rsidRPr="00AA7549">
        <w:rPr>
          <w:bCs/>
          <w:sz w:val="20"/>
          <w:szCs w:val="20"/>
        </w:rPr>
        <w:t>Возможные ошибки персонала.</w:t>
      </w:r>
    </w:p>
    <w:p w:rsidR="00AA7549" w:rsidRPr="00AA7549" w:rsidRDefault="00AA7549" w:rsidP="00AA7549">
      <w:pPr>
        <w:jc w:val="both"/>
        <w:rPr>
          <w:sz w:val="20"/>
          <w:szCs w:val="20"/>
        </w:rPr>
      </w:pPr>
      <w:r w:rsidRPr="00AA7549">
        <w:rPr>
          <w:sz w:val="20"/>
          <w:szCs w:val="20"/>
        </w:rPr>
        <w:t>Риски возникновения чрезвычайных ситуаций на объектах ЖКХ находятся на минимальном уровне.</w:t>
      </w:r>
    </w:p>
    <w:p w:rsidR="00AA7549" w:rsidRPr="00AA7549" w:rsidRDefault="00AA7549" w:rsidP="00AA7549">
      <w:pPr>
        <w:jc w:val="both"/>
        <w:rPr>
          <w:b/>
          <w:sz w:val="20"/>
          <w:szCs w:val="20"/>
          <w:u w:val="single"/>
        </w:rPr>
      </w:pPr>
      <w:bookmarkStart w:id="51" w:name="i1002130"/>
    </w:p>
    <w:p w:rsidR="00AA7549" w:rsidRPr="00AA7549" w:rsidRDefault="00AA7549" w:rsidP="00AA7549">
      <w:pPr>
        <w:jc w:val="both"/>
        <w:rPr>
          <w:b/>
          <w:sz w:val="20"/>
          <w:szCs w:val="20"/>
          <w:u w:val="single"/>
        </w:rPr>
      </w:pPr>
      <w:r w:rsidRPr="00AA7549">
        <w:rPr>
          <w:b/>
          <w:sz w:val="20"/>
          <w:szCs w:val="20"/>
          <w:u w:val="single"/>
        </w:rPr>
        <w:t>Опасные происшествия на транспорте</w:t>
      </w:r>
      <w:bookmarkEnd w:id="51"/>
    </w:p>
    <w:p w:rsidR="00AA7549" w:rsidRPr="00AA7549" w:rsidRDefault="00AA7549" w:rsidP="00AA7549">
      <w:pPr>
        <w:jc w:val="both"/>
        <w:rPr>
          <w:bCs/>
          <w:sz w:val="20"/>
          <w:szCs w:val="20"/>
        </w:rPr>
      </w:pPr>
      <w:r w:rsidRPr="00AA7549">
        <w:rPr>
          <w:bCs/>
          <w:sz w:val="20"/>
          <w:szCs w:val="20"/>
        </w:rPr>
        <w:t>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Транспортные аварии разделяют по видам транспорта, на котором они произошли и (или) по поражающим факторам опасных грузов.</w:t>
      </w:r>
    </w:p>
    <w:p w:rsidR="00AA7549" w:rsidRPr="00AA7549" w:rsidRDefault="00AA7549" w:rsidP="00AA7549">
      <w:pPr>
        <w:jc w:val="both"/>
        <w:rPr>
          <w:bCs/>
          <w:sz w:val="20"/>
          <w:szCs w:val="20"/>
        </w:rPr>
      </w:pPr>
      <w:r w:rsidRPr="00AA7549">
        <w:rPr>
          <w:bCs/>
          <w:sz w:val="20"/>
          <w:szCs w:val="20"/>
        </w:rPr>
        <w:t>Опасный груз: опасное вещество, материал, изделие и отходы производства, которые вследствие их специфических свойств при транспортировании или перегрузке могут создать угрозу жизни и здоровью людей, вызвать загрязнение окружающей природной среды, повреждение и уничтожение транспортных сооружений, средств и иного имущества.</w:t>
      </w:r>
    </w:p>
    <w:p w:rsidR="00AA7549" w:rsidRPr="00AA7549" w:rsidRDefault="00AA7549" w:rsidP="00927546">
      <w:pPr>
        <w:widowControl w:val="0"/>
        <w:numPr>
          <w:ilvl w:val="0"/>
          <w:numId w:val="54"/>
        </w:numPr>
        <w:ind w:left="0" w:firstLine="709"/>
        <w:jc w:val="both"/>
        <w:rPr>
          <w:i/>
          <w:sz w:val="20"/>
          <w:szCs w:val="20"/>
          <w:u w:val="single"/>
        </w:rPr>
      </w:pPr>
      <w:r w:rsidRPr="00AA7549">
        <w:rPr>
          <w:i/>
          <w:sz w:val="20"/>
          <w:szCs w:val="20"/>
          <w:u w:val="single"/>
        </w:rPr>
        <w:t>Железнодорожная авария.</w:t>
      </w:r>
    </w:p>
    <w:p w:rsidR="00AA7549" w:rsidRPr="00AA7549" w:rsidRDefault="00AA7549" w:rsidP="00AA7549">
      <w:pPr>
        <w:jc w:val="both"/>
        <w:rPr>
          <w:sz w:val="20"/>
          <w:szCs w:val="20"/>
        </w:rPr>
      </w:pPr>
      <w:r w:rsidRPr="00AA7549">
        <w:rPr>
          <w:sz w:val="20"/>
          <w:szCs w:val="20"/>
        </w:rPr>
        <w:t>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w:t>
      </w:r>
    </w:p>
    <w:p w:rsidR="00AA7549" w:rsidRPr="00AA7549" w:rsidRDefault="00AA7549" w:rsidP="00AA7549">
      <w:pPr>
        <w:jc w:val="both"/>
        <w:rPr>
          <w:sz w:val="20"/>
          <w:szCs w:val="20"/>
        </w:rPr>
      </w:pPr>
      <w:r w:rsidRPr="00AA7549">
        <w:rPr>
          <w:sz w:val="20"/>
          <w:szCs w:val="20"/>
        </w:rPr>
        <w:t>Риски возникновения чрезвычайных ситуаций на железнодорожных путях находятся на минимальном уровне.</w:t>
      </w:r>
    </w:p>
    <w:p w:rsidR="00AA7549" w:rsidRPr="00AA7549" w:rsidRDefault="00AA7549" w:rsidP="00927546">
      <w:pPr>
        <w:widowControl w:val="0"/>
        <w:numPr>
          <w:ilvl w:val="0"/>
          <w:numId w:val="54"/>
        </w:numPr>
        <w:ind w:left="0" w:firstLine="709"/>
        <w:jc w:val="both"/>
        <w:rPr>
          <w:sz w:val="20"/>
          <w:szCs w:val="20"/>
          <w:u w:val="single"/>
        </w:rPr>
      </w:pPr>
      <w:r w:rsidRPr="00AA7549">
        <w:rPr>
          <w:i/>
          <w:sz w:val="20"/>
          <w:szCs w:val="20"/>
          <w:u w:val="single"/>
        </w:rPr>
        <w:t>Дорожно-транспортное происшествие; ДТП</w:t>
      </w:r>
      <w:r w:rsidRPr="00AA7549">
        <w:rPr>
          <w:sz w:val="20"/>
          <w:szCs w:val="20"/>
          <w:u w:val="single"/>
        </w:rPr>
        <w:t xml:space="preserve">. </w:t>
      </w:r>
    </w:p>
    <w:p w:rsidR="00AA7549" w:rsidRPr="00AA7549" w:rsidRDefault="00AA7549" w:rsidP="00AA7549">
      <w:pPr>
        <w:jc w:val="both"/>
        <w:rPr>
          <w:sz w:val="20"/>
          <w:szCs w:val="20"/>
        </w:rPr>
      </w:pPr>
      <w:r w:rsidRPr="00AA7549">
        <w:rPr>
          <w:sz w:val="20"/>
          <w:szCs w:val="20"/>
        </w:rPr>
        <w:t>Транспортная авария, возникшая в процессе дорожного движения с участием транспортного средства и повлекшая за собой гибель людей и (или) причинение им тяжелых телесных повреждений, повреждения транспортных средств, дорог, сооружений, грузов или иной материальный ущерб.</w:t>
      </w:r>
    </w:p>
    <w:p w:rsidR="00AA7549" w:rsidRPr="00AA7549" w:rsidRDefault="00AA7549" w:rsidP="00AA7549">
      <w:pPr>
        <w:jc w:val="both"/>
        <w:rPr>
          <w:sz w:val="20"/>
          <w:szCs w:val="20"/>
        </w:rPr>
      </w:pPr>
      <w:r w:rsidRPr="00AA7549">
        <w:rPr>
          <w:sz w:val="20"/>
          <w:szCs w:val="20"/>
        </w:rPr>
        <w:t>Основные причины возникновения:</w:t>
      </w:r>
    </w:p>
    <w:p w:rsidR="00AA7549" w:rsidRPr="00AA7549" w:rsidRDefault="00AA7549" w:rsidP="00927546">
      <w:pPr>
        <w:widowControl w:val="0"/>
        <w:numPr>
          <w:ilvl w:val="0"/>
          <w:numId w:val="55"/>
        </w:numPr>
        <w:ind w:left="0" w:firstLine="709"/>
        <w:jc w:val="both"/>
        <w:rPr>
          <w:sz w:val="20"/>
          <w:szCs w:val="20"/>
        </w:rPr>
      </w:pPr>
      <w:r w:rsidRPr="00AA7549">
        <w:rPr>
          <w:sz w:val="20"/>
          <w:szCs w:val="20"/>
        </w:rPr>
        <w:t>высокая интенсивность движения;</w:t>
      </w:r>
    </w:p>
    <w:p w:rsidR="00AA7549" w:rsidRPr="00AA7549" w:rsidRDefault="00AA7549" w:rsidP="00927546">
      <w:pPr>
        <w:widowControl w:val="0"/>
        <w:numPr>
          <w:ilvl w:val="0"/>
          <w:numId w:val="55"/>
        </w:numPr>
        <w:ind w:left="0" w:firstLine="709"/>
        <w:jc w:val="both"/>
        <w:rPr>
          <w:sz w:val="20"/>
          <w:szCs w:val="20"/>
        </w:rPr>
      </w:pPr>
      <w:r w:rsidRPr="00AA7549">
        <w:rPr>
          <w:sz w:val="20"/>
          <w:szCs w:val="20"/>
        </w:rPr>
        <w:t>неудовлетворительное состояние и зауженность отдельных участков дорог;</w:t>
      </w:r>
    </w:p>
    <w:p w:rsidR="00AA7549" w:rsidRPr="00AA7549" w:rsidRDefault="00AA7549" w:rsidP="00927546">
      <w:pPr>
        <w:widowControl w:val="0"/>
        <w:numPr>
          <w:ilvl w:val="0"/>
          <w:numId w:val="55"/>
        </w:numPr>
        <w:ind w:left="0" w:firstLine="709"/>
        <w:jc w:val="both"/>
        <w:rPr>
          <w:sz w:val="20"/>
          <w:szCs w:val="20"/>
        </w:rPr>
      </w:pPr>
      <w:r w:rsidRPr="00AA7549">
        <w:rPr>
          <w:sz w:val="20"/>
          <w:szCs w:val="20"/>
        </w:rPr>
        <w:t xml:space="preserve">конфликтные точки в местах пересечений автодорог (съезды и примыкания к жилым и </w:t>
      </w:r>
      <w:r w:rsidRPr="00AA7549">
        <w:rPr>
          <w:sz w:val="20"/>
          <w:szCs w:val="20"/>
        </w:rPr>
        <w:lastRenderedPageBreak/>
        <w:t>промышленным территориям).</w:t>
      </w:r>
    </w:p>
    <w:p w:rsidR="00AA7549" w:rsidRPr="00AA7549" w:rsidRDefault="00AA7549" w:rsidP="00AA7549">
      <w:pPr>
        <w:jc w:val="both"/>
        <w:rPr>
          <w:sz w:val="20"/>
          <w:szCs w:val="20"/>
        </w:rPr>
      </w:pPr>
      <w:r w:rsidRPr="00AA7549">
        <w:rPr>
          <w:sz w:val="20"/>
          <w:szCs w:val="20"/>
        </w:rPr>
        <w:t>По территории сельсовета проходят автомобильные дороги регионального и межмуниципального значения. Аварийно-опасных участков на территории сельсовета нет. Риски возникновения ДТП на автодорогах и улицах населенных пунктов находятся на минимальном уровне.</w:t>
      </w:r>
    </w:p>
    <w:p w:rsidR="00AA7549" w:rsidRPr="00AA7549" w:rsidRDefault="00AA7549" w:rsidP="00927546">
      <w:pPr>
        <w:widowControl w:val="0"/>
        <w:numPr>
          <w:ilvl w:val="0"/>
          <w:numId w:val="54"/>
        </w:numPr>
        <w:ind w:left="0" w:firstLine="709"/>
        <w:jc w:val="both"/>
        <w:rPr>
          <w:i/>
          <w:sz w:val="20"/>
          <w:szCs w:val="20"/>
        </w:rPr>
      </w:pPr>
      <w:r w:rsidRPr="00AA7549">
        <w:rPr>
          <w:bCs/>
          <w:i/>
          <w:sz w:val="20"/>
          <w:szCs w:val="20"/>
          <w:u w:val="single"/>
        </w:rPr>
        <w:t>Авария на подземном сооружении</w:t>
      </w:r>
      <w:r w:rsidRPr="00AA7549">
        <w:rPr>
          <w:b/>
          <w:bCs/>
          <w:sz w:val="20"/>
          <w:szCs w:val="20"/>
        </w:rPr>
        <w:t>.</w:t>
      </w:r>
      <w:r w:rsidRPr="00AA7549">
        <w:rPr>
          <w:sz w:val="20"/>
          <w:szCs w:val="20"/>
        </w:rPr>
        <w:t> </w:t>
      </w:r>
    </w:p>
    <w:p w:rsidR="00AA7549" w:rsidRPr="00AA7549" w:rsidRDefault="00AA7549" w:rsidP="00AA7549">
      <w:pPr>
        <w:jc w:val="both"/>
        <w:rPr>
          <w:sz w:val="20"/>
          <w:szCs w:val="20"/>
        </w:rPr>
      </w:pPr>
      <w:r w:rsidRPr="00AA7549">
        <w:rPr>
          <w:sz w:val="20"/>
          <w:szCs w:val="20"/>
        </w:rPr>
        <w:t>Опасное происшествие на подземной шахте, горной выработке, подземном складе или хранилище, в транспортном тоннеле или рекреационной пещере, связанное с внезапным полным или частичным разрушением сооружений, создающее угрозу жизни и здоровью находящихся в них людей и (или) приводящее к материальному ущербу.</w:t>
      </w:r>
    </w:p>
    <w:p w:rsidR="00AA7549" w:rsidRPr="00AA7549" w:rsidRDefault="00AA7549" w:rsidP="00AA7549">
      <w:pPr>
        <w:jc w:val="both"/>
        <w:rPr>
          <w:sz w:val="20"/>
          <w:szCs w:val="20"/>
        </w:rPr>
      </w:pPr>
      <w:r w:rsidRPr="00AA7549">
        <w:rPr>
          <w:sz w:val="20"/>
          <w:szCs w:val="20"/>
        </w:rPr>
        <w:t>Риски возникновения аварий на подземном сооружении отсутствуют в связи с отсутствием подземных сооружений.</w:t>
      </w:r>
    </w:p>
    <w:p w:rsidR="00AA7549" w:rsidRPr="00AA7549" w:rsidRDefault="00AA7549" w:rsidP="00927546">
      <w:pPr>
        <w:widowControl w:val="0"/>
        <w:numPr>
          <w:ilvl w:val="0"/>
          <w:numId w:val="54"/>
        </w:numPr>
        <w:ind w:left="0" w:firstLine="709"/>
        <w:jc w:val="both"/>
        <w:rPr>
          <w:i/>
          <w:sz w:val="20"/>
          <w:szCs w:val="20"/>
          <w:u w:val="single"/>
        </w:rPr>
      </w:pPr>
      <w:r w:rsidRPr="00AA7549">
        <w:rPr>
          <w:bCs/>
          <w:i/>
          <w:sz w:val="20"/>
          <w:szCs w:val="20"/>
          <w:u w:val="single"/>
        </w:rPr>
        <w:t>Авиационная катастрофа.</w:t>
      </w:r>
    </w:p>
    <w:p w:rsidR="00AA7549" w:rsidRPr="00AA7549" w:rsidRDefault="00AA7549" w:rsidP="00AA7549">
      <w:pPr>
        <w:jc w:val="both"/>
        <w:rPr>
          <w:i/>
          <w:sz w:val="20"/>
          <w:szCs w:val="20"/>
        </w:rPr>
      </w:pPr>
      <w:r w:rsidRPr="00AA7549">
        <w:rPr>
          <w:sz w:val="20"/>
          <w:szCs w:val="20"/>
        </w:rPr>
        <w:t>Опасное происшествие на воздушном судне, в полете или в процессе эвакуации, приведшее к гибели или пропаже без вести людей, причинению пострадавшим телесных повреждений, разрушению или повреждению судна и перевозимых на нем материальных ценностей.</w:t>
      </w:r>
    </w:p>
    <w:p w:rsidR="00AA7549" w:rsidRPr="00AA7549" w:rsidRDefault="00AA7549" w:rsidP="00AA7549">
      <w:pPr>
        <w:jc w:val="both"/>
        <w:rPr>
          <w:sz w:val="20"/>
          <w:szCs w:val="20"/>
        </w:rPr>
      </w:pPr>
      <w:r w:rsidRPr="00AA7549">
        <w:rPr>
          <w:sz w:val="20"/>
          <w:szCs w:val="20"/>
        </w:rPr>
        <w:t>В Приволжском федеральном округе широко развита сеть международных, межрегиональных и региональных воздушных авиационных перевозок.</w:t>
      </w:r>
    </w:p>
    <w:p w:rsidR="00AA7549" w:rsidRPr="00AA7549" w:rsidRDefault="00AA7549" w:rsidP="00AA7549">
      <w:pPr>
        <w:jc w:val="both"/>
        <w:rPr>
          <w:sz w:val="20"/>
          <w:szCs w:val="20"/>
        </w:rPr>
      </w:pPr>
      <w:r w:rsidRPr="00AA7549">
        <w:rPr>
          <w:sz w:val="20"/>
          <w:szCs w:val="20"/>
        </w:rPr>
        <w:t>В целях организации осуществления авиационного и наземного поиска и спасания воздушных судов на территории Приволжского федерального округа организовано дежурство необходимых сил и средств.</w:t>
      </w:r>
    </w:p>
    <w:p w:rsidR="00AA7549" w:rsidRPr="00AA7549" w:rsidRDefault="00AA7549" w:rsidP="00AA7549">
      <w:pPr>
        <w:jc w:val="both"/>
        <w:rPr>
          <w:sz w:val="20"/>
          <w:szCs w:val="20"/>
        </w:rPr>
      </w:pPr>
      <w:r w:rsidRPr="00AA7549">
        <w:rPr>
          <w:sz w:val="20"/>
          <w:szCs w:val="20"/>
        </w:rPr>
        <w:t>Анализ статистических данных показывает, что в зоне ответственности регионального центра в течение последних пяти лет не были зарегистрированы крупномасштабные чрезвычайные ситуации, вызванных катастрофами воздушных судов.</w:t>
      </w:r>
    </w:p>
    <w:p w:rsidR="00AA7549" w:rsidRPr="00AA7549" w:rsidRDefault="00AA7549" w:rsidP="00AA7549">
      <w:pPr>
        <w:jc w:val="both"/>
        <w:rPr>
          <w:sz w:val="20"/>
          <w:szCs w:val="20"/>
        </w:rPr>
      </w:pPr>
      <w:r w:rsidRPr="00AA7549">
        <w:rPr>
          <w:sz w:val="20"/>
          <w:szCs w:val="20"/>
        </w:rPr>
        <w:t>В соответствии со статистическими данными наибольшее количество катастроф воздушных судов возникает при взлете и при заходе на посадку, вследствие технических неисправностей, а также нарушений правил выполнения полетов.</w:t>
      </w:r>
    </w:p>
    <w:p w:rsidR="00AA7549" w:rsidRPr="00AA7549" w:rsidRDefault="00AA7549" w:rsidP="00AA7549">
      <w:pPr>
        <w:jc w:val="both"/>
        <w:rPr>
          <w:sz w:val="20"/>
          <w:szCs w:val="20"/>
        </w:rPr>
      </w:pPr>
      <w:r w:rsidRPr="00AA7549">
        <w:rPr>
          <w:sz w:val="20"/>
          <w:szCs w:val="20"/>
        </w:rPr>
        <w:t>Катастроф при магистральных пролетах воздушных судов на территории Приволжского федерального округа не было зарегистрировано.</w:t>
      </w:r>
    </w:p>
    <w:p w:rsidR="00AA7549" w:rsidRPr="00AA7549" w:rsidRDefault="00AA7549" w:rsidP="00AA7549">
      <w:pPr>
        <w:jc w:val="both"/>
        <w:rPr>
          <w:sz w:val="20"/>
          <w:szCs w:val="20"/>
        </w:rPr>
      </w:pPr>
      <w:r w:rsidRPr="00AA7549">
        <w:rPr>
          <w:sz w:val="20"/>
          <w:szCs w:val="20"/>
        </w:rPr>
        <w:t>Проведенный анализ риска возникновения чрезвычайных ситуаций, обусловленных катастрофами на объектах воздушного транспорта, показывает, что наиболее тяжелые последствия могут сложиться при катастрофе магистрального пассажирского самолета, пассажировместимостью до 350 человек, совершающего регулярный международный рейс.</w:t>
      </w:r>
    </w:p>
    <w:p w:rsidR="00AA7549" w:rsidRPr="00AA7549" w:rsidRDefault="00AA7549" w:rsidP="00AA7549">
      <w:pPr>
        <w:jc w:val="both"/>
        <w:rPr>
          <w:sz w:val="20"/>
          <w:szCs w:val="20"/>
        </w:rPr>
      </w:pPr>
      <w:r w:rsidRPr="00AA7549">
        <w:rPr>
          <w:sz w:val="20"/>
          <w:szCs w:val="20"/>
        </w:rPr>
        <w:t>При этом, могут возникнуть чрезвычайные ситуации межрегионального и федерального уровней.</w:t>
      </w:r>
    </w:p>
    <w:p w:rsidR="00AA7549" w:rsidRPr="00AA7549" w:rsidRDefault="00AA7549" w:rsidP="00AA7549">
      <w:pPr>
        <w:jc w:val="both"/>
        <w:rPr>
          <w:sz w:val="20"/>
          <w:szCs w:val="20"/>
        </w:rPr>
      </w:pPr>
      <w:r w:rsidRPr="00AA7549">
        <w:rPr>
          <w:sz w:val="20"/>
          <w:szCs w:val="20"/>
        </w:rPr>
        <w:t>При возникновении подобных чрезвычайных ситуаций предусмотрено установление федерального уровня реагирования.</w:t>
      </w:r>
    </w:p>
    <w:p w:rsidR="00AA7549" w:rsidRPr="00AA7549" w:rsidRDefault="00AA7549" w:rsidP="00AA7549">
      <w:pPr>
        <w:jc w:val="both"/>
        <w:rPr>
          <w:sz w:val="20"/>
          <w:szCs w:val="20"/>
        </w:rPr>
      </w:pPr>
      <w:r w:rsidRPr="00AA7549">
        <w:rPr>
          <w:sz w:val="20"/>
          <w:szCs w:val="20"/>
        </w:rPr>
        <w:t>К ликвидации чрезвычайных ситуаций будут привлечены силы и средства муниципальных образований, субъектов Российской Федерации, территориальных органов федеральных органов исполнительной власти, регионального центра МЧС России, контроль хода ликвидации последствий чрезвычайных ситуаций будет осуществляться оперативным штабом регионального центра МЧС России, комиссией по предупреждению и ликвидации чрезвычайных ситуаций и обеспечению пожарной безопасности субъектов Российской Федерации.</w:t>
      </w:r>
    </w:p>
    <w:p w:rsidR="00AA7549" w:rsidRPr="00AA7549" w:rsidRDefault="00AA7549" w:rsidP="00AA7549">
      <w:pPr>
        <w:jc w:val="both"/>
        <w:rPr>
          <w:sz w:val="20"/>
          <w:szCs w:val="20"/>
        </w:rPr>
      </w:pPr>
      <w:r w:rsidRPr="00AA7549">
        <w:rPr>
          <w:sz w:val="20"/>
          <w:szCs w:val="20"/>
        </w:rPr>
        <w:t>Ввиду вышесказанного можно сделать вывод, что риски возникновения авиационной катастрофы находятся на малом уровне.</w:t>
      </w:r>
      <w:bookmarkStart w:id="52" w:name="_Hlt499727081"/>
      <w:bookmarkEnd w:id="52"/>
    </w:p>
    <w:p w:rsidR="00AA7549" w:rsidRPr="00AA7549" w:rsidRDefault="00AA7549" w:rsidP="00AA7549">
      <w:pPr>
        <w:pStyle w:val="11"/>
        <w:jc w:val="both"/>
        <w:rPr>
          <w:sz w:val="20"/>
          <w:szCs w:val="20"/>
        </w:rPr>
      </w:pPr>
      <w:bookmarkStart w:id="53" w:name="_Toc55228725"/>
      <w:r w:rsidRPr="00AA7549">
        <w:rPr>
          <w:sz w:val="20"/>
          <w:szCs w:val="20"/>
        </w:rPr>
        <w:t>8. Перечень земельных участков, которые включаются в границы населенных пунктов, входящих в состав поселения, или исключаются из их границ.</w:t>
      </w:r>
      <w:bookmarkEnd w:id="53"/>
    </w:p>
    <w:p w:rsidR="00AA7549" w:rsidRPr="00AA7549" w:rsidRDefault="00AA7549" w:rsidP="00AA7549">
      <w:pPr>
        <w:jc w:val="both"/>
        <w:rPr>
          <w:sz w:val="20"/>
          <w:szCs w:val="20"/>
        </w:rPr>
      </w:pPr>
      <w:r w:rsidRPr="00AA7549">
        <w:rPr>
          <w:sz w:val="20"/>
          <w:szCs w:val="20"/>
        </w:rPr>
        <w:t xml:space="preserve">Генеральным планом откорректированы границы населенных пунктов, входящих в состав муниципального образования, с применением норм федерального закона от 29.07.2017 года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Отдельные, не значительные по площади, территории поселения, сведения по которым отсутствуют в Едином государственном реестре недвижимости (далее также ЕГРН), были исключены из состава земель сельскохозяйственного назначения с отнесением их к категории земель населенных пунктов, и исключены из состава земель населенных пунктов с отнесением их к категории земель сельскохозяйственного назначения. </w:t>
      </w:r>
    </w:p>
    <w:p w:rsidR="00AA7549" w:rsidRPr="00AA7549" w:rsidRDefault="00AA7549" w:rsidP="00AA7549">
      <w:pPr>
        <w:jc w:val="both"/>
        <w:rPr>
          <w:sz w:val="20"/>
          <w:szCs w:val="20"/>
        </w:rPr>
      </w:pPr>
      <w:r w:rsidRPr="00AA7549">
        <w:rPr>
          <w:sz w:val="20"/>
          <w:szCs w:val="20"/>
        </w:rPr>
        <w:t>Изменение границ населенных пунктов поселения с включением или исключением земельных участков и отдельных территорий, сведения по которым отсутствуют в ЕГРН, генеральным планом предусматривается в селах Засечное, Лебедевка и п. Кичкилейка.</w:t>
      </w:r>
    </w:p>
    <w:p w:rsidR="00AA7549" w:rsidRPr="00AA7549" w:rsidRDefault="00AA7549" w:rsidP="00AA7549">
      <w:pPr>
        <w:jc w:val="both"/>
        <w:rPr>
          <w:sz w:val="20"/>
          <w:szCs w:val="20"/>
        </w:rPr>
      </w:pPr>
      <w:r w:rsidRPr="00AA7549">
        <w:rPr>
          <w:sz w:val="20"/>
          <w:szCs w:val="20"/>
        </w:rPr>
        <w:t>Село Засечное – с целью устранения противоречий сведений в ЕГРН исключение из состава земель населенных пунктов земельных участков и отдельных территорий, фактически относящихся к садоводческим, огородническим или дачным некоммерческим объединениям граждан, с отнесением их к землям сельскохозяйственного назначения:</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58:24:0380201:385, (№ садового участка 319 СНТ «Присурский»), уточненной площадью 440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58:24:0380201:551, (№ садового участка 318 СНТ «Присурский»), уточненной площадью 440 м²;</w:t>
      </w:r>
    </w:p>
    <w:p w:rsidR="00AA7549" w:rsidRPr="00AA7549" w:rsidRDefault="00AA7549" w:rsidP="00927546">
      <w:pPr>
        <w:widowControl w:val="0"/>
        <w:numPr>
          <w:ilvl w:val="0"/>
          <w:numId w:val="34"/>
        </w:numPr>
        <w:jc w:val="both"/>
        <w:rPr>
          <w:sz w:val="20"/>
          <w:szCs w:val="20"/>
        </w:rPr>
      </w:pPr>
      <w:r w:rsidRPr="00AA7549">
        <w:rPr>
          <w:sz w:val="20"/>
          <w:szCs w:val="20"/>
        </w:rPr>
        <w:lastRenderedPageBreak/>
        <w:t>садовый участок № 317 СНТ «Присурский», общей площадью 584 м² (сведения в ЕГРН отсутствуют);</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58:24:380201:636, (№ садового участка 464 СНТ «Присурский»), уточненной площадью 795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58:24:380201:244, (№ садового участка 456 СНТ «Присурский»), уточненной площадью 405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58:24:380201:553, (№ садового участка 457 СНТ «Присурский»), уточненной площадью 445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58:24:380201:395, (№ садового участка 446 СНТ «Присурский»), уточненной площадью 440 м²;</w:t>
      </w:r>
    </w:p>
    <w:p w:rsidR="00AA7549" w:rsidRPr="00AA7549" w:rsidRDefault="00AA7549" w:rsidP="00927546">
      <w:pPr>
        <w:widowControl w:val="0"/>
        <w:numPr>
          <w:ilvl w:val="0"/>
          <w:numId w:val="34"/>
        </w:numPr>
        <w:jc w:val="both"/>
        <w:rPr>
          <w:sz w:val="20"/>
          <w:szCs w:val="20"/>
        </w:rPr>
      </w:pPr>
      <w:r w:rsidRPr="00AA7549">
        <w:rPr>
          <w:sz w:val="20"/>
          <w:szCs w:val="20"/>
        </w:rPr>
        <w:t>садовый участок № 442 СНТ «Присурский» (сведения в ЕГРН отсутствуют).</w:t>
      </w:r>
    </w:p>
    <w:p w:rsidR="00AA7549" w:rsidRPr="00AA7549" w:rsidRDefault="00AA7549" w:rsidP="00AA7549">
      <w:pPr>
        <w:rPr>
          <w:sz w:val="20"/>
          <w:szCs w:val="20"/>
        </w:rPr>
      </w:pPr>
      <w:r w:rsidRPr="00AA7549">
        <w:rPr>
          <w:sz w:val="20"/>
          <w:szCs w:val="20"/>
        </w:rPr>
        <w:t>Село Засечное – с целью устранения противоречий сведений в ЕГРН исключение из состава земель населенных пунктов земельного участка с кадастровым номером 58:24:375106:52, декларированной площадью 57 800 м², фактически относящегося к лесному участку с видом разрешенного использования для размещения лесопарков, с отнесением его к землям лесного фонда</w:t>
      </w:r>
    </w:p>
    <w:p w:rsidR="00AA7549" w:rsidRPr="00AA7549" w:rsidRDefault="00AA7549" w:rsidP="00AA7549">
      <w:pPr>
        <w:rPr>
          <w:sz w:val="20"/>
          <w:szCs w:val="20"/>
        </w:rPr>
      </w:pPr>
      <w:r w:rsidRPr="00AA7549">
        <w:rPr>
          <w:sz w:val="20"/>
          <w:szCs w:val="20"/>
        </w:rPr>
        <w:t>Село Лебедевка – включение в состав земель населенных пунктов из состава земель сельскохозяйственного назначения земельных участков с кадастровыми номерами: 58:24:375003:277, уточненной площадью 566213 м², и 58:24:375003:278, уточненной площадью 213568 м², с целью реализации государственной градостроительной политики в части развития сельских территорий, создания точек экономического роста в сферах производственно-складской деятельности и обслуживания, организации мест приложения труда жителей Засечного сельсовета, а также жителей Мичуринского и Воскресеновского сельсоветов Пензенского района.</w:t>
      </w:r>
    </w:p>
    <w:p w:rsidR="00AA7549" w:rsidRPr="00AA7549" w:rsidRDefault="00AA7549" w:rsidP="00AA7549">
      <w:pPr>
        <w:rPr>
          <w:sz w:val="20"/>
          <w:szCs w:val="20"/>
        </w:rPr>
      </w:pPr>
      <w:r w:rsidRPr="00AA7549">
        <w:rPr>
          <w:sz w:val="20"/>
          <w:szCs w:val="20"/>
        </w:rPr>
        <w:t>Поселок Кичкилейка – с целью устранения противоречий сведений в ЕГРН исключение из состава земель населенных пунктов земельных участков, фактически использующихся как оздоровительно-рекреационные территории, с отнесением их к землям особо охраняемых территорий и объектов (земли рекреационного назначения):</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58:24:0390501:108, уточненной площадью 161535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58:24:0390501:109, уточненной площадью 37 952 м²;</w:t>
      </w:r>
    </w:p>
    <w:p w:rsidR="00AA7549" w:rsidRPr="00AA7549" w:rsidRDefault="00AA7549" w:rsidP="00927546">
      <w:pPr>
        <w:widowControl w:val="0"/>
        <w:numPr>
          <w:ilvl w:val="0"/>
          <w:numId w:val="34"/>
        </w:numPr>
        <w:jc w:val="both"/>
        <w:rPr>
          <w:sz w:val="20"/>
          <w:szCs w:val="20"/>
        </w:rPr>
      </w:pPr>
      <w:r w:rsidRPr="00AA7549">
        <w:rPr>
          <w:sz w:val="20"/>
          <w:szCs w:val="20"/>
        </w:rPr>
        <w:t>земельный участок с кадастровым номером 58:24:0390501:816, уточненной площадью 10 495 м².</w:t>
      </w:r>
    </w:p>
    <w:p w:rsidR="00AA7549" w:rsidRPr="00AA7549" w:rsidRDefault="00AA7549" w:rsidP="00AA7549">
      <w:pPr>
        <w:ind w:left="1069"/>
        <w:rPr>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54"/>
        <w:gridCol w:w="3921"/>
        <w:gridCol w:w="1088"/>
        <w:gridCol w:w="1088"/>
        <w:gridCol w:w="837"/>
        <w:gridCol w:w="891"/>
      </w:tblGrid>
      <w:tr w:rsidR="00AA7549" w:rsidRPr="00AA7549" w:rsidTr="00AA7549">
        <w:trPr>
          <w:trHeight w:val="20"/>
          <w:jc w:val="center"/>
        </w:trPr>
        <w:tc>
          <w:tcPr>
            <w:tcW w:w="0" w:type="auto"/>
            <w:vMerge w:val="restart"/>
            <w:tcBorders>
              <w:top w:val="single" w:sz="4" w:space="0" w:color="000000"/>
              <w:left w:val="single" w:sz="4" w:space="0" w:color="000000"/>
              <w:right w:val="single" w:sz="4" w:space="0" w:color="000000"/>
            </w:tcBorders>
            <w:shd w:val="pct10" w:color="auto" w:fill="auto"/>
            <w:vAlign w:val="center"/>
          </w:tcPr>
          <w:p w:rsidR="00AA7549" w:rsidRPr="00AA7549" w:rsidRDefault="00AA7549" w:rsidP="00AA7549">
            <w:pPr>
              <w:pStyle w:val="afd"/>
              <w:rPr>
                <w:b/>
                <w:color w:val="auto"/>
                <w:sz w:val="20"/>
                <w:szCs w:val="20"/>
              </w:rPr>
            </w:pPr>
            <w:r w:rsidRPr="00AA7549">
              <w:rPr>
                <w:b/>
                <w:color w:val="auto"/>
                <w:sz w:val="20"/>
                <w:szCs w:val="20"/>
              </w:rPr>
              <w:t>№ п/п</w:t>
            </w:r>
          </w:p>
        </w:tc>
        <w:tc>
          <w:tcPr>
            <w:tcW w:w="0" w:type="auto"/>
            <w:vMerge w:val="restart"/>
            <w:tcBorders>
              <w:top w:val="single" w:sz="4" w:space="0" w:color="000000"/>
              <w:left w:val="single" w:sz="4" w:space="0" w:color="000000"/>
              <w:right w:val="single" w:sz="4" w:space="0" w:color="000000"/>
            </w:tcBorders>
            <w:shd w:val="pct10" w:color="auto" w:fill="auto"/>
            <w:vAlign w:val="center"/>
          </w:tcPr>
          <w:p w:rsidR="00AA7549" w:rsidRPr="00AA7549" w:rsidRDefault="00AA7549" w:rsidP="00AA7549">
            <w:pPr>
              <w:pStyle w:val="afd"/>
              <w:rPr>
                <w:b/>
                <w:color w:val="auto"/>
                <w:sz w:val="20"/>
                <w:szCs w:val="20"/>
              </w:rPr>
            </w:pPr>
            <w:r w:rsidRPr="00AA7549">
              <w:rPr>
                <w:b/>
                <w:color w:val="auto"/>
                <w:sz w:val="20"/>
                <w:szCs w:val="20"/>
              </w:rPr>
              <w:t>Название населенного пункта поселения</w:t>
            </w:r>
          </w:p>
        </w:tc>
        <w:tc>
          <w:tcPr>
            <w:tcW w:w="0" w:type="auto"/>
            <w:gridSpan w:val="4"/>
            <w:tcBorders>
              <w:top w:val="single" w:sz="4" w:space="0" w:color="000000"/>
              <w:left w:val="single" w:sz="4" w:space="0" w:color="000000"/>
              <w:bottom w:val="single" w:sz="4" w:space="0" w:color="auto"/>
              <w:right w:val="single" w:sz="4" w:space="0" w:color="auto"/>
            </w:tcBorders>
            <w:shd w:val="pct10" w:color="auto" w:fill="auto"/>
            <w:vAlign w:val="center"/>
          </w:tcPr>
          <w:p w:rsidR="00AA7549" w:rsidRPr="00AA7549" w:rsidRDefault="00AA7549" w:rsidP="00AA7549">
            <w:pPr>
              <w:pStyle w:val="afd"/>
              <w:rPr>
                <w:b/>
                <w:color w:val="auto"/>
                <w:sz w:val="20"/>
                <w:szCs w:val="20"/>
              </w:rPr>
            </w:pPr>
            <w:r w:rsidRPr="00AA7549">
              <w:rPr>
                <w:b/>
                <w:color w:val="auto"/>
                <w:sz w:val="20"/>
                <w:szCs w:val="20"/>
              </w:rPr>
              <w:t>Параметры границ населенных пунктов</w:t>
            </w:r>
          </w:p>
        </w:tc>
      </w:tr>
      <w:tr w:rsidR="00AA7549" w:rsidRPr="00AA7549" w:rsidTr="00AA7549">
        <w:trPr>
          <w:trHeight w:val="20"/>
          <w:jc w:val="center"/>
        </w:trPr>
        <w:tc>
          <w:tcPr>
            <w:tcW w:w="0" w:type="auto"/>
            <w:vMerge/>
            <w:tcBorders>
              <w:left w:val="single" w:sz="4" w:space="0" w:color="000000"/>
              <w:right w:val="single" w:sz="4" w:space="0" w:color="000000"/>
            </w:tcBorders>
            <w:shd w:val="pct10" w:color="auto" w:fill="auto"/>
            <w:vAlign w:val="center"/>
          </w:tcPr>
          <w:p w:rsidR="00AA7549" w:rsidRPr="00AA7549" w:rsidRDefault="00AA7549" w:rsidP="00AA7549">
            <w:pPr>
              <w:pStyle w:val="afd"/>
              <w:rPr>
                <w:b/>
                <w:color w:val="auto"/>
                <w:sz w:val="20"/>
                <w:szCs w:val="20"/>
              </w:rPr>
            </w:pPr>
          </w:p>
        </w:tc>
        <w:tc>
          <w:tcPr>
            <w:tcW w:w="0" w:type="auto"/>
            <w:vMerge/>
            <w:tcBorders>
              <w:left w:val="single" w:sz="4" w:space="0" w:color="000000"/>
              <w:right w:val="single" w:sz="4" w:space="0" w:color="000000"/>
            </w:tcBorders>
            <w:shd w:val="pct10" w:color="auto" w:fill="auto"/>
            <w:vAlign w:val="center"/>
            <w:hideMark/>
          </w:tcPr>
          <w:p w:rsidR="00AA7549" w:rsidRPr="00AA7549" w:rsidRDefault="00AA7549" w:rsidP="00AA7549">
            <w:pPr>
              <w:pStyle w:val="afd"/>
              <w:rPr>
                <w:b/>
                <w:color w:val="auto"/>
                <w:sz w:val="20"/>
                <w:szCs w:val="20"/>
              </w:rPr>
            </w:pPr>
          </w:p>
        </w:tc>
        <w:tc>
          <w:tcPr>
            <w:tcW w:w="0" w:type="auto"/>
            <w:gridSpan w:val="2"/>
            <w:tcBorders>
              <w:top w:val="single" w:sz="4" w:space="0" w:color="000000"/>
              <w:left w:val="single" w:sz="4" w:space="0" w:color="000000"/>
              <w:bottom w:val="single" w:sz="4" w:space="0" w:color="auto"/>
              <w:right w:val="single" w:sz="4" w:space="0" w:color="auto"/>
            </w:tcBorders>
            <w:shd w:val="pct10" w:color="auto" w:fill="auto"/>
            <w:vAlign w:val="center"/>
          </w:tcPr>
          <w:p w:rsidR="00AA7549" w:rsidRPr="00AA7549" w:rsidRDefault="00AA7549" w:rsidP="00AA7549">
            <w:pPr>
              <w:pStyle w:val="afd"/>
              <w:rPr>
                <w:b/>
                <w:color w:val="auto"/>
                <w:sz w:val="20"/>
                <w:szCs w:val="20"/>
              </w:rPr>
            </w:pPr>
            <w:r w:rsidRPr="00AA7549">
              <w:rPr>
                <w:b/>
                <w:color w:val="auto"/>
                <w:sz w:val="20"/>
                <w:szCs w:val="20"/>
              </w:rPr>
              <w:t>Площадь, га</w:t>
            </w:r>
          </w:p>
        </w:tc>
        <w:tc>
          <w:tcPr>
            <w:tcW w:w="0" w:type="auto"/>
            <w:gridSpan w:val="2"/>
            <w:tcBorders>
              <w:top w:val="single" w:sz="4" w:space="0" w:color="000000"/>
              <w:left w:val="single" w:sz="4" w:space="0" w:color="000000"/>
              <w:bottom w:val="single" w:sz="4" w:space="0" w:color="auto"/>
              <w:right w:val="single" w:sz="4" w:space="0" w:color="auto"/>
            </w:tcBorders>
            <w:shd w:val="pct10" w:color="auto" w:fill="auto"/>
            <w:vAlign w:val="center"/>
          </w:tcPr>
          <w:p w:rsidR="00AA7549" w:rsidRPr="00AA7549" w:rsidRDefault="00AA7549" w:rsidP="00AA7549">
            <w:pPr>
              <w:pStyle w:val="afd"/>
              <w:rPr>
                <w:b/>
                <w:color w:val="auto"/>
                <w:sz w:val="20"/>
                <w:szCs w:val="20"/>
              </w:rPr>
            </w:pPr>
            <w:r w:rsidRPr="00AA7549">
              <w:rPr>
                <w:b/>
                <w:color w:val="auto"/>
                <w:sz w:val="20"/>
                <w:szCs w:val="20"/>
              </w:rPr>
              <w:t>Периметр, км</w:t>
            </w:r>
          </w:p>
        </w:tc>
      </w:tr>
      <w:tr w:rsidR="00AA7549" w:rsidRPr="00AA7549" w:rsidTr="00AA7549">
        <w:trPr>
          <w:trHeight w:val="20"/>
          <w:jc w:val="center"/>
        </w:trPr>
        <w:tc>
          <w:tcPr>
            <w:tcW w:w="0" w:type="auto"/>
            <w:vMerge/>
            <w:tcBorders>
              <w:left w:val="single" w:sz="4" w:space="0" w:color="000000"/>
              <w:bottom w:val="single" w:sz="4" w:space="0" w:color="000000"/>
              <w:right w:val="single" w:sz="4" w:space="0" w:color="000000"/>
            </w:tcBorders>
            <w:shd w:val="pct10" w:color="auto" w:fill="auto"/>
          </w:tcPr>
          <w:p w:rsidR="00AA7549" w:rsidRPr="00AA7549" w:rsidRDefault="00AA7549" w:rsidP="00AA7549">
            <w:pPr>
              <w:pStyle w:val="afd"/>
              <w:rPr>
                <w:b/>
                <w:color w:val="auto"/>
                <w:sz w:val="20"/>
                <w:szCs w:val="20"/>
              </w:rPr>
            </w:pPr>
          </w:p>
        </w:tc>
        <w:tc>
          <w:tcPr>
            <w:tcW w:w="0" w:type="auto"/>
            <w:vMerge/>
            <w:tcBorders>
              <w:left w:val="single" w:sz="4" w:space="0" w:color="000000"/>
              <w:bottom w:val="single" w:sz="4" w:space="0" w:color="000000"/>
              <w:right w:val="single" w:sz="4" w:space="0" w:color="000000"/>
            </w:tcBorders>
            <w:shd w:val="pct10" w:color="auto" w:fill="auto"/>
            <w:vAlign w:val="center"/>
            <w:hideMark/>
          </w:tcPr>
          <w:p w:rsidR="00AA7549" w:rsidRPr="00AA7549" w:rsidRDefault="00AA7549" w:rsidP="00AA7549">
            <w:pPr>
              <w:pStyle w:val="afd"/>
              <w:rPr>
                <w:b/>
                <w:color w:val="auto"/>
                <w:sz w:val="20"/>
                <w:szCs w:val="20"/>
              </w:rPr>
            </w:pPr>
          </w:p>
        </w:tc>
        <w:tc>
          <w:tcPr>
            <w:tcW w:w="0" w:type="auto"/>
            <w:tcBorders>
              <w:top w:val="single" w:sz="4" w:space="0" w:color="auto"/>
              <w:left w:val="single" w:sz="4" w:space="0" w:color="000000"/>
              <w:bottom w:val="single" w:sz="4" w:space="0" w:color="000000"/>
              <w:right w:val="single" w:sz="4" w:space="0" w:color="auto"/>
            </w:tcBorders>
            <w:shd w:val="pct10" w:color="auto" w:fill="auto"/>
          </w:tcPr>
          <w:p w:rsidR="00AA7549" w:rsidRPr="00AA7549" w:rsidRDefault="00AA7549" w:rsidP="00AA7549">
            <w:pPr>
              <w:pStyle w:val="afd"/>
              <w:rPr>
                <w:b/>
                <w:color w:val="auto"/>
                <w:sz w:val="20"/>
                <w:szCs w:val="20"/>
              </w:rPr>
            </w:pPr>
            <w:r w:rsidRPr="00AA7549">
              <w:rPr>
                <w:b/>
                <w:color w:val="auto"/>
                <w:sz w:val="20"/>
                <w:szCs w:val="20"/>
              </w:rPr>
              <w:t>сущ.</w:t>
            </w:r>
          </w:p>
        </w:tc>
        <w:tc>
          <w:tcPr>
            <w:tcW w:w="0" w:type="auto"/>
            <w:tcBorders>
              <w:top w:val="nil"/>
              <w:left w:val="single" w:sz="4" w:space="0" w:color="auto"/>
              <w:bottom w:val="single" w:sz="4" w:space="0" w:color="000000"/>
              <w:right w:val="single" w:sz="4" w:space="0" w:color="auto"/>
            </w:tcBorders>
            <w:shd w:val="pct10" w:color="auto" w:fill="auto"/>
          </w:tcPr>
          <w:p w:rsidR="00AA7549" w:rsidRPr="00AA7549" w:rsidRDefault="00AA7549" w:rsidP="00AA7549">
            <w:pPr>
              <w:pStyle w:val="afd"/>
              <w:rPr>
                <w:b/>
                <w:color w:val="auto"/>
                <w:sz w:val="20"/>
                <w:szCs w:val="20"/>
              </w:rPr>
            </w:pPr>
            <w:r w:rsidRPr="00AA7549">
              <w:rPr>
                <w:b/>
                <w:color w:val="auto"/>
                <w:sz w:val="20"/>
                <w:szCs w:val="20"/>
              </w:rPr>
              <w:t>план.</w:t>
            </w:r>
          </w:p>
        </w:tc>
        <w:tc>
          <w:tcPr>
            <w:tcW w:w="0" w:type="auto"/>
            <w:tcBorders>
              <w:top w:val="nil"/>
              <w:left w:val="single" w:sz="4" w:space="0" w:color="auto"/>
              <w:bottom w:val="single" w:sz="4" w:space="0" w:color="000000"/>
              <w:right w:val="single" w:sz="4" w:space="0" w:color="auto"/>
            </w:tcBorders>
            <w:shd w:val="pct10" w:color="auto" w:fill="auto"/>
            <w:vAlign w:val="center"/>
            <w:hideMark/>
          </w:tcPr>
          <w:p w:rsidR="00AA7549" w:rsidRPr="00AA7549" w:rsidRDefault="00AA7549" w:rsidP="00AA7549">
            <w:pPr>
              <w:pStyle w:val="afd"/>
              <w:rPr>
                <w:b/>
                <w:color w:val="auto"/>
                <w:sz w:val="20"/>
                <w:szCs w:val="20"/>
              </w:rPr>
            </w:pPr>
            <w:r w:rsidRPr="00AA7549">
              <w:rPr>
                <w:b/>
                <w:color w:val="auto"/>
                <w:sz w:val="20"/>
                <w:szCs w:val="20"/>
              </w:rPr>
              <w:t>сущ.</w:t>
            </w:r>
          </w:p>
        </w:tc>
        <w:tc>
          <w:tcPr>
            <w:tcW w:w="0" w:type="auto"/>
            <w:tcBorders>
              <w:top w:val="nil"/>
              <w:left w:val="single" w:sz="4" w:space="0" w:color="auto"/>
              <w:bottom w:val="single" w:sz="4" w:space="0" w:color="000000"/>
              <w:right w:val="single" w:sz="4" w:space="0" w:color="auto"/>
            </w:tcBorders>
            <w:shd w:val="pct10" w:color="auto" w:fill="auto"/>
          </w:tcPr>
          <w:p w:rsidR="00AA7549" w:rsidRPr="00AA7549" w:rsidRDefault="00AA7549" w:rsidP="00AA7549">
            <w:pPr>
              <w:pStyle w:val="afd"/>
              <w:rPr>
                <w:b/>
                <w:color w:val="auto"/>
                <w:sz w:val="20"/>
                <w:szCs w:val="20"/>
              </w:rPr>
            </w:pPr>
            <w:r w:rsidRPr="00AA7549">
              <w:rPr>
                <w:b/>
                <w:color w:val="auto"/>
                <w:sz w:val="20"/>
                <w:szCs w:val="20"/>
              </w:rPr>
              <w:t>план.</w:t>
            </w:r>
          </w:p>
        </w:tc>
      </w:tr>
      <w:tr w:rsidR="00AA7549" w:rsidRPr="00AA7549" w:rsidTr="00AA7549">
        <w:trPr>
          <w:trHeight w:val="20"/>
          <w:jc w:val="center"/>
        </w:trPr>
        <w:tc>
          <w:tcPr>
            <w:tcW w:w="0" w:type="auto"/>
            <w:tcBorders>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1</w:t>
            </w:r>
          </w:p>
        </w:tc>
        <w:tc>
          <w:tcPr>
            <w:tcW w:w="0" w:type="auto"/>
            <w:tcBorders>
              <w:top w:val="single" w:sz="4" w:space="0" w:color="000000"/>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 xml:space="preserve">с. Засесное - административный центр МО    </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1262,68</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1257,47</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25,26</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25,67</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2.</w:t>
            </w: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 xml:space="preserve">с. Лебедёвка                         </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146,28</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228,89</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8,45</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10,64</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3.</w:t>
            </w: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 xml:space="preserve">п. Возрождение                          </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65,20</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65,20</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4,72</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4,72</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4.</w:t>
            </w: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 xml:space="preserve">п. Кичкилейка                         </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32,18</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11,18</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3,88</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1,84</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5.</w:t>
            </w: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п. Бурчиха</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10,05</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10,05</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2,80</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2,80</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r w:rsidRPr="00AA7549">
              <w:rPr>
                <w:color w:val="auto"/>
                <w:sz w:val="20"/>
                <w:szCs w:val="20"/>
              </w:rPr>
              <w:t>6.</w:t>
            </w: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rPr>
                <w:sz w:val="20"/>
                <w:szCs w:val="20"/>
              </w:rPr>
            </w:pPr>
            <w:r w:rsidRPr="00AA7549">
              <w:rPr>
                <w:sz w:val="20"/>
                <w:szCs w:val="20"/>
              </w:rPr>
              <w:t>п. Муравьёвка</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color w:val="auto"/>
                <w:sz w:val="20"/>
                <w:szCs w:val="20"/>
              </w:rPr>
            </w:pPr>
            <w:r w:rsidRPr="00AA7549">
              <w:rPr>
                <w:color w:val="auto"/>
                <w:sz w:val="20"/>
                <w:szCs w:val="20"/>
              </w:rPr>
              <w:t>8,70</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8,70</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1,34</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color w:val="auto"/>
                <w:sz w:val="20"/>
                <w:szCs w:val="20"/>
              </w:rPr>
            </w:pPr>
            <w:r w:rsidRPr="00AA7549">
              <w:rPr>
                <w:color w:val="auto"/>
                <w:sz w:val="20"/>
                <w:szCs w:val="20"/>
              </w:rPr>
              <w:t>1,34</w:t>
            </w:r>
          </w:p>
        </w:tc>
      </w:tr>
      <w:tr w:rsidR="00AA7549" w:rsidRPr="00AA7549" w:rsidTr="00AA7549">
        <w:trPr>
          <w:trHeight w:val="20"/>
          <w:jc w:val="center"/>
        </w:trPr>
        <w:tc>
          <w:tcPr>
            <w:tcW w:w="0" w:type="auto"/>
            <w:tcBorders>
              <w:top w:val="single" w:sz="4" w:space="0" w:color="auto"/>
              <w:left w:val="single" w:sz="4" w:space="0" w:color="000000"/>
              <w:bottom w:val="single" w:sz="4" w:space="0" w:color="auto"/>
              <w:right w:val="single" w:sz="4" w:space="0" w:color="000000"/>
            </w:tcBorders>
            <w:vAlign w:val="center"/>
          </w:tcPr>
          <w:p w:rsidR="00AA7549" w:rsidRPr="00AA7549" w:rsidRDefault="00AA7549" w:rsidP="00AA7549">
            <w:pPr>
              <w:pStyle w:val="afd"/>
              <w:rPr>
                <w:color w:val="auto"/>
                <w:sz w:val="20"/>
                <w:szCs w:val="20"/>
              </w:rPr>
            </w:pPr>
          </w:p>
        </w:tc>
        <w:tc>
          <w:tcPr>
            <w:tcW w:w="0" w:type="auto"/>
            <w:tcBorders>
              <w:top w:val="single" w:sz="4" w:space="0" w:color="auto"/>
              <w:left w:val="single" w:sz="4" w:space="0" w:color="000000"/>
              <w:bottom w:val="single" w:sz="4" w:space="0" w:color="auto"/>
              <w:right w:val="single" w:sz="4" w:space="0" w:color="000000"/>
            </w:tcBorders>
          </w:tcPr>
          <w:p w:rsidR="00AA7549" w:rsidRPr="00AA7549" w:rsidRDefault="00AA7549" w:rsidP="00AA7549">
            <w:pPr>
              <w:keepNext/>
              <w:keepLines/>
              <w:jc w:val="right"/>
              <w:rPr>
                <w:b/>
                <w:sz w:val="20"/>
                <w:szCs w:val="20"/>
              </w:rPr>
            </w:pPr>
            <w:r w:rsidRPr="00AA7549">
              <w:rPr>
                <w:b/>
                <w:sz w:val="20"/>
                <w:szCs w:val="20"/>
              </w:rPr>
              <w:t>Итого</w:t>
            </w:r>
          </w:p>
        </w:tc>
        <w:tc>
          <w:tcPr>
            <w:tcW w:w="0" w:type="auto"/>
            <w:tcBorders>
              <w:top w:val="single" w:sz="4" w:space="0" w:color="000000"/>
              <w:left w:val="single" w:sz="4" w:space="0" w:color="000000"/>
              <w:bottom w:val="single" w:sz="4" w:space="0" w:color="000000"/>
              <w:right w:val="single" w:sz="4" w:space="0" w:color="000000"/>
            </w:tcBorders>
          </w:tcPr>
          <w:p w:rsidR="00AA7549" w:rsidRPr="00AA7549" w:rsidRDefault="00AA7549" w:rsidP="00AA7549">
            <w:pPr>
              <w:pStyle w:val="afd"/>
              <w:rPr>
                <w:b/>
                <w:color w:val="auto"/>
                <w:sz w:val="20"/>
                <w:szCs w:val="20"/>
              </w:rPr>
            </w:pPr>
            <w:r w:rsidRPr="00AA7549">
              <w:rPr>
                <w:b/>
                <w:color w:val="auto"/>
                <w:sz w:val="20"/>
                <w:szCs w:val="20"/>
              </w:rPr>
              <w:t>1525,09</w:t>
            </w:r>
          </w:p>
        </w:tc>
        <w:tc>
          <w:tcPr>
            <w:tcW w:w="0" w:type="auto"/>
            <w:tcBorders>
              <w:top w:val="single" w:sz="4" w:space="0" w:color="000000"/>
              <w:left w:val="single" w:sz="4" w:space="0" w:color="000000"/>
              <w:bottom w:val="single" w:sz="4" w:space="0" w:color="000000"/>
              <w:right w:val="single" w:sz="4" w:space="0" w:color="auto"/>
            </w:tcBorders>
          </w:tcPr>
          <w:p w:rsidR="00AA7549" w:rsidRPr="00AA7549" w:rsidRDefault="00AA7549" w:rsidP="00AA7549">
            <w:pPr>
              <w:pStyle w:val="afd"/>
              <w:rPr>
                <w:b/>
                <w:color w:val="auto"/>
                <w:sz w:val="20"/>
                <w:szCs w:val="20"/>
              </w:rPr>
            </w:pPr>
            <w:r w:rsidRPr="00AA7549">
              <w:rPr>
                <w:b/>
                <w:color w:val="auto"/>
                <w:sz w:val="20"/>
                <w:szCs w:val="20"/>
              </w:rPr>
              <w:t>1611,98</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b/>
                <w:color w:val="auto"/>
                <w:sz w:val="20"/>
                <w:szCs w:val="20"/>
              </w:rPr>
            </w:pPr>
            <w:r w:rsidRPr="00AA7549">
              <w:rPr>
                <w:b/>
                <w:color w:val="auto"/>
                <w:sz w:val="20"/>
                <w:szCs w:val="20"/>
              </w:rPr>
              <w:t>46,45</w:t>
            </w:r>
          </w:p>
        </w:tc>
        <w:tc>
          <w:tcPr>
            <w:tcW w:w="0" w:type="auto"/>
            <w:tcBorders>
              <w:top w:val="single" w:sz="4" w:space="0" w:color="000000"/>
              <w:left w:val="single" w:sz="4" w:space="0" w:color="auto"/>
              <w:bottom w:val="single" w:sz="4" w:space="0" w:color="000000"/>
              <w:right w:val="single" w:sz="4" w:space="0" w:color="auto"/>
            </w:tcBorders>
          </w:tcPr>
          <w:p w:rsidR="00AA7549" w:rsidRPr="00AA7549" w:rsidRDefault="00AA7549" w:rsidP="00AA7549">
            <w:pPr>
              <w:pStyle w:val="afd"/>
              <w:rPr>
                <w:b/>
                <w:color w:val="auto"/>
                <w:sz w:val="20"/>
                <w:szCs w:val="20"/>
              </w:rPr>
            </w:pPr>
            <w:r w:rsidRPr="00AA7549">
              <w:rPr>
                <w:b/>
                <w:color w:val="auto"/>
                <w:sz w:val="20"/>
                <w:szCs w:val="20"/>
              </w:rPr>
              <w:t>48,94</w:t>
            </w:r>
          </w:p>
        </w:tc>
      </w:tr>
    </w:tbl>
    <w:p w:rsidR="00AA7549" w:rsidRPr="00AA7549" w:rsidRDefault="00AA7549" w:rsidP="00AA7549">
      <w:pPr>
        <w:rPr>
          <w:sz w:val="20"/>
          <w:szCs w:val="20"/>
        </w:rPr>
      </w:pPr>
    </w:p>
    <w:p w:rsidR="00AA7549" w:rsidRPr="00AA7549" w:rsidRDefault="00AA7549" w:rsidP="00AA7549">
      <w:pPr>
        <w:rPr>
          <w:bCs/>
          <w:sz w:val="20"/>
          <w:szCs w:val="20"/>
        </w:rPr>
      </w:pPr>
    </w:p>
    <w:p w:rsidR="00AA7549" w:rsidRPr="00AA7549" w:rsidRDefault="00AA7549" w:rsidP="00AA7549">
      <w:pPr>
        <w:rPr>
          <w:bCs/>
          <w:sz w:val="20"/>
          <w:szCs w:val="20"/>
        </w:rPr>
      </w:pPr>
    </w:p>
    <w:p w:rsidR="00AA7549" w:rsidRDefault="00AA7549"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Default="00033318" w:rsidP="00AA7549">
      <w:pPr>
        <w:rPr>
          <w:sz w:val="20"/>
          <w:szCs w:val="20"/>
        </w:rPr>
      </w:pPr>
    </w:p>
    <w:p w:rsidR="00033318" w:rsidRPr="00AA7549" w:rsidRDefault="00033318" w:rsidP="00AA7549">
      <w:pPr>
        <w:rPr>
          <w:sz w:val="20"/>
          <w:szCs w:val="20"/>
        </w:rPr>
      </w:pPr>
    </w:p>
    <w:p w:rsidR="00162F6E" w:rsidRPr="00AA7549" w:rsidRDefault="00162F6E" w:rsidP="00DE1C2F">
      <w:pPr>
        <w:pStyle w:val="a3"/>
        <w:jc w:val="right"/>
        <w:rPr>
          <w:sz w:val="20"/>
          <w:szCs w:val="20"/>
        </w:rPr>
      </w:pPr>
    </w:p>
    <w:p w:rsidR="00DE1C2F" w:rsidRPr="00033318" w:rsidRDefault="000D4996" w:rsidP="00DE1C2F">
      <w:pPr>
        <w:pStyle w:val="a3"/>
        <w:jc w:val="right"/>
        <w:rPr>
          <w:sz w:val="22"/>
          <w:szCs w:val="22"/>
        </w:rPr>
      </w:pPr>
      <w:r w:rsidRPr="00033318">
        <w:rPr>
          <w:sz w:val="22"/>
          <w:szCs w:val="22"/>
        </w:rPr>
        <w:lastRenderedPageBreak/>
        <w:t>Приложение №</w:t>
      </w:r>
      <w:r w:rsidR="00033318" w:rsidRPr="00033318">
        <w:rPr>
          <w:sz w:val="22"/>
          <w:szCs w:val="22"/>
        </w:rPr>
        <w:t>2</w:t>
      </w:r>
    </w:p>
    <w:p w:rsidR="00DE1C2F" w:rsidRPr="00033318" w:rsidRDefault="00DE1C2F" w:rsidP="00DE1C2F">
      <w:pPr>
        <w:pStyle w:val="a3"/>
        <w:spacing w:after="0"/>
        <w:jc w:val="right"/>
        <w:rPr>
          <w:sz w:val="22"/>
          <w:szCs w:val="22"/>
        </w:rPr>
      </w:pPr>
      <w:r w:rsidRPr="00033318">
        <w:rPr>
          <w:sz w:val="22"/>
          <w:szCs w:val="22"/>
        </w:rPr>
        <w:t xml:space="preserve">К решению Комитета местного самоуправления </w:t>
      </w:r>
    </w:p>
    <w:p w:rsidR="00DE1C2F" w:rsidRDefault="00033318" w:rsidP="00DE1C2F">
      <w:pPr>
        <w:jc w:val="right"/>
        <w:rPr>
          <w:sz w:val="22"/>
          <w:szCs w:val="22"/>
        </w:rPr>
      </w:pPr>
      <w:r>
        <w:rPr>
          <w:sz w:val="22"/>
          <w:szCs w:val="22"/>
        </w:rPr>
        <w:t>Засечного сельсовета от 15.04.2021</w:t>
      </w:r>
      <w:r w:rsidR="00DE1C2F" w:rsidRPr="00033318">
        <w:rPr>
          <w:sz w:val="22"/>
          <w:szCs w:val="22"/>
        </w:rPr>
        <w:t xml:space="preserve">г.  № </w:t>
      </w:r>
      <w:r>
        <w:rPr>
          <w:sz w:val="22"/>
          <w:szCs w:val="22"/>
        </w:rPr>
        <w:t>170/22-7</w:t>
      </w:r>
    </w:p>
    <w:p w:rsidR="00FB4675" w:rsidRPr="0070791E" w:rsidRDefault="00FB4675" w:rsidP="00FB4675">
      <w:pPr>
        <w:pStyle w:val="af7"/>
        <w:spacing w:after="0"/>
        <w:ind w:left="284" w:right="141"/>
        <w:jc w:val="center"/>
        <w:rPr>
          <w:b/>
          <w:bCs/>
          <w:sz w:val="28"/>
          <w:szCs w:val="28"/>
        </w:rPr>
      </w:pPr>
    </w:p>
    <w:p w:rsidR="00FB4675" w:rsidRPr="0070791E" w:rsidRDefault="00FB4675" w:rsidP="00FB4675">
      <w:pPr>
        <w:pStyle w:val="af7"/>
        <w:spacing w:after="0"/>
        <w:ind w:left="284" w:right="141"/>
        <w:jc w:val="center"/>
        <w:rPr>
          <w:sz w:val="28"/>
          <w:szCs w:val="28"/>
        </w:rPr>
      </w:pPr>
      <w:r w:rsidRPr="0070791E">
        <w:rPr>
          <w:b/>
          <w:bCs/>
          <w:sz w:val="28"/>
          <w:szCs w:val="28"/>
        </w:rPr>
        <w:t>ОБЩЕСТВО С ОГРАНИЧЕННОЙ ОТВЕТСТВЕННОСТЬЮ</w:t>
      </w:r>
    </w:p>
    <w:p w:rsidR="00FB4675" w:rsidRPr="0070791E" w:rsidRDefault="00FB4675" w:rsidP="00FB4675">
      <w:pPr>
        <w:pStyle w:val="af7"/>
        <w:spacing w:after="0"/>
        <w:ind w:left="284" w:right="141"/>
        <w:jc w:val="center"/>
        <w:rPr>
          <w:sz w:val="36"/>
          <w:szCs w:val="36"/>
        </w:rPr>
      </w:pPr>
      <w:r w:rsidRPr="0070791E">
        <w:rPr>
          <w:b/>
          <w:bCs/>
          <w:sz w:val="36"/>
          <w:szCs w:val="36"/>
        </w:rPr>
        <w:t>«Консоль»</w:t>
      </w:r>
    </w:p>
    <w:p w:rsidR="00FB4675" w:rsidRPr="0070791E" w:rsidRDefault="00FB4675" w:rsidP="00FB4675">
      <w:pPr>
        <w:pStyle w:val="-style"/>
      </w:pPr>
    </w:p>
    <w:p w:rsidR="00FB4675" w:rsidRPr="0070791E" w:rsidRDefault="0025338D" w:rsidP="00FB4675">
      <w:pPr>
        <w:pStyle w:val="-style"/>
      </w:pPr>
      <w:r>
        <w:rPr>
          <w:noProof/>
        </w:rPr>
        <w:drawing>
          <wp:inline distT="0" distB="0" distL="0" distR="0">
            <wp:extent cx="1649730" cy="1351915"/>
            <wp:effectExtent l="19050" t="0" r="7620" b="0"/>
            <wp:docPr id="8" name="Рисунок 8" descr="эмблема_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эмблема_белая"/>
                    <pic:cNvPicPr>
                      <a:picLocks noChangeAspect="1" noChangeArrowheads="1"/>
                    </pic:cNvPicPr>
                  </pic:nvPicPr>
                  <pic:blipFill>
                    <a:blip r:embed="rId43" cstate="print"/>
                    <a:srcRect/>
                    <a:stretch>
                      <a:fillRect/>
                    </a:stretch>
                  </pic:blipFill>
                  <pic:spPr bwMode="auto">
                    <a:xfrm>
                      <a:off x="0" y="0"/>
                      <a:ext cx="1649730" cy="1351915"/>
                    </a:xfrm>
                    <a:prstGeom prst="rect">
                      <a:avLst/>
                    </a:prstGeom>
                    <a:noFill/>
                    <a:ln w="9525">
                      <a:noFill/>
                      <a:miter lim="800000"/>
                      <a:headEnd/>
                      <a:tailEnd/>
                    </a:ln>
                  </pic:spPr>
                </pic:pic>
              </a:graphicData>
            </a:graphic>
          </wp:inline>
        </w:drawing>
      </w: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rPr>
          <w:sz w:val="36"/>
          <w:szCs w:val="36"/>
        </w:rPr>
      </w:pPr>
      <w:r w:rsidRPr="0070791E">
        <w:rPr>
          <w:sz w:val="36"/>
          <w:szCs w:val="36"/>
        </w:rPr>
        <w:t>ГЕНЕРАЛЬНЫЙ ПЛАН</w:t>
      </w:r>
    </w:p>
    <w:p w:rsidR="00FB4675" w:rsidRPr="0070791E" w:rsidRDefault="00FB4675" w:rsidP="00FB4675">
      <w:pPr>
        <w:pStyle w:val="-style"/>
      </w:pPr>
    </w:p>
    <w:p w:rsidR="00FB4675" w:rsidRPr="0070791E" w:rsidRDefault="00FB4675" w:rsidP="00FB4675">
      <w:pPr>
        <w:pStyle w:val="-style"/>
        <w:rPr>
          <w:sz w:val="32"/>
          <w:szCs w:val="32"/>
        </w:rPr>
      </w:pPr>
      <w:r w:rsidRPr="0070791E">
        <w:rPr>
          <w:sz w:val="32"/>
          <w:szCs w:val="32"/>
        </w:rPr>
        <w:t>муниципального образования</w:t>
      </w:r>
    </w:p>
    <w:p w:rsidR="00FB4675" w:rsidRPr="0070791E" w:rsidRDefault="00FB4675" w:rsidP="00FB4675">
      <w:pPr>
        <w:pStyle w:val="-style"/>
        <w:rPr>
          <w:sz w:val="32"/>
          <w:szCs w:val="32"/>
        </w:rPr>
      </w:pPr>
      <w:r w:rsidRPr="0070791E">
        <w:rPr>
          <w:sz w:val="32"/>
          <w:szCs w:val="32"/>
        </w:rPr>
        <w:t>Засечный сельсовет</w:t>
      </w:r>
    </w:p>
    <w:p w:rsidR="00FB4675" w:rsidRPr="0070791E" w:rsidRDefault="00FB4675" w:rsidP="00FB4675">
      <w:pPr>
        <w:pStyle w:val="-style"/>
      </w:pPr>
      <w:r w:rsidRPr="0070791E">
        <w:rPr>
          <w:sz w:val="32"/>
          <w:szCs w:val="32"/>
        </w:rPr>
        <w:t>Пензенского района Пензенской области</w:t>
      </w:r>
    </w:p>
    <w:p w:rsidR="00FB4675" w:rsidRPr="0070791E" w:rsidRDefault="00FB4675" w:rsidP="00FB4675">
      <w:pPr>
        <w:pStyle w:val="-style"/>
        <w:rPr>
          <w:rFonts w:ascii="Arial" w:hAnsi="Arial" w:cs="Arial"/>
          <w:sz w:val="20"/>
          <w:szCs w:val="20"/>
          <w:shd w:val="clear" w:color="auto" w:fill="FFFFFF"/>
        </w:rPr>
      </w:pPr>
    </w:p>
    <w:p w:rsidR="00FB4675" w:rsidRPr="0070791E" w:rsidRDefault="00FB4675" w:rsidP="00FB4675">
      <w:pPr>
        <w:pStyle w:val="-style"/>
        <w:rPr>
          <w:shd w:val="clear" w:color="auto" w:fill="FFFFFF"/>
        </w:rPr>
      </w:pPr>
      <w:r w:rsidRPr="0070791E">
        <w:rPr>
          <w:shd w:val="clear" w:color="auto" w:fill="FFFFFF"/>
        </w:rPr>
        <w:t>Положение о территориальном планировании</w:t>
      </w:r>
    </w:p>
    <w:p w:rsidR="00FB4675" w:rsidRPr="0070791E" w:rsidRDefault="00FB4675" w:rsidP="00FB4675">
      <w:pPr>
        <w:pStyle w:val="-style"/>
        <w:rPr>
          <w:shd w:val="clear" w:color="auto" w:fill="FFFFFF"/>
        </w:rPr>
      </w:pPr>
    </w:p>
    <w:p w:rsidR="00FB4675" w:rsidRPr="0070791E" w:rsidRDefault="00FB4675" w:rsidP="00FB4675">
      <w:pPr>
        <w:autoSpaceDE w:val="0"/>
        <w:autoSpaceDN w:val="0"/>
        <w:adjustRightInd w:val="0"/>
        <w:ind w:left="284" w:right="141"/>
        <w:jc w:val="center"/>
        <w:rPr>
          <w:b/>
          <w:lang/>
        </w:rPr>
      </w:pPr>
      <w:r w:rsidRPr="0070791E">
        <w:rPr>
          <w:b/>
          <w:lang/>
        </w:rPr>
        <w:t>Заказчик: Администрация Засечного сельсовета</w:t>
      </w:r>
    </w:p>
    <w:p w:rsidR="00FB4675" w:rsidRPr="0070791E" w:rsidRDefault="00FB4675" w:rsidP="00FB4675">
      <w:pPr>
        <w:ind w:left="284" w:right="141"/>
        <w:jc w:val="center"/>
        <w:rPr>
          <w:b/>
          <w:lang/>
        </w:rPr>
      </w:pPr>
      <w:r w:rsidRPr="0070791E">
        <w:rPr>
          <w:b/>
        </w:rPr>
        <w:t>договор подряда от 15 апреля 2019 года № 44/19-П</w:t>
      </w:r>
      <w:r w:rsidRPr="0070791E">
        <w:rPr>
          <w:b/>
          <w:lang/>
        </w:rPr>
        <w:t xml:space="preserve"> </w:t>
      </w: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pPr>
    </w:p>
    <w:p w:rsidR="00FB4675" w:rsidRPr="0070791E" w:rsidRDefault="00FB4675" w:rsidP="00FB4675">
      <w:pPr>
        <w:pStyle w:val="-style"/>
        <w:ind w:left="567"/>
        <w:jc w:val="left"/>
      </w:pPr>
    </w:p>
    <w:p w:rsidR="00FB4675" w:rsidRPr="0070791E" w:rsidRDefault="00FB4675" w:rsidP="00FB4675">
      <w:pPr>
        <w:pStyle w:val="-style"/>
        <w:ind w:left="567"/>
        <w:jc w:val="left"/>
      </w:pPr>
      <w:r w:rsidRPr="0070791E">
        <w:t>Генеральный директор</w:t>
      </w:r>
    </w:p>
    <w:p w:rsidR="00FB4675" w:rsidRPr="0070791E" w:rsidRDefault="00FB4675" w:rsidP="00FB4675">
      <w:pPr>
        <w:pStyle w:val="-style"/>
        <w:ind w:left="567"/>
        <w:jc w:val="left"/>
      </w:pPr>
      <w:r w:rsidRPr="0070791E">
        <w:t xml:space="preserve">ООО «Консоль»                                                     </w:t>
      </w:r>
      <w:r w:rsidR="00905DFE">
        <w:t xml:space="preserve">       </w:t>
      </w:r>
      <w:r w:rsidRPr="0070791E">
        <w:t xml:space="preserve">       И. В. Максимцев</w:t>
      </w:r>
    </w:p>
    <w:p w:rsidR="00FB4675" w:rsidRPr="0070791E" w:rsidRDefault="00FB4675" w:rsidP="00FB4675">
      <w:pPr>
        <w:rPr>
          <w:b/>
          <w:szCs w:val="28"/>
          <w:lang/>
        </w:rPr>
      </w:pPr>
    </w:p>
    <w:p w:rsidR="00FB4675" w:rsidRPr="0070791E" w:rsidRDefault="00FB4675" w:rsidP="00FB4675">
      <w:pPr>
        <w:pStyle w:val="16"/>
      </w:pPr>
    </w:p>
    <w:p w:rsidR="00FB4675" w:rsidRPr="0070791E" w:rsidRDefault="00FB4675" w:rsidP="00FB4675">
      <w:pPr>
        <w:pStyle w:val="16"/>
      </w:pPr>
    </w:p>
    <w:p w:rsidR="00FB4675" w:rsidRPr="0070791E" w:rsidRDefault="00FB4675" w:rsidP="00FB4675">
      <w:pPr>
        <w:pStyle w:val="16"/>
      </w:pPr>
    </w:p>
    <w:p w:rsidR="00FB4675" w:rsidRPr="0070791E" w:rsidRDefault="00FB4675" w:rsidP="00FB4675">
      <w:pPr>
        <w:pStyle w:val="16"/>
      </w:pPr>
    </w:p>
    <w:p w:rsidR="00FB4675" w:rsidRPr="00905DFE" w:rsidRDefault="00FB4675" w:rsidP="00FB4675">
      <w:pPr>
        <w:pStyle w:val="16"/>
        <w:rPr>
          <w:sz w:val="20"/>
          <w:szCs w:val="20"/>
        </w:rPr>
      </w:pPr>
      <w:r w:rsidRPr="00905DFE">
        <w:rPr>
          <w:sz w:val="20"/>
          <w:szCs w:val="20"/>
        </w:rPr>
        <w:lastRenderedPageBreak/>
        <w:t>Пенза, 2019 г.</w:t>
      </w:r>
    </w:p>
    <w:p w:rsidR="00FB4675" w:rsidRPr="00905DFE" w:rsidRDefault="00FB4675" w:rsidP="00FB4675">
      <w:pPr>
        <w:pStyle w:val="16"/>
        <w:rPr>
          <w:sz w:val="20"/>
          <w:szCs w:val="20"/>
        </w:rPr>
      </w:pPr>
      <w:r w:rsidRPr="00905DFE">
        <w:rPr>
          <w:sz w:val="20"/>
          <w:szCs w:val="20"/>
        </w:rPr>
        <w:t>Содержание.</w:t>
      </w:r>
    </w:p>
    <w:p w:rsidR="00FB4675" w:rsidRPr="00905DFE" w:rsidRDefault="00FB4675" w:rsidP="00FB4675">
      <w:pPr>
        <w:pStyle w:val="16"/>
        <w:ind w:left="709" w:hanging="709"/>
        <w:rPr>
          <w:rFonts w:ascii="Calibri" w:eastAsia="Times New Roman" w:hAnsi="Calibri"/>
          <w:b w:val="0"/>
          <w:noProof/>
          <w:sz w:val="20"/>
          <w:szCs w:val="20"/>
          <w:lang w:eastAsia="ru-RU"/>
        </w:rPr>
      </w:pPr>
      <w:r w:rsidRPr="00905DFE">
        <w:rPr>
          <w:b w:val="0"/>
          <w:sz w:val="20"/>
          <w:szCs w:val="20"/>
        </w:rPr>
        <w:fldChar w:fldCharType="begin"/>
      </w:r>
      <w:r w:rsidRPr="00905DFE">
        <w:rPr>
          <w:b w:val="0"/>
          <w:sz w:val="20"/>
          <w:szCs w:val="20"/>
        </w:rPr>
        <w:instrText xml:space="preserve"> TOC \o "1-3" \h \z \u </w:instrText>
      </w:r>
      <w:r w:rsidRPr="00905DFE">
        <w:rPr>
          <w:b w:val="0"/>
          <w:sz w:val="20"/>
          <w:szCs w:val="20"/>
        </w:rPr>
        <w:fldChar w:fldCharType="separate"/>
      </w:r>
      <w:hyperlink w:anchor="_Toc65233782" w:history="1">
        <w:r w:rsidRPr="00905DFE">
          <w:rPr>
            <w:rStyle w:val="af2"/>
            <w:b w:val="0"/>
            <w:noProof/>
            <w:sz w:val="20"/>
            <w:szCs w:val="20"/>
          </w:rPr>
          <w:t>Введение.</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_Toc65233782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FB4675">
      <w:pPr>
        <w:pStyle w:val="16"/>
        <w:ind w:left="709" w:hanging="709"/>
        <w:rPr>
          <w:rFonts w:ascii="Calibri" w:eastAsia="Times New Roman" w:hAnsi="Calibri"/>
          <w:b w:val="0"/>
          <w:noProof/>
          <w:sz w:val="20"/>
          <w:szCs w:val="20"/>
          <w:lang w:eastAsia="ru-RU"/>
        </w:rPr>
      </w:pPr>
      <w:hyperlink w:anchor="_Toc65233783" w:history="1">
        <w:r w:rsidRPr="00905DFE">
          <w:rPr>
            <w:rStyle w:val="af2"/>
            <w:b w:val="0"/>
            <w:noProof/>
            <w:sz w:val="20"/>
            <w:szCs w:val="20"/>
          </w:rPr>
          <w:t>1. Состав земель поселения.</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_Toc65233783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FB4675">
      <w:pPr>
        <w:pStyle w:val="16"/>
        <w:ind w:left="709" w:hanging="709"/>
        <w:rPr>
          <w:rFonts w:ascii="Calibri" w:eastAsia="Times New Roman" w:hAnsi="Calibri"/>
          <w:b w:val="0"/>
          <w:noProof/>
          <w:sz w:val="20"/>
          <w:szCs w:val="20"/>
          <w:lang w:eastAsia="ru-RU"/>
        </w:rPr>
      </w:pPr>
      <w:hyperlink w:anchor="_Toc65233784" w:history="1">
        <w:r w:rsidRPr="00905DFE">
          <w:rPr>
            <w:rStyle w:val="af2"/>
            <w:b w:val="0"/>
            <w:noProof/>
            <w:sz w:val="20"/>
            <w:szCs w:val="20"/>
          </w:rPr>
          <w:t>2. Параметры функциональных зон.</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_Toc65233784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FB4675">
      <w:pPr>
        <w:pStyle w:val="16"/>
        <w:ind w:left="709" w:hanging="709"/>
        <w:rPr>
          <w:rFonts w:ascii="Calibri" w:eastAsia="Times New Roman" w:hAnsi="Calibri"/>
          <w:b w:val="0"/>
          <w:noProof/>
          <w:sz w:val="20"/>
          <w:szCs w:val="20"/>
          <w:lang w:eastAsia="ru-RU"/>
        </w:rPr>
      </w:pPr>
      <w:hyperlink w:anchor="_Toc65233785" w:history="1">
        <w:r w:rsidRPr="00905DFE">
          <w:rPr>
            <w:rStyle w:val="af2"/>
            <w:b w:val="0"/>
            <w:noProof/>
            <w:sz w:val="20"/>
            <w:szCs w:val="20"/>
          </w:rPr>
          <w:t>3.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_Toc65233785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FB4675">
      <w:pPr>
        <w:pStyle w:val="16"/>
        <w:ind w:left="709" w:hanging="709"/>
        <w:rPr>
          <w:rFonts w:ascii="Calibri" w:eastAsia="Times New Roman" w:hAnsi="Calibri"/>
          <w:b w:val="0"/>
          <w:noProof/>
          <w:sz w:val="20"/>
          <w:szCs w:val="20"/>
          <w:lang w:eastAsia="ru-RU"/>
        </w:rPr>
      </w:pPr>
      <w:hyperlink w:anchor="_Toc65233786" w:history="1">
        <w:r w:rsidRPr="00905DFE">
          <w:rPr>
            <w:rStyle w:val="af2"/>
            <w:b w:val="0"/>
            <w:noProof/>
            <w:sz w:val="20"/>
            <w:szCs w:val="20"/>
          </w:rPr>
          <w:t>4. Сведения о видах, назначении и наименованиях, планируемых для размещения объектов, их основные характеристики, их местоположение.</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_Toc65233786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FB4675">
      <w:pPr>
        <w:pStyle w:val="16"/>
        <w:ind w:left="709" w:hanging="709"/>
        <w:rPr>
          <w:rFonts w:ascii="Calibri" w:eastAsia="Times New Roman" w:hAnsi="Calibri"/>
          <w:b w:val="0"/>
          <w:noProof/>
          <w:sz w:val="20"/>
          <w:szCs w:val="20"/>
          <w:lang w:eastAsia="ru-RU"/>
        </w:rPr>
      </w:pPr>
      <w:hyperlink w:anchor="_Toc65233787" w:history="1">
        <w:r w:rsidRPr="00905DFE">
          <w:rPr>
            <w:rStyle w:val="af2"/>
            <w:b w:val="0"/>
            <w:noProof/>
            <w:sz w:val="20"/>
            <w:szCs w:val="20"/>
          </w:rPr>
          <w:t>5. Характеристики зон с особыми условиями использования территорий.</w:t>
        </w:r>
        <w:r w:rsidRPr="00905DFE">
          <w:rPr>
            <w:b w:val="0"/>
            <w:noProof/>
            <w:webHidden/>
            <w:sz w:val="20"/>
            <w:szCs w:val="20"/>
          </w:rPr>
          <w:tab/>
        </w:r>
        <w:r w:rsidRPr="00905DFE">
          <w:rPr>
            <w:b w:val="0"/>
            <w:noProof/>
            <w:webHidden/>
            <w:sz w:val="20"/>
            <w:szCs w:val="20"/>
          </w:rPr>
          <w:fldChar w:fldCharType="begin"/>
        </w:r>
        <w:r w:rsidRPr="00905DFE">
          <w:rPr>
            <w:b w:val="0"/>
            <w:noProof/>
            <w:webHidden/>
            <w:sz w:val="20"/>
            <w:szCs w:val="20"/>
          </w:rPr>
          <w:instrText xml:space="preserve"> PAGEREF _Toc65233787 \h </w:instrText>
        </w:r>
        <w:r w:rsidRPr="00905DFE">
          <w:rPr>
            <w:b w:val="0"/>
            <w:noProof/>
            <w:webHidden/>
            <w:sz w:val="20"/>
            <w:szCs w:val="20"/>
          </w:rPr>
        </w:r>
        <w:r w:rsidRPr="00905DFE">
          <w:rPr>
            <w:b w:val="0"/>
            <w:noProof/>
            <w:webHidden/>
            <w:sz w:val="20"/>
            <w:szCs w:val="20"/>
          </w:rPr>
          <w:fldChar w:fldCharType="separate"/>
        </w:r>
        <w:r w:rsidR="00FE4AB9">
          <w:rPr>
            <w:b w:val="0"/>
            <w:noProof/>
            <w:webHidden/>
            <w:sz w:val="20"/>
            <w:szCs w:val="20"/>
          </w:rPr>
          <w:t>65</w:t>
        </w:r>
        <w:r w:rsidRPr="00905DFE">
          <w:rPr>
            <w:b w:val="0"/>
            <w:noProof/>
            <w:webHidden/>
            <w:sz w:val="20"/>
            <w:szCs w:val="20"/>
          </w:rPr>
          <w:fldChar w:fldCharType="end"/>
        </w:r>
      </w:hyperlink>
    </w:p>
    <w:p w:rsidR="00FB4675" w:rsidRPr="00905DFE" w:rsidRDefault="00FB4675" w:rsidP="00905DFE">
      <w:pPr>
        <w:ind w:left="709" w:hanging="709"/>
        <w:rPr>
          <w:sz w:val="20"/>
          <w:szCs w:val="20"/>
        </w:rPr>
      </w:pPr>
      <w:r w:rsidRPr="00905DFE">
        <w:rPr>
          <w:sz w:val="20"/>
          <w:szCs w:val="20"/>
        </w:rPr>
        <w:fldChar w:fldCharType="end"/>
      </w:r>
      <w:bookmarkStart w:id="54" w:name="_Toc65233782"/>
      <w:r w:rsidRPr="00905DFE">
        <w:rPr>
          <w:sz w:val="20"/>
          <w:szCs w:val="20"/>
        </w:rPr>
        <w:t>Введение.</w:t>
      </w:r>
      <w:bookmarkEnd w:id="54"/>
    </w:p>
    <w:p w:rsidR="00FB4675" w:rsidRPr="00905DFE" w:rsidRDefault="00FB4675" w:rsidP="00FB4675">
      <w:pPr>
        <w:rPr>
          <w:sz w:val="20"/>
          <w:szCs w:val="20"/>
        </w:rPr>
      </w:pPr>
      <w:bookmarkStart w:id="55" w:name="_Toc300552933"/>
      <w:bookmarkStart w:id="56" w:name="_Toc364770958"/>
      <w:r w:rsidRPr="00905DFE">
        <w:rPr>
          <w:sz w:val="20"/>
          <w:szCs w:val="20"/>
        </w:rPr>
        <w:t>Генеральный план муниципального образования Засечный сельсовет Пензенского района Пензенской области разработан на основании договор подряда от 15 апреля 2019 года № 44/19-П, заключенного между ООО «Консоль» и Администрацией Засечного сельсовета.</w:t>
      </w:r>
    </w:p>
    <w:p w:rsidR="00FB4675" w:rsidRPr="00905DFE" w:rsidRDefault="00FB4675" w:rsidP="00FB4675">
      <w:pPr>
        <w:rPr>
          <w:sz w:val="20"/>
          <w:szCs w:val="20"/>
        </w:rPr>
      </w:pPr>
      <w:r w:rsidRPr="00905DFE">
        <w:rPr>
          <w:sz w:val="20"/>
          <w:szCs w:val="20"/>
        </w:rPr>
        <w:t>Генеральный план, разработанный в том числе в связи с изменениями в законодательство Российской Федерации, основан на Генеральном плане муниципального образования Засечного сельсовета Пензенского района Пензенской области, утвержденного Решением Комитета местного самоуправления Засечного сельсовета Пензенского района Пензенской области шестого созыва от 14.04.2018г. № 399/79-6, все проектные решения вышеуказанной редакции генерального плана оставлены без изменений с применением актуализации исходных данных и приняты за основу.</w:t>
      </w:r>
    </w:p>
    <w:bookmarkEnd w:id="55"/>
    <w:bookmarkEnd w:id="56"/>
    <w:p w:rsidR="00FB4675" w:rsidRPr="00905DFE" w:rsidRDefault="00FB4675" w:rsidP="00FB4675">
      <w:pPr>
        <w:rPr>
          <w:sz w:val="20"/>
          <w:szCs w:val="20"/>
        </w:rPr>
      </w:pPr>
      <w:r w:rsidRPr="00905DFE">
        <w:rPr>
          <w:sz w:val="20"/>
          <w:szCs w:val="20"/>
        </w:rPr>
        <w:t>В соответствии с Градостроительным кодексом Российской Федерации генеральный план содержит нижеследующее.</w:t>
      </w:r>
    </w:p>
    <w:p w:rsidR="00FB4675" w:rsidRPr="00905DFE" w:rsidRDefault="00FB4675" w:rsidP="00927546">
      <w:pPr>
        <w:widowControl w:val="0"/>
        <w:numPr>
          <w:ilvl w:val="0"/>
          <w:numId w:val="73"/>
        </w:numPr>
        <w:spacing w:line="360" w:lineRule="auto"/>
        <w:ind w:left="0" w:firstLine="709"/>
        <w:jc w:val="both"/>
        <w:rPr>
          <w:sz w:val="20"/>
          <w:szCs w:val="20"/>
        </w:rPr>
      </w:pPr>
      <w:r w:rsidRPr="00905DFE">
        <w:rPr>
          <w:sz w:val="20"/>
          <w:szCs w:val="20"/>
        </w:rPr>
        <w:t>Положение о территориальном планировании;</w:t>
      </w:r>
    </w:p>
    <w:p w:rsidR="00FB4675" w:rsidRPr="00905DFE" w:rsidRDefault="00FB4675" w:rsidP="00927546">
      <w:pPr>
        <w:widowControl w:val="0"/>
        <w:numPr>
          <w:ilvl w:val="0"/>
          <w:numId w:val="73"/>
        </w:numPr>
        <w:spacing w:line="360" w:lineRule="auto"/>
        <w:ind w:left="0" w:firstLine="709"/>
        <w:jc w:val="both"/>
        <w:rPr>
          <w:sz w:val="20"/>
          <w:szCs w:val="20"/>
        </w:rPr>
      </w:pPr>
      <w:r w:rsidRPr="00905DFE">
        <w:rPr>
          <w:sz w:val="20"/>
          <w:szCs w:val="20"/>
        </w:rPr>
        <w:t>Карта планируемого размещения объектов местного значения поселения;</w:t>
      </w:r>
    </w:p>
    <w:p w:rsidR="00FB4675" w:rsidRPr="00905DFE" w:rsidRDefault="00FB4675" w:rsidP="00927546">
      <w:pPr>
        <w:widowControl w:val="0"/>
        <w:numPr>
          <w:ilvl w:val="0"/>
          <w:numId w:val="73"/>
        </w:numPr>
        <w:spacing w:line="360" w:lineRule="auto"/>
        <w:ind w:left="0" w:firstLine="709"/>
        <w:jc w:val="both"/>
        <w:rPr>
          <w:sz w:val="20"/>
          <w:szCs w:val="20"/>
        </w:rPr>
      </w:pPr>
      <w:r w:rsidRPr="00905DFE">
        <w:rPr>
          <w:sz w:val="20"/>
          <w:szCs w:val="20"/>
        </w:rPr>
        <w:t>Карта границ населенных пунктов;</w:t>
      </w:r>
    </w:p>
    <w:p w:rsidR="00FB4675" w:rsidRPr="00905DFE" w:rsidRDefault="00FB4675" w:rsidP="00927546">
      <w:pPr>
        <w:widowControl w:val="0"/>
        <w:numPr>
          <w:ilvl w:val="0"/>
          <w:numId w:val="73"/>
        </w:numPr>
        <w:spacing w:line="360" w:lineRule="auto"/>
        <w:ind w:left="0" w:firstLine="709"/>
        <w:jc w:val="both"/>
        <w:rPr>
          <w:sz w:val="20"/>
          <w:szCs w:val="20"/>
        </w:rPr>
      </w:pPr>
      <w:r w:rsidRPr="00905DFE">
        <w:rPr>
          <w:sz w:val="20"/>
          <w:szCs w:val="20"/>
        </w:rPr>
        <w:t>Карта функциональных зон поселения.</w:t>
      </w:r>
    </w:p>
    <w:p w:rsidR="00FB4675" w:rsidRPr="00905DFE" w:rsidRDefault="00FB4675" w:rsidP="00FB4675">
      <w:pPr>
        <w:rPr>
          <w:sz w:val="20"/>
          <w:szCs w:val="20"/>
        </w:rPr>
      </w:pPr>
      <w:r w:rsidRPr="00905DFE">
        <w:rPr>
          <w:sz w:val="20"/>
          <w:szCs w:val="20"/>
        </w:rPr>
        <w:t xml:space="preserve">В соответствии с Градостроительным кодексом Российской Федерации и СП 42.13330.2011 «Градостроительство. Планировка и застройка городских и сельских поселений. Актуализированная редакция СНиП 2.07.01-89*» реализация генерального плана будет проходить в течение расчетного срока до 31 декабря 2039 года. </w:t>
      </w:r>
    </w:p>
    <w:p w:rsidR="00FB4675" w:rsidRPr="00905DFE" w:rsidRDefault="00FB4675" w:rsidP="00FB4675">
      <w:pPr>
        <w:rPr>
          <w:i/>
          <w:sz w:val="20"/>
          <w:szCs w:val="20"/>
        </w:rPr>
      </w:pPr>
      <w:r w:rsidRPr="00905DFE">
        <w:rPr>
          <w:i/>
          <w:sz w:val="20"/>
          <w:szCs w:val="20"/>
        </w:rPr>
        <w:t>Генеральный план поселения подготовлен в соответствии с положениями законодательства в области регулирования градостроительной деятельности, нормативно-техническими документами в области градостроительства, региональными и местными нормативами градостроительного проектирования, нормативными правовыми актами органов местного самоуправления в редакциях, действующих на момент подписания договора, которыми являются:</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Градостроительный кодекс Российской Федерации (далее так же ГрК РФ) от 29.12.2004 года № 190-ФЗ.</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Земельный Кодекс Российской Федерации от 25.10.2001 г. №136-ФЗ</w:t>
      </w:r>
      <w:r w:rsidRPr="00905DFE">
        <w:rPr>
          <w:sz w:val="20"/>
          <w:szCs w:val="20"/>
        </w:rPr>
        <w:t>.</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Водный Кодекс Российской Федерации от 03.06.2006 г. №74-ФЗ</w:t>
      </w:r>
      <w:r w:rsidRPr="00905DFE">
        <w:rPr>
          <w:sz w:val="20"/>
          <w:szCs w:val="20"/>
        </w:rPr>
        <w:t>.</w:t>
      </w:r>
    </w:p>
    <w:p w:rsidR="00FB4675" w:rsidRPr="00905DFE" w:rsidRDefault="00FB4675" w:rsidP="00927546">
      <w:pPr>
        <w:pStyle w:val="ae"/>
        <w:widowControl w:val="0"/>
        <w:numPr>
          <w:ilvl w:val="0"/>
          <w:numId w:val="24"/>
        </w:numPr>
        <w:spacing w:after="0" w:line="360" w:lineRule="auto"/>
        <w:ind w:left="0" w:firstLine="709"/>
        <w:jc w:val="both"/>
        <w:rPr>
          <w:sz w:val="20"/>
          <w:szCs w:val="20"/>
        </w:rPr>
      </w:pPr>
      <w:r w:rsidRPr="00905DFE">
        <w:rPr>
          <w:sz w:val="20"/>
          <w:szCs w:val="20"/>
          <w:lang w:eastAsia="ru-RU"/>
        </w:rPr>
        <w:t>Лесной Кодекс Российской Федерации от 04.12.2006 №200-ФЗ</w:t>
      </w:r>
      <w:r w:rsidRPr="00905DFE">
        <w:rPr>
          <w:sz w:val="20"/>
          <w:szCs w:val="20"/>
        </w:rPr>
        <w:t>.</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Федеральный закон от 06.10.2003 №131-ФЗ «Об общих принципах организации местного самоуправления в Российской Федерации».</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СанПиН 2.2.1/2.1.1.1200-03. «Санитарно-защитные зоны и санитарная классификация предприятий, сооружений и иных объектов».</w:t>
      </w:r>
    </w:p>
    <w:p w:rsidR="00FB4675" w:rsidRPr="00905DFE" w:rsidRDefault="00FB4675" w:rsidP="00927546">
      <w:pPr>
        <w:pStyle w:val="ae"/>
        <w:widowControl w:val="0"/>
        <w:numPr>
          <w:ilvl w:val="0"/>
          <w:numId w:val="24"/>
        </w:numPr>
        <w:spacing w:after="0" w:line="360" w:lineRule="auto"/>
        <w:ind w:left="0" w:firstLine="709"/>
        <w:jc w:val="both"/>
        <w:rPr>
          <w:sz w:val="20"/>
          <w:szCs w:val="20"/>
          <w:lang w:eastAsia="ru-RU"/>
        </w:rPr>
      </w:pPr>
      <w:r w:rsidRPr="00905DFE">
        <w:rPr>
          <w:sz w:val="20"/>
          <w:szCs w:val="20"/>
          <w:lang w:eastAsia="ru-RU"/>
        </w:rPr>
        <w:t>СП 42.13330.2011 «Градостроительство. Планировка и застройка городских и сельских поселений. Актуализированная редакция СНиП 2.07.01-89*».</w:t>
      </w:r>
    </w:p>
    <w:p w:rsidR="00FB4675" w:rsidRPr="00905DFE" w:rsidRDefault="00FB4675" w:rsidP="00927546">
      <w:pPr>
        <w:pStyle w:val="ae"/>
        <w:widowControl w:val="0"/>
        <w:numPr>
          <w:ilvl w:val="0"/>
          <w:numId w:val="24"/>
        </w:numPr>
        <w:spacing w:after="0" w:line="360" w:lineRule="auto"/>
        <w:ind w:left="0" w:firstLine="709"/>
        <w:jc w:val="both"/>
        <w:rPr>
          <w:sz w:val="20"/>
          <w:szCs w:val="20"/>
        </w:rPr>
      </w:pPr>
      <w:r w:rsidRPr="00905DFE">
        <w:rPr>
          <w:sz w:val="20"/>
          <w:szCs w:val="20"/>
        </w:rPr>
        <w:t>«Градостроительный устав Пензенской области» закон Пензенской области от 14 ноября 2006 года № 1164-ЗПО;</w:t>
      </w:r>
    </w:p>
    <w:p w:rsidR="00FB4675" w:rsidRPr="00905DFE" w:rsidRDefault="00FB4675" w:rsidP="00927546">
      <w:pPr>
        <w:pStyle w:val="ae"/>
        <w:widowControl w:val="0"/>
        <w:numPr>
          <w:ilvl w:val="0"/>
          <w:numId w:val="24"/>
        </w:numPr>
        <w:spacing w:after="0" w:line="240" w:lineRule="auto"/>
        <w:ind w:left="0" w:firstLine="709"/>
        <w:jc w:val="both"/>
        <w:rPr>
          <w:kern w:val="36"/>
          <w:sz w:val="20"/>
          <w:szCs w:val="20"/>
          <w:lang w:eastAsia="ru-RU"/>
        </w:rPr>
      </w:pPr>
      <w:r w:rsidRPr="00905DFE">
        <w:rPr>
          <w:kern w:val="36"/>
          <w:sz w:val="20"/>
          <w:szCs w:val="20"/>
          <w:lang w:eastAsia="ru-RU"/>
        </w:rPr>
        <w:t xml:space="preserve">Постановление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w:t>
      </w:r>
      <w:r w:rsidRPr="00905DFE">
        <w:rPr>
          <w:kern w:val="36"/>
          <w:sz w:val="20"/>
          <w:szCs w:val="20"/>
          <w:lang w:eastAsia="ru-RU"/>
        </w:rPr>
        <w:lastRenderedPageBreak/>
        <w:t>муниципальных образований пензенской области, порядке подготовки изменений и внесения их в такие документы».</w:t>
      </w:r>
    </w:p>
    <w:p w:rsidR="00FB4675" w:rsidRPr="00905DFE" w:rsidRDefault="00FB4675" w:rsidP="00905DFE">
      <w:pPr>
        <w:pStyle w:val="11"/>
        <w:rPr>
          <w:sz w:val="20"/>
          <w:szCs w:val="20"/>
        </w:rPr>
      </w:pPr>
      <w:bookmarkStart w:id="57" w:name="_Toc65233783"/>
      <w:r w:rsidRPr="00905DFE">
        <w:rPr>
          <w:sz w:val="20"/>
          <w:szCs w:val="20"/>
        </w:rPr>
        <w:t>1. Состав земель поселения.</w:t>
      </w:r>
      <w:bookmarkEnd w:id="57"/>
    </w:p>
    <w:p w:rsidR="00FB4675" w:rsidRPr="00905DFE" w:rsidRDefault="00FB4675" w:rsidP="00FB4675">
      <w:pPr>
        <w:rPr>
          <w:sz w:val="20"/>
          <w:szCs w:val="20"/>
        </w:rPr>
      </w:pPr>
      <w:r w:rsidRPr="00905DFE">
        <w:rPr>
          <w:sz w:val="20"/>
          <w:szCs w:val="20"/>
        </w:rPr>
        <w:t>Площадь существующих земельных участков, на момент разработки генерального плана стоящих на кадастровом учете, отображена согласно интернет ресурсу http://pkk5.rosreestr.ru (публичная кадастровая карта).</w:t>
      </w:r>
    </w:p>
    <w:p w:rsidR="00FB4675" w:rsidRPr="00905DFE" w:rsidRDefault="00FB4675" w:rsidP="00FB4675">
      <w:pPr>
        <w:rPr>
          <w:sz w:val="20"/>
          <w:szCs w:val="20"/>
        </w:rPr>
      </w:pPr>
      <w:r w:rsidRPr="00905DFE">
        <w:rPr>
          <w:sz w:val="20"/>
          <w:szCs w:val="20"/>
        </w:rPr>
        <w:t>Площадь различных категорий земель, как и площадь проектных территорий, сформированных из земельных участков сведения, по которым не внесены в Единый государственный реестр недвижимости (далее так же ЕГРН) определена электронным картометрическим способом.</w:t>
      </w:r>
    </w:p>
    <w:p w:rsidR="00FB4675" w:rsidRPr="00905DFE" w:rsidRDefault="00FB4675" w:rsidP="00FB4675">
      <w:pPr>
        <w:rPr>
          <w:sz w:val="20"/>
          <w:szCs w:val="20"/>
        </w:rPr>
      </w:pPr>
      <w:r w:rsidRPr="00905DFE">
        <w:rPr>
          <w:sz w:val="20"/>
          <w:szCs w:val="20"/>
        </w:rPr>
        <w:t>Перед началом использования земельных участков по целевому назначению, категория которых была предложена генеральным планом к изменению, необходимо осуществить перевод этих земельных участков из одной категории в другую. Порядок перевода земель из одной категории в другую установлен федеральным законом от 21 декабря 2004 года № 172-ФЗ «О переводе земель или земельных участков из одной категории в другую».</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3"/>
        <w:gridCol w:w="6674"/>
        <w:gridCol w:w="2013"/>
      </w:tblGrid>
      <w:tr w:rsidR="00FB4675" w:rsidRPr="00905DFE" w:rsidTr="00927546">
        <w:trPr>
          <w:trHeight w:val="20"/>
          <w:jc w:val="center"/>
        </w:trPr>
        <w:tc>
          <w:tcPr>
            <w:tcW w:w="0" w:type="auto"/>
            <w:tcBorders>
              <w:top w:val="single" w:sz="4" w:space="0" w:color="auto"/>
            </w:tcBorders>
            <w:shd w:val="pct5" w:color="auto" w:fill="auto"/>
          </w:tcPr>
          <w:p w:rsidR="00FB4675" w:rsidRPr="00905DFE" w:rsidRDefault="00FB4675" w:rsidP="00927546">
            <w:pPr>
              <w:jc w:val="center"/>
              <w:rPr>
                <w:b/>
                <w:sz w:val="20"/>
                <w:szCs w:val="20"/>
              </w:rPr>
            </w:pPr>
            <w:r w:rsidRPr="00905DFE">
              <w:rPr>
                <w:b/>
                <w:sz w:val="20"/>
                <w:szCs w:val="20"/>
              </w:rPr>
              <w:t>№</w:t>
            </w:r>
          </w:p>
          <w:p w:rsidR="00FB4675" w:rsidRPr="00905DFE" w:rsidRDefault="00FB4675" w:rsidP="00927546">
            <w:pPr>
              <w:jc w:val="center"/>
              <w:rPr>
                <w:b/>
                <w:sz w:val="20"/>
                <w:szCs w:val="20"/>
              </w:rPr>
            </w:pPr>
            <w:r w:rsidRPr="00905DFE">
              <w:rPr>
                <w:b/>
                <w:sz w:val="20"/>
                <w:szCs w:val="20"/>
              </w:rPr>
              <w:t>п/п</w:t>
            </w:r>
          </w:p>
        </w:tc>
        <w:tc>
          <w:tcPr>
            <w:tcW w:w="0" w:type="auto"/>
            <w:tcBorders>
              <w:top w:val="single" w:sz="4" w:space="0" w:color="auto"/>
            </w:tcBorders>
            <w:shd w:val="pct5" w:color="auto" w:fill="auto"/>
            <w:vAlign w:val="center"/>
          </w:tcPr>
          <w:p w:rsidR="00FB4675" w:rsidRPr="00905DFE" w:rsidRDefault="00FB4675" w:rsidP="00927546">
            <w:pPr>
              <w:jc w:val="center"/>
              <w:rPr>
                <w:b/>
                <w:sz w:val="20"/>
                <w:szCs w:val="20"/>
              </w:rPr>
            </w:pPr>
            <w:r w:rsidRPr="00905DFE">
              <w:rPr>
                <w:b/>
                <w:sz w:val="20"/>
                <w:szCs w:val="20"/>
              </w:rPr>
              <w:t>Категории земель</w:t>
            </w:r>
          </w:p>
        </w:tc>
        <w:tc>
          <w:tcPr>
            <w:tcW w:w="0" w:type="auto"/>
            <w:tcBorders>
              <w:top w:val="single" w:sz="4" w:space="0" w:color="auto"/>
              <w:right w:val="single" w:sz="4" w:space="0" w:color="auto"/>
            </w:tcBorders>
            <w:shd w:val="pct5" w:color="auto" w:fill="auto"/>
            <w:vAlign w:val="center"/>
          </w:tcPr>
          <w:p w:rsidR="00FB4675" w:rsidRPr="00905DFE" w:rsidRDefault="00FB4675" w:rsidP="00927546">
            <w:pPr>
              <w:jc w:val="center"/>
              <w:rPr>
                <w:b/>
                <w:sz w:val="20"/>
                <w:szCs w:val="20"/>
              </w:rPr>
            </w:pPr>
            <w:r w:rsidRPr="00905DFE">
              <w:rPr>
                <w:b/>
                <w:sz w:val="20"/>
                <w:szCs w:val="20"/>
              </w:rPr>
              <w:t>Площадь земель, га</w:t>
            </w:r>
          </w:p>
        </w:tc>
      </w:tr>
      <w:tr w:rsidR="00FB4675" w:rsidRPr="00905DFE" w:rsidTr="00927546">
        <w:trPr>
          <w:trHeight w:val="20"/>
          <w:jc w:val="center"/>
        </w:trPr>
        <w:tc>
          <w:tcPr>
            <w:tcW w:w="0" w:type="auto"/>
            <w:shd w:val="pct5" w:color="auto" w:fill="auto"/>
          </w:tcPr>
          <w:p w:rsidR="00FB4675" w:rsidRPr="00905DFE" w:rsidRDefault="00FB4675" w:rsidP="00927546">
            <w:pPr>
              <w:jc w:val="center"/>
              <w:rPr>
                <w:b/>
                <w:sz w:val="20"/>
                <w:szCs w:val="20"/>
              </w:rPr>
            </w:pPr>
            <w:r w:rsidRPr="00905DFE">
              <w:rPr>
                <w:b/>
                <w:sz w:val="20"/>
                <w:szCs w:val="20"/>
              </w:rPr>
              <w:t>1.</w:t>
            </w:r>
          </w:p>
        </w:tc>
        <w:tc>
          <w:tcPr>
            <w:tcW w:w="0" w:type="auto"/>
            <w:shd w:val="pct5" w:color="auto" w:fill="auto"/>
          </w:tcPr>
          <w:p w:rsidR="00FB4675" w:rsidRPr="00905DFE" w:rsidRDefault="00FB4675" w:rsidP="00927546">
            <w:pPr>
              <w:rPr>
                <w:b/>
                <w:sz w:val="20"/>
                <w:szCs w:val="20"/>
              </w:rPr>
            </w:pPr>
            <w:r w:rsidRPr="00905DFE">
              <w:rPr>
                <w:b/>
                <w:sz w:val="20"/>
                <w:szCs w:val="20"/>
              </w:rPr>
              <w:t>МО Засечный сельсовет</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17215,98</w:t>
            </w:r>
          </w:p>
        </w:tc>
      </w:tr>
      <w:tr w:rsidR="00FB4675" w:rsidRPr="00905DFE" w:rsidTr="00927546">
        <w:trPr>
          <w:trHeight w:val="20"/>
          <w:jc w:val="center"/>
        </w:trPr>
        <w:tc>
          <w:tcPr>
            <w:tcW w:w="0" w:type="auto"/>
            <w:vMerge w:val="restart"/>
            <w:shd w:val="pct5" w:color="auto" w:fill="auto"/>
          </w:tcPr>
          <w:p w:rsidR="00FB4675" w:rsidRPr="00905DFE" w:rsidRDefault="00FB4675" w:rsidP="00927546">
            <w:pPr>
              <w:jc w:val="center"/>
              <w:rPr>
                <w:b/>
                <w:sz w:val="20"/>
                <w:szCs w:val="20"/>
              </w:rPr>
            </w:pPr>
            <w:r w:rsidRPr="00905DFE">
              <w:rPr>
                <w:b/>
                <w:sz w:val="20"/>
                <w:szCs w:val="20"/>
              </w:rPr>
              <w:t>2.</w:t>
            </w:r>
          </w:p>
        </w:tc>
        <w:tc>
          <w:tcPr>
            <w:tcW w:w="0" w:type="auto"/>
            <w:shd w:val="pct5" w:color="auto" w:fill="auto"/>
          </w:tcPr>
          <w:p w:rsidR="00FB4675" w:rsidRPr="00905DFE" w:rsidRDefault="00FB4675" w:rsidP="00927546">
            <w:pPr>
              <w:rPr>
                <w:b/>
                <w:sz w:val="20"/>
                <w:szCs w:val="20"/>
              </w:rPr>
            </w:pPr>
            <w:r w:rsidRPr="00905DFE">
              <w:rPr>
                <w:b/>
                <w:sz w:val="20"/>
                <w:szCs w:val="20"/>
              </w:rPr>
              <w:t>Земли населённых пунктов</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1581,49</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 xml:space="preserve">с. Засесное - административный центр МО    </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1257,47</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 xml:space="preserve">с. Лебедёвка                         </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228,89</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 xml:space="preserve">п. Возрождение                          </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65,20</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 xml:space="preserve">п. Кичкилейка                         </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11,18</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п. Бурчиха</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10,05</w:t>
            </w:r>
          </w:p>
        </w:tc>
      </w:tr>
      <w:tr w:rsidR="00FB4675" w:rsidRPr="00905DFE" w:rsidTr="00927546">
        <w:trPr>
          <w:trHeight w:val="20"/>
          <w:jc w:val="center"/>
        </w:trPr>
        <w:tc>
          <w:tcPr>
            <w:tcW w:w="0" w:type="auto"/>
            <w:vMerge/>
          </w:tcPr>
          <w:p w:rsidR="00FB4675" w:rsidRPr="00905DFE" w:rsidRDefault="00FB4675" w:rsidP="00927546">
            <w:pPr>
              <w:jc w:val="center"/>
              <w:rPr>
                <w:sz w:val="20"/>
                <w:szCs w:val="20"/>
              </w:rPr>
            </w:pPr>
          </w:p>
        </w:tc>
        <w:tc>
          <w:tcPr>
            <w:tcW w:w="0" w:type="auto"/>
          </w:tcPr>
          <w:p w:rsidR="00FB4675" w:rsidRPr="00905DFE" w:rsidRDefault="00FB4675" w:rsidP="00927546">
            <w:pPr>
              <w:rPr>
                <w:sz w:val="20"/>
                <w:szCs w:val="20"/>
              </w:rPr>
            </w:pPr>
            <w:r w:rsidRPr="00905DFE">
              <w:rPr>
                <w:sz w:val="20"/>
                <w:szCs w:val="20"/>
              </w:rPr>
              <w:t>п. Муравьёвка</w:t>
            </w:r>
          </w:p>
        </w:tc>
        <w:tc>
          <w:tcPr>
            <w:tcW w:w="0" w:type="auto"/>
            <w:tcBorders>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8,70</w:t>
            </w:r>
          </w:p>
        </w:tc>
      </w:tr>
      <w:tr w:rsidR="00FB4675" w:rsidRPr="00905DFE" w:rsidTr="00927546">
        <w:trPr>
          <w:trHeight w:val="20"/>
          <w:jc w:val="center"/>
        </w:trPr>
        <w:tc>
          <w:tcPr>
            <w:tcW w:w="0" w:type="auto"/>
            <w:shd w:val="pct5" w:color="auto" w:fill="auto"/>
          </w:tcPr>
          <w:p w:rsidR="00FB4675" w:rsidRPr="00905DFE" w:rsidRDefault="00FB4675" w:rsidP="00927546">
            <w:pPr>
              <w:jc w:val="center"/>
              <w:rPr>
                <w:b/>
                <w:sz w:val="20"/>
                <w:szCs w:val="20"/>
              </w:rPr>
            </w:pPr>
            <w:r w:rsidRPr="00905DFE">
              <w:rPr>
                <w:b/>
                <w:sz w:val="20"/>
                <w:szCs w:val="20"/>
              </w:rPr>
              <w:t>3.</w:t>
            </w:r>
          </w:p>
        </w:tc>
        <w:tc>
          <w:tcPr>
            <w:tcW w:w="0" w:type="auto"/>
            <w:shd w:val="pct5" w:color="auto" w:fill="auto"/>
          </w:tcPr>
          <w:p w:rsidR="00FB4675" w:rsidRPr="00905DFE" w:rsidRDefault="00FB4675" w:rsidP="00927546">
            <w:pPr>
              <w:rPr>
                <w:b/>
                <w:sz w:val="20"/>
                <w:szCs w:val="20"/>
              </w:rPr>
            </w:pPr>
            <w:r w:rsidRPr="00905DFE">
              <w:rPr>
                <w:b/>
                <w:sz w:val="20"/>
                <w:szCs w:val="20"/>
              </w:rPr>
              <w:t xml:space="preserve">Земли лесного фонда </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8760,00</w:t>
            </w:r>
          </w:p>
        </w:tc>
      </w:tr>
      <w:tr w:rsidR="00FB4675" w:rsidRPr="00905DFE" w:rsidTr="00927546">
        <w:trPr>
          <w:trHeight w:val="20"/>
          <w:jc w:val="center"/>
        </w:trPr>
        <w:tc>
          <w:tcPr>
            <w:tcW w:w="0" w:type="auto"/>
            <w:tcBorders>
              <w:bottom w:val="single" w:sz="4" w:space="0" w:color="auto"/>
            </w:tcBorders>
            <w:shd w:val="pct5" w:color="auto" w:fill="auto"/>
          </w:tcPr>
          <w:p w:rsidR="00FB4675" w:rsidRPr="00905DFE" w:rsidRDefault="00FB4675" w:rsidP="00927546">
            <w:pPr>
              <w:jc w:val="center"/>
              <w:rPr>
                <w:b/>
                <w:sz w:val="20"/>
                <w:szCs w:val="20"/>
              </w:rPr>
            </w:pPr>
            <w:r w:rsidRPr="00905DFE">
              <w:rPr>
                <w:b/>
                <w:sz w:val="20"/>
                <w:szCs w:val="20"/>
              </w:rPr>
              <w:t>4.</w:t>
            </w:r>
          </w:p>
        </w:tc>
        <w:tc>
          <w:tcPr>
            <w:tcW w:w="0" w:type="auto"/>
            <w:tcBorders>
              <w:bottom w:val="single" w:sz="4" w:space="0" w:color="auto"/>
            </w:tcBorders>
            <w:shd w:val="pct5" w:color="auto" w:fill="auto"/>
          </w:tcPr>
          <w:p w:rsidR="00FB4675" w:rsidRPr="00905DFE" w:rsidRDefault="00FB4675" w:rsidP="00927546">
            <w:pPr>
              <w:rPr>
                <w:sz w:val="20"/>
                <w:szCs w:val="20"/>
              </w:rPr>
            </w:pPr>
            <w:hyperlink r:id="rId44" w:anchor="p2734" w:history="1">
              <w:r w:rsidRPr="00905DFE">
                <w:rPr>
                  <w:b/>
                  <w:sz w:val="20"/>
                  <w:szCs w:val="20"/>
                </w:rPr>
                <w:t>Земли особо охраняемых территорий и объектов</w:t>
              </w:r>
            </w:hyperlink>
          </w:p>
          <w:p w:rsidR="00FB4675" w:rsidRPr="00905DFE" w:rsidRDefault="00FB4675" w:rsidP="00927546">
            <w:pPr>
              <w:rPr>
                <w:b/>
                <w:sz w:val="20"/>
                <w:szCs w:val="20"/>
              </w:rPr>
            </w:pPr>
            <w:r w:rsidRPr="00905DFE">
              <w:rPr>
                <w:sz w:val="20"/>
                <w:szCs w:val="20"/>
              </w:rPr>
              <w:t>(земли рекреационного назначения)</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63,42</w:t>
            </w:r>
          </w:p>
        </w:tc>
      </w:tr>
      <w:tr w:rsidR="00FB4675" w:rsidRPr="00905DFE" w:rsidTr="00927546">
        <w:trPr>
          <w:trHeight w:val="20"/>
          <w:jc w:val="center"/>
        </w:trPr>
        <w:tc>
          <w:tcPr>
            <w:tcW w:w="0" w:type="auto"/>
            <w:tcBorders>
              <w:bottom w:val="single" w:sz="4" w:space="0" w:color="auto"/>
            </w:tcBorders>
            <w:shd w:val="pct5" w:color="auto" w:fill="auto"/>
          </w:tcPr>
          <w:p w:rsidR="00FB4675" w:rsidRPr="00905DFE" w:rsidRDefault="00FB4675" w:rsidP="00927546">
            <w:pPr>
              <w:jc w:val="center"/>
              <w:rPr>
                <w:b/>
                <w:sz w:val="20"/>
                <w:szCs w:val="20"/>
              </w:rPr>
            </w:pPr>
            <w:r w:rsidRPr="00905DFE">
              <w:rPr>
                <w:b/>
                <w:sz w:val="20"/>
                <w:szCs w:val="20"/>
              </w:rPr>
              <w:t>5.</w:t>
            </w:r>
          </w:p>
        </w:tc>
        <w:tc>
          <w:tcPr>
            <w:tcW w:w="0" w:type="auto"/>
            <w:tcBorders>
              <w:bottom w:val="single" w:sz="4" w:space="0" w:color="auto"/>
            </w:tcBorders>
            <w:shd w:val="pct5" w:color="auto" w:fill="auto"/>
          </w:tcPr>
          <w:p w:rsidR="00FB4675" w:rsidRPr="00905DFE" w:rsidRDefault="00FB4675" w:rsidP="00927546">
            <w:pPr>
              <w:rPr>
                <w:sz w:val="20"/>
                <w:szCs w:val="20"/>
              </w:rPr>
            </w:pPr>
            <w:r w:rsidRPr="00905DFE">
              <w:rPr>
                <w:b/>
                <w:sz w:val="20"/>
                <w:szCs w:val="20"/>
              </w:rPr>
              <w:t>Земли промышленности и иного специального назначения</w:t>
            </w:r>
            <w:r w:rsidRPr="00905DFE">
              <w:rPr>
                <w:sz w:val="20"/>
                <w:szCs w:val="20"/>
              </w:rPr>
              <w:t>, в том числе</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1042,50</w:t>
            </w:r>
          </w:p>
        </w:tc>
      </w:tr>
      <w:tr w:rsidR="00FB4675" w:rsidRPr="00905DFE" w:rsidTr="00927546">
        <w:trPr>
          <w:trHeight w:val="20"/>
          <w:jc w:val="center"/>
        </w:trPr>
        <w:tc>
          <w:tcPr>
            <w:tcW w:w="0" w:type="auto"/>
            <w:shd w:val="pct5" w:color="auto" w:fill="auto"/>
            <w:vAlign w:val="center"/>
          </w:tcPr>
          <w:p w:rsidR="00FB4675" w:rsidRPr="00905DFE" w:rsidRDefault="00FB4675" w:rsidP="00927546">
            <w:pPr>
              <w:jc w:val="center"/>
              <w:rPr>
                <w:b/>
                <w:sz w:val="20"/>
                <w:szCs w:val="20"/>
              </w:rPr>
            </w:pPr>
            <w:r w:rsidRPr="00905DFE">
              <w:rPr>
                <w:b/>
                <w:sz w:val="20"/>
                <w:szCs w:val="20"/>
              </w:rPr>
              <w:t>6.</w:t>
            </w:r>
          </w:p>
        </w:tc>
        <w:tc>
          <w:tcPr>
            <w:tcW w:w="0" w:type="auto"/>
            <w:shd w:val="pct5" w:color="auto" w:fill="auto"/>
          </w:tcPr>
          <w:p w:rsidR="00FB4675" w:rsidRPr="00905DFE" w:rsidRDefault="00FB4675" w:rsidP="00927546">
            <w:pPr>
              <w:rPr>
                <w:b/>
                <w:sz w:val="20"/>
                <w:szCs w:val="20"/>
              </w:rPr>
            </w:pPr>
            <w:r w:rsidRPr="00905DFE">
              <w:rPr>
                <w:b/>
                <w:sz w:val="20"/>
                <w:szCs w:val="20"/>
              </w:rPr>
              <w:t>Земли сельскохозяйственного назначения</w:t>
            </w:r>
          </w:p>
        </w:tc>
        <w:tc>
          <w:tcPr>
            <w:tcW w:w="0" w:type="auto"/>
            <w:tcBorders>
              <w:right w:val="single" w:sz="4" w:space="0" w:color="auto"/>
            </w:tcBorders>
            <w:shd w:val="pct5" w:color="auto" w:fill="auto"/>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5768,57</w:t>
            </w:r>
          </w:p>
        </w:tc>
      </w:tr>
    </w:tbl>
    <w:p w:rsidR="00FB4675" w:rsidRPr="00905DFE" w:rsidRDefault="00FB4675" w:rsidP="00FB4675">
      <w:pPr>
        <w:pStyle w:val="11"/>
        <w:rPr>
          <w:sz w:val="20"/>
          <w:szCs w:val="20"/>
        </w:rPr>
      </w:pPr>
      <w:bookmarkStart w:id="58" w:name="_Toc65233784"/>
      <w:r w:rsidRPr="00905DFE">
        <w:rPr>
          <w:sz w:val="20"/>
          <w:szCs w:val="20"/>
        </w:rPr>
        <w:t>2. Параметры функциональных зон.</w:t>
      </w:r>
      <w:bookmarkEnd w:id="58"/>
    </w:p>
    <w:p w:rsidR="00FB4675" w:rsidRPr="00905DFE" w:rsidRDefault="00FB4675" w:rsidP="00FB4675">
      <w:pPr>
        <w:rPr>
          <w:sz w:val="20"/>
          <w:szCs w:val="20"/>
        </w:rPr>
      </w:pPr>
      <w:r w:rsidRPr="00905DFE">
        <w:rPr>
          <w:sz w:val="20"/>
          <w:szCs w:val="20"/>
        </w:rPr>
        <w:t xml:space="preserve">Функциональные зоны – зоны, для которых генеральным планом определены границы и функциональное назначение. </w:t>
      </w:r>
    </w:p>
    <w:p w:rsidR="00FB4675" w:rsidRPr="00905DFE" w:rsidRDefault="00FB4675" w:rsidP="00FB4675">
      <w:pPr>
        <w:rPr>
          <w:sz w:val="20"/>
          <w:szCs w:val="20"/>
        </w:rPr>
      </w:pPr>
      <w:r w:rsidRPr="00905DFE">
        <w:rPr>
          <w:sz w:val="20"/>
          <w:szCs w:val="20"/>
        </w:rPr>
        <w:t>Зоны различного функционального назначения могут включать в себя территории общего пользования, занятые площадями, улицами, проездами, дорогами, набережными, скверами, бульварами, водоемами и другими объектами.</w:t>
      </w:r>
    </w:p>
    <w:p w:rsidR="00FB4675" w:rsidRPr="00905DFE" w:rsidRDefault="00FB4675" w:rsidP="00FB4675">
      <w:pPr>
        <w:rPr>
          <w:sz w:val="20"/>
          <w:szCs w:val="20"/>
        </w:rPr>
      </w:pPr>
      <w:r w:rsidRPr="00905DFE">
        <w:rPr>
          <w:sz w:val="20"/>
          <w:szCs w:val="20"/>
        </w:rPr>
        <w:t>Для всех категорий земель, за исключением земель населённых пунктов, генеральным планом функциональное назначение принимается равным целевому использованию категорий земель в соответствии с Земельным кодексом РФ.</w:t>
      </w:r>
    </w:p>
    <w:p w:rsidR="00FB4675" w:rsidRPr="00905DFE" w:rsidRDefault="00FB4675" w:rsidP="00FB4675">
      <w:pPr>
        <w:rPr>
          <w:sz w:val="20"/>
          <w:szCs w:val="20"/>
        </w:rPr>
      </w:pPr>
      <w:r w:rsidRPr="00905DFE">
        <w:rPr>
          <w:sz w:val="20"/>
          <w:szCs w:val="20"/>
        </w:rPr>
        <w:t>Функциональное зонирование территории населенных пунктов (земель населенных пунктов) определено с учетом Приказа Министерства экономического развития Российской Федерации от 01.09.2014 № 540 «Об утверждении классификатора видов разрешенного использования земельных участков».</w:t>
      </w:r>
    </w:p>
    <w:p w:rsidR="00FB4675" w:rsidRPr="00905DFE" w:rsidRDefault="00FB4675" w:rsidP="00FB4675">
      <w:pPr>
        <w:jc w:val="center"/>
        <w:rPr>
          <w:b/>
          <w:sz w:val="20"/>
          <w:szCs w:val="20"/>
          <w:u w:val="single"/>
        </w:rPr>
      </w:pPr>
      <w:r w:rsidRPr="00905DFE">
        <w:rPr>
          <w:b/>
          <w:sz w:val="20"/>
          <w:szCs w:val="20"/>
          <w:u w:val="single"/>
        </w:rPr>
        <w:t>Жилые зоны.</w:t>
      </w:r>
    </w:p>
    <w:p w:rsidR="00FB4675" w:rsidRPr="00905DFE" w:rsidRDefault="00FB4675" w:rsidP="00FB4675">
      <w:pPr>
        <w:jc w:val="center"/>
        <w:rPr>
          <w:b/>
          <w:i/>
          <w:sz w:val="20"/>
          <w:szCs w:val="20"/>
        </w:rPr>
      </w:pPr>
      <w:r w:rsidRPr="00905DFE">
        <w:rPr>
          <w:b/>
          <w:i/>
          <w:sz w:val="20"/>
          <w:szCs w:val="20"/>
        </w:rPr>
        <w:t>Зона застройки индивидуальными жилыми домами.</w:t>
      </w:r>
    </w:p>
    <w:p w:rsidR="00FB4675" w:rsidRPr="00905DFE" w:rsidRDefault="00FB4675" w:rsidP="00905DFE">
      <w:pPr>
        <w:rPr>
          <w:i/>
          <w:sz w:val="20"/>
          <w:szCs w:val="20"/>
        </w:rPr>
      </w:pPr>
      <w:r w:rsidRPr="00905DFE">
        <w:rPr>
          <w:i/>
          <w:sz w:val="20"/>
          <w:szCs w:val="20"/>
        </w:rPr>
        <w:t>Основные виды использования функциональной зоны:</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размещение индивидуальных жилых домов (домов, пригодных для постоянного проживания, высотой не выше трех надземных этажей);</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размещение жилых домов, не предназначенных для раздела на квартиры, имеющих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rsidR="00FB4675" w:rsidRPr="00905DFE" w:rsidRDefault="00FB4675" w:rsidP="00927546">
      <w:pPr>
        <w:pStyle w:val="ae"/>
        <w:widowControl w:val="0"/>
        <w:numPr>
          <w:ilvl w:val="0"/>
          <w:numId w:val="26"/>
        </w:numPr>
        <w:spacing w:after="0" w:line="240" w:lineRule="auto"/>
        <w:ind w:left="0" w:firstLine="709"/>
        <w:jc w:val="both"/>
        <w:rPr>
          <w:sz w:val="20"/>
          <w:szCs w:val="20"/>
        </w:rPr>
      </w:pPr>
      <w:r w:rsidRPr="00905DFE">
        <w:rPr>
          <w:sz w:val="20"/>
          <w:szCs w:val="20"/>
          <w:lang w:eastAsia="ru-RU"/>
        </w:rPr>
        <w:t>разведение декоративных и плодовых деревьев</w:t>
      </w:r>
      <w:r w:rsidRPr="00905DFE">
        <w:rPr>
          <w:sz w:val="20"/>
          <w:szCs w:val="20"/>
        </w:rPr>
        <w:t xml:space="preserve">, </w:t>
      </w:r>
      <w:r w:rsidRPr="00905DFE">
        <w:rPr>
          <w:sz w:val="20"/>
          <w:szCs w:val="20"/>
          <w:lang w:eastAsia="ru-RU"/>
        </w:rPr>
        <w:t>выращивание плодовых, ягодных, овощных, бахчевых или иных декоративных, или сельскохозяйственных культур;</w:t>
      </w:r>
    </w:p>
    <w:p w:rsidR="00FB4675" w:rsidRPr="00905DFE" w:rsidRDefault="00FB4675" w:rsidP="00927546">
      <w:pPr>
        <w:pStyle w:val="ae"/>
        <w:widowControl w:val="0"/>
        <w:numPr>
          <w:ilvl w:val="0"/>
          <w:numId w:val="26"/>
        </w:numPr>
        <w:spacing w:after="0" w:line="240" w:lineRule="auto"/>
        <w:ind w:left="0" w:firstLine="709"/>
        <w:jc w:val="both"/>
        <w:rPr>
          <w:sz w:val="20"/>
          <w:szCs w:val="20"/>
        </w:rPr>
      </w:pPr>
      <w:r w:rsidRPr="00905DFE">
        <w:rPr>
          <w:sz w:val="20"/>
          <w:szCs w:val="20"/>
          <w:lang w:eastAsia="ru-RU"/>
        </w:rPr>
        <w:t>размещение индивидуальных гаражей, вспомогательных и подсобных сооружений;</w:t>
      </w:r>
    </w:p>
    <w:p w:rsidR="00FB4675" w:rsidRPr="00905DFE" w:rsidRDefault="00FB4675" w:rsidP="00927546">
      <w:pPr>
        <w:pStyle w:val="ae"/>
        <w:widowControl w:val="0"/>
        <w:numPr>
          <w:ilvl w:val="0"/>
          <w:numId w:val="26"/>
        </w:numPr>
        <w:spacing w:after="0" w:line="360" w:lineRule="auto"/>
        <w:ind w:left="0" w:firstLine="709"/>
        <w:jc w:val="both"/>
        <w:rPr>
          <w:sz w:val="20"/>
          <w:szCs w:val="20"/>
          <w:lang w:eastAsia="ru-RU"/>
        </w:rPr>
      </w:pPr>
      <w:r w:rsidRPr="00905DFE">
        <w:rPr>
          <w:sz w:val="20"/>
          <w:szCs w:val="20"/>
          <w:lang w:eastAsia="ru-RU"/>
        </w:rPr>
        <w:t>обустройство спортивных и детских площадок, площадок отдыха;</w:t>
      </w:r>
    </w:p>
    <w:p w:rsidR="00FB4675" w:rsidRPr="00905DFE" w:rsidRDefault="00FB4675" w:rsidP="00927546">
      <w:pPr>
        <w:pStyle w:val="ae"/>
        <w:widowControl w:val="0"/>
        <w:numPr>
          <w:ilvl w:val="0"/>
          <w:numId w:val="26"/>
        </w:numPr>
        <w:spacing w:after="0" w:line="360" w:lineRule="auto"/>
        <w:ind w:left="0" w:firstLine="709"/>
        <w:jc w:val="both"/>
        <w:rPr>
          <w:sz w:val="20"/>
          <w:szCs w:val="20"/>
          <w:lang w:eastAsia="ru-RU"/>
        </w:rPr>
      </w:pPr>
      <w:r w:rsidRPr="00905DFE">
        <w:rPr>
          <w:sz w:val="20"/>
          <w:szCs w:val="20"/>
          <w:lang w:eastAsia="ru-RU"/>
        </w:rPr>
        <w:t>производство сельскохозяйственной продукции;</w:t>
      </w:r>
    </w:p>
    <w:p w:rsidR="00FB4675" w:rsidRPr="00905DFE" w:rsidRDefault="00FB4675" w:rsidP="00927546">
      <w:pPr>
        <w:pStyle w:val="ae"/>
        <w:widowControl w:val="0"/>
        <w:numPr>
          <w:ilvl w:val="0"/>
          <w:numId w:val="26"/>
        </w:numPr>
        <w:spacing w:after="0" w:line="360" w:lineRule="auto"/>
        <w:ind w:left="0" w:firstLine="709"/>
        <w:jc w:val="both"/>
        <w:rPr>
          <w:sz w:val="20"/>
          <w:szCs w:val="20"/>
        </w:rPr>
      </w:pPr>
      <w:r w:rsidRPr="00905DFE">
        <w:rPr>
          <w:sz w:val="20"/>
          <w:szCs w:val="20"/>
          <w:lang w:eastAsia="ru-RU"/>
        </w:rPr>
        <w:t>содержание сельскохозяйственных животных.</w:t>
      </w:r>
    </w:p>
    <w:p w:rsidR="00FB4675" w:rsidRPr="00905DFE" w:rsidRDefault="00FB4675" w:rsidP="00905DFE">
      <w:pPr>
        <w:rPr>
          <w:i/>
          <w:sz w:val="20"/>
          <w:szCs w:val="20"/>
        </w:rPr>
      </w:pPr>
      <w:r w:rsidRPr="00905DFE">
        <w:rPr>
          <w:i/>
          <w:sz w:val="20"/>
          <w:szCs w:val="20"/>
        </w:rPr>
        <w:lastRenderedPageBreak/>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3;</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20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60%.</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зону застройки индивидуальными жилыми домами генеральным планом</w:t>
      </w:r>
      <w:r w:rsidRPr="00905DFE">
        <w:rPr>
          <w:b/>
          <w:i/>
          <w:sz w:val="20"/>
          <w:szCs w:val="20"/>
        </w:rPr>
        <w:t xml:space="preserve"> </w:t>
      </w:r>
      <w:r w:rsidRPr="00905DFE">
        <w:rPr>
          <w:sz w:val="20"/>
          <w:szCs w:val="20"/>
        </w:rPr>
        <w:t>предусмотрено в с. Засечное – земельный участок с кадастровым номером 58:24:0381402:42, уточненной площадью 7845 м², определяется в зону застройки индивидуальными жилыми домами.</w:t>
      </w:r>
    </w:p>
    <w:p w:rsidR="00FB4675" w:rsidRPr="00905DFE" w:rsidRDefault="00FB4675" w:rsidP="00905DFE">
      <w:pPr>
        <w:rPr>
          <w:sz w:val="20"/>
          <w:szCs w:val="20"/>
          <w:shd w:val="clear" w:color="auto" w:fill="FFFFFF"/>
        </w:rPr>
      </w:pPr>
      <w:r w:rsidRPr="00905DFE">
        <w:rPr>
          <w:sz w:val="20"/>
          <w:szCs w:val="20"/>
          <w:shd w:val="clear" w:color="auto" w:fill="FFFFFF"/>
        </w:rPr>
        <w:t xml:space="preserve">Сведения о планируемых для размещения в </w:t>
      </w:r>
      <w:r w:rsidRPr="00905DFE">
        <w:rPr>
          <w:sz w:val="20"/>
          <w:szCs w:val="20"/>
        </w:rPr>
        <w:t>зоне застройки индивидуальными жилыми домами</w:t>
      </w:r>
      <w:r w:rsidRPr="00905DFE">
        <w:rPr>
          <w:sz w:val="20"/>
          <w:szCs w:val="20"/>
          <w:shd w:val="clear" w:color="auto" w:fill="FFFFFF"/>
        </w:rPr>
        <w:t xml:space="preserve"> объектах местного значения – водозаборный узел в с. Лебедевка, ул. Пензенская.</w:t>
      </w:r>
      <w:r w:rsidRPr="00905DFE">
        <w:rPr>
          <w:sz w:val="20"/>
          <w:szCs w:val="20"/>
          <w:shd w:val="clear" w:color="auto" w:fill="FFFFFF"/>
        </w:rPr>
        <w:tab/>
      </w:r>
    </w:p>
    <w:p w:rsidR="00FB4675" w:rsidRPr="00905DFE" w:rsidRDefault="00FB4675" w:rsidP="00905DFE">
      <w:pPr>
        <w:jc w:val="center"/>
        <w:rPr>
          <w:b/>
          <w:i/>
          <w:sz w:val="20"/>
          <w:szCs w:val="20"/>
        </w:rPr>
      </w:pPr>
    </w:p>
    <w:p w:rsidR="00FB4675" w:rsidRPr="00905DFE" w:rsidRDefault="00FB4675" w:rsidP="00905DFE">
      <w:pPr>
        <w:jc w:val="center"/>
        <w:rPr>
          <w:b/>
          <w:i/>
          <w:sz w:val="20"/>
          <w:szCs w:val="20"/>
        </w:rPr>
      </w:pPr>
      <w:r w:rsidRPr="00905DFE">
        <w:rPr>
          <w:b/>
          <w:i/>
          <w:sz w:val="20"/>
          <w:szCs w:val="20"/>
        </w:rPr>
        <w:t>Зона застройки среднеэтажными жилыми домами</w:t>
      </w:r>
    </w:p>
    <w:p w:rsidR="00FB4675" w:rsidRPr="00905DFE" w:rsidRDefault="00FB4675" w:rsidP="00905DFE">
      <w:pPr>
        <w:jc w:val="center"/>
        <w:rPr>
          <w:b/>
          <w:i/>
          <w:sz w:val="20"/>
          <w:szCs w:val="20"/>
        </w:rPr>
      </w:pPr>
      <w:r w:rsidRPr="00905DFE">
        <w:rPr>
          <w:b/>
          <w:i/>
          <w:sz w:val="20"/>
          <w:szCs w:val="20"/>
        </w:rPr>
        <w:t>(от 5 до 8 этажей, включая мансардный)</w:t>
      </w:r>
    </w:p>
    <w:p w:rsidR="00FB4675" w:rsidRPr="00905DFE" w:rsidRDefault="00FB4675" w:rsidP="00905DFE">
      <w:pPr>
        <w:rPr>
          <w:i/>
          <w:sz w:val="20"/>
          <w:szCs w:val="20"/>
        </w:rPr>
      </w:pPr>
      <w:r w:rsidRPr="00905DFE">
        <w:rPr>
          <w:i/>
          <w:sz w:val="20"/>
          <w:szCs w:val="20"/>
        </w:rPr>
        <w:t>Основные виды использования функциональной зоны:</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размещение малоэтажных многоквартирных жилых домов, (домов, пригодных для постоянного проживания, высотой до 5 этажей, включая мансардный);</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разведение декоративных и плодовых деревьев, овощных и ягодных культур;</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 xml:space="preserve"> размещение индивидуальных гаражей и иных вспомогательных сооружений;</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обустройство спортивных и детских площадок, площадок отдыха;</w:t>
      </w:r>
    </w:p>
    <w:p w:rsidR="00FB4675" w:rsidRPr="00905DFE" w:rsidRDefault="00FB4675" w:rsidP="00927546">
      <w:pPr>
        <w:pStyle w:val="ae"/>
        <w:widowControl w:val="0"/>
        <w:numPr>
          <w:ilvl w:val="0"/>
          <w:numId w:val="26"/>
        </w:numPr>
        <w:spacing w:after="0" w:line="240" w:lineRule="auto"/>
        <w:ind w:left="0" w:firstLine="709"/>
        <w:jc w:val="both"/>
        <w:rPr>
          <w:sz w:val="20"/>
          <w:szCs w:val="20"/>
          <w:lang w:eastAsia="ru-RU"/>
        </w:rPr>
      </w:pPr>
      <w:r w:rsidRPr="00905DFE">
        <w:rPr>
          <w:sz w:val="20"/>
          <w:szCs w:val="20"/>
          <w:lang w:eastAsia="ru-RU"/>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jc w:val="both"/>
        <w:rPr>
          <w:sz w:val="20"/>
          <w:szCs w:val="20"/>
        </w:rPr>
      </w:pPr>
      <w:r w:rsidRPr="00905DFE">
        <w:rPr>
          <w:sz w:val="20"/>
          <w:szCs w:val="20"/>
        </w:rPr>
        <w:t>предельное количество этажей зданий, строений, сооружений – 4;</w:t>
      </w:r>
    </w:p>
    <w:p w:rsidR="00FB4675" w:rsidRPr="00905DFE" w:rsidRDefault="00FB4675" w:rsidP="00927546">
      <w:pPr>
        <w:widowControl w:val="0"/>
        <w:numPr>
          <w:ilvl w:val="0"/>
          <w:numId w:val="26"/>
        </w:numPr>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jc w:val="both"/>
        <w:rPr>
          <w:sz w:val="20"/>
          <w:szCs w:val="20"/>
        </w:rPr>
      </w:pPr>
      <w:r w:rsidRPr="00905DFE">
        <w:rPr>
          <w:sz w:val="20"/>
          <w:szCs w:val="20"/>
        </w:rPr>
        <w:t>максимальный процент застройки в границах земельного участка – 60%.</w:t>
      </w:r>
    </w:p>
    <w:p w:rsidR="00FB4675" w:rsidRPr="00905DFE" w:rsidRDefault="00FB4675" w:rsidP="00905DFE">
      <w:pPr>
        <w:rPr>
          <w:sz w:val="20"/>
          <w:szCs w:val="20"/>
        </w:rPr>
      </w:pPr>
      <w:r w:rsidRPr="00905DFE">
        <w:rPr>
          <w:sz w:val="20"/>
          <w:szCs w:val="20"/>
        </w:rPr>
        <w:t xml:space="preserve">Изменение функционального зонирования территории муниципального образования, в части перевода иных функциональных зон в зону застройки среднеэтажными жилыми домами (от 5 до 8 этажей, включая мансардный) генеральным планом не предусмотрено. </w:t>
      </w:r>
    </w:p>
    <w:p w:rsidR="00FB4675" w:rsidRPr="00905DFE" w:rsidRDefault="00FB4675" w:rsidP="00905DFE">
      <w:pPr>
        <w:rPr>
          <w:b/>
          <w:i/>
          <w:sz w:val="20"/>
          <w:szCs w:val="20"/>
        </w:rPr>
      </w:pPr>
    </w:p>
    <w:p w:rsidR="00FB4675" w:rsidRPr="00905DFE" w:rsidRDefault="00FB4675" w:rsidP="00905DFE">
      <w:pPr>
        <w:jc w:val="center"/>
        <w:rPr>
          <w:b/>
          <w:i/>
          <w:sz w:val="20"/>
          <w:szCs w:val="20"/>
        </w:rPr>
      </w:pPr>
      <w:r w:rsidRPr="00905DFE">
        <w:rPr>
          <w:b/>
          <w:i/>
          <w:sz w:val="20"/>
          <w:szCs w:val="20"/>
        </w:rPr>
        <w:t>Зона застройки многоэтажными жилыми домами (9 этажей и более).</w:t>
      </w:r>
    </w:p>
    <w:p w:rsidR="00FB4675" w:rsidRPr="00905DFE" w:rsidRDefault="00FB4675" w:rsidP="00927546">
      <w:pPr>
        <w:pStyle w:val="ae"/>
        <w:widowControl w:val="0"/>
        <w:numPr>
          <w:ilvl w:val="0"/>
          <w:numId w:val="30"/>
        </w:numPr>
        <w:spacing w:after="0" w:line="240" w:lineRule="auto"/>
        <w:ind w:left="0" w:firstLine="709"/>
        <w:jc w:val="both"/>
        <w:rPr>
          <w:sz w:val="20"/>
          <w:szCs w:val="20"/>
          <w:lang w:eastAsia="ru-RU"/>
        </w:rPr>
      </w:pPr>
      <w:r w:rsidRPr="00905DFE">
        <w:rPr>
          <w:sz w:val="20"/>
          <w:szCs w:val="20"/>
          <w:lang w:eastAsia="ru-RU"/>
        </w:rPr>
        <w:t>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FB4675" w:rsidRPr="00905DFE" w:rsidRDefault="00FB4675" w:rsidP="00927546">
      <w:pPr>
        <w:pStyle w:val="ae"/>
        <w:widowControl w:val="0"/>
        <w:numPr>
          <w:ilvl w:val="0"/>
          <w:numId w:val="30"/>
        </w:numPr>
        <w:spacing w:after="0" w:line="240" w:lineRule="auto"/>
        <w:ind w:left="0" w:firstLine="709"/>
        <w:jc w:val="both"/>
        <w:rPr>
          <w:sz w:val="20"/>
          <w:szCs w:val="20"/>
          <w:lang w:eastAsia="ru-RU"/>
        </w:rPr>
      </w:pPr>
      <w:r w:rsidRPr="00905DFE">
        <w:rPr>
          <w:sz w:val="20"/>
          <w:szCs w:val="20"/>
          <w:lang w:eastAsia="ru-RU"/>
        </w:rPr>
        <w:t>благоустройство и озеленение придомовых территорий;</w:t>
      </w:r>
    </w:p>
    <w:p w:rsidR="00FB4675" w:rsidRPr="00905DFE" w:rsidRDefault="00FB4675" w:rsidP="00927546">
      <w:pPr>
        <w:pStyle w:val="ae"/>
        <w:widowControl w:val="0"/>
        <w:numPr>
          <w:ilvl w:val="0"/>
          <w:numId w:val="30"/>
        </w:numPr>
        <w:spacing w:after="0" w:line="240" w:lineRule="auto"/>
        <w:ind w:left="0" w:firstLine="709"/>
        <w:jc w:val="both"/>
        <w:rPr>
          <w:b/>
          <w:sz w:val="20"/>
          <w:szCs w:val="20"/>
        </w:rPr>
      </w:pPr>
      <w:r w:rsidRPr="00905DFE">
        <w:rPr>
          <w:sz w:val="20"/>
          <w:szCs w:val="20"/>
          <w:lang w:eastAsia="ru-RU"/>
        </w:rPr>
        <w:t>обустройство спортивных и детских площадок, хозяйственных площадок;</w:t>
      </w:r>
    </w:p>
    <w:p w:rsidR="00FB4675" w:rsidRPr="00905DFE" w:rsidRDefault="00FB4675" w:rsidP="00927546">
      <w:pPr>
        <w:pStyle w:val="ae"/>
        <w:widowControl w:val="0"/>
        <w:numPr>
          <w:ilvl w:val="0"/>
          <w:numId w:val="30"/>
        </w:numPr>
        <w:spacing w:after="0" w:line="240" w:lineRule="auto"/>
        <w:ind w:left="0" w:firstLine="709"/>
        <w:jc w:val="both"/>
        <w:rPr>
          <w:b/>
          <w:sz w:val="20"/>
          <w:szCs w:val="20"/>
        </w:rPr>
      </w:pPr>
      <w:r w:rsidRPr="00905DFE">
        <w:rPr>
          <w:sz w:val="20"/>
          <w:szCs w:val="20"/>
          <w:lang w:eastAsia="ru-RU"/>
        </w:rPr>
        <w:t>размещение подземных гаражей и наземных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p w:rsidR="00FB4675" w:rsidRPr="00905DFE" w:rsidRDefault="00FB4675" w:rsidP="00905DFE">
      <w:pPr>
        <w:rPr>
          <w:sz w:val="20"/>
          <w:szCs w:val="20"/>
        </w:rPr>
      </w:pPr>
      <w:r w:rsidRPr="00905DFE">
        <w:rPr>
          <w:sz w:val="20"/>
          <w:szCs w:val="20"/>
        </w:rPr>
        <w:t xml:space="preserve">Изменение функционального зонирования территории муниципального образования, в части перевода иных функциональных зон в зону застройки многоэтажными жилыми домами (9 этажей и более) генеральным планом предусмотрено для земельного участка с кадастровым номером 58:24:0381302:8914, уточненной площадью 1 852 м². </w:t>
      </w:r>
    </w:p>
    <w:p w:rsidR="00FB4675" w:rsidRPr="00905DFE" w:rsidRDefault="00FB4675" w:rsidP="00905DFE">
      <w:pPr>
        <w:rPr>
          <w:sz w:val="20"/>
          <w:szCs w:val="20"/>
          <w:shd w:val="clear" w:color="auto" w:fill="FFFFFF"/>
        </w:rPr>
      </w:pPr>
      <w:r w:rsidRPr="00905DFE">
        <w:rPr>
          <w:sz w:val="20"/>
          <w:szCs w:val="20"/>
          <w:shd w:val="clear" w:color="auto" w:fill="FFFFFF"/>
        </w:rPr>
        <w:t xml:space="preserve">Сведения о планируемых для размещения в </w:t>
      </w:r>
      <w:r w:rsidRPr="00905DFE">
        <w:rPr>
          <w:sz w:val="20"/>
          <w:szCs w:val="20"/>
        </w:rPr>
        <w:t>зоне застройки многоэтажными жилыми домами (9 этажей и более)</w:t>
      </w:r>
      <w:r w:rsidRPr="00905DFE">
        <w:rPr>
          <w:sz w:val="20"/>
          <w:szCs w:val="20"/>
          <w:shd w:val="clear" w:color="auto" w:fill="FFFFFF"/>
        </w:rPr>
        <w:t xml:space="preserve"> объектах регионального значения – согласно Схеме территориального планирования Пензенской области, утвержденной постановлением Правительства Пензенской области от 7.06.2012 г. №431-пП, в с. Засечное (г. Спутник) планируется строительство лечебно-профилактической медицинской организации, оказывающей медицинскую помощь в амбулаторных условиях и (или) в условиях дневного стационара – детская поликлиника.</w:t>
      </w:r>
      <w:r w:rsidRPr="00905DFE">
        <w:rPr>
          <w:sz w:val="20"/>
          <w:szCs w:val="20"/>
          <w:shd w:val="clear" w:color="auto" w:fill="FFFFFF"/>
        </w:rPr>
        <w:tab/>
      </w:r>
    </w:p>
    <w:p w:rsidR="00FB4675" w:rsidRPr="00905DFE" w:rsidRDefault="00FB4675" w:rsidP="00905DFE">
      <w:pPr>
        <w:rPr>
          <w:sz w:val="20"/>
          <w:szCs w:val="20"/>
          <w:shd w:val="clear" w:color="auto" w:fill="FFFFFF"/>
        </w:rPr>
      </w:pPr>
      <w:r w:rsidRPr="00905DFE">
        <w:rPr>
          <w:sz w:val="20"/>
          <w:szCs w:val="20"/>
          <w:shd w:val="clear" w:color="auto" w:fill="FFFFFF"/>
        </w:rPr>
        <w:t xml:space="preserve">Сведения о планируемых для размещения в </w:t>
      </w:r>
      <w:r w:rsidRPr="00905DFE">
        <w:rPr>
          <w:sz w:val="20"/>
          <w:szCs w:val="20"/>
        </w:rPr>
        <w:t>зоне застройки многоэтажными жилыми домами (9 этажей и более)</w:t>
      </w:r>
      <w:r w:rsidRPr="00905DFE">
        <w:rPr>
          <w:sz w:val="20"/>
          <w:szCs w:val="20"/>
          <w:shd w:val="clear" w:color="auto" w:fill="FFFFFF"/>
        </w:rPr>
        <w:t xml:space="preserve"> объектах местного значения муниципального района – согласно Проекта схемы территориального планирования Пензенской района Пензенской области в с. Засечное (г. Спутник) планируется строительство образовательных учреждений.</w:t>
      </w:r>
    </w:p>
    <w:p w:rsidR="00FB4675" w:rsidRPr="00905DFE" w:rsidRDefault="00FB4675" w:rsidP="00905DFE">
      <w:pPr>
        <w:rPr>
          <w:sz w:val="20"/>
          <w:szCs w:val="20"/>
        </w:rPr>
      </w:pPr>
      <w:r w:rsidRPr="00905DFE">
        <w:rPr>
          <w:sz w:val="20"/>
          <w:szCs w:val="20"/>
          <w:shd w:val="clear" w:color="auto" w:fill="FFFFFF"/>
        </w:rPr>
        <w:t xml:space="preserve">Сведения о планируемых для размещения в </w:t>
      </w:r>
      <w:r w:rsidRPr="00905DFE">
        <w:rPr>
          <w:sz w:val="20"/>
          <w:szCs w:val="20"/>
        </w:rPr>
        <w:t>зоне застройки многоэтажными жилыми домами (9 этажей и более)</w:t>
      </w:r>
      <w:r w:rsidRPr="00905DFE">
        <w:rPr>
          <w:sz w:val="20"/>
          <w:szCs w:val="20"/>
          <w:shd w:val="clear" w:color="auto" w:fill="FFFFFF"/>
        </w:rPr>
        <w:t xml:space="preserve"> объектах местного значения – в с. Засечное (г. Спутник) </w:t>
      </w:r>
      <w:r w:rsidRPr="00905DFE">
        <w:rPr>
          <w:sz w:val="20"/>
          <w:szCs w:val="20"/>
        </w:rPr>
        <w:t>между улицами Алая и Фонтанная</w:t>
      </w:r>
      <w:r w:rsidRPr="00905DFE">
        <w:rPr>
          <w:sz w:val="20"/>
          <w:szCs w:val="20"/>
          <w:shd w:val="clear" w:color="auto" w:fill="FFFFFF"/>
        </w:rPr>
        <w:t xml:space="preserve"> планируется строительство </w:t>
      </w:r>
      <w:r w:rsidRPr="00905DFE">
        <w:rPr>
          <w:sz w:val="20"/>
          <w:szCs w:val="20"/>
        </w:rPr>
        <w:t>спортивных сооружений.</w:t>
      </w:r>
    </w:p>
    <w:p w:rsidR="00FB4675" w:rsidRPr="00905DFE" w:rsidRDefault="00FB4675" w:rsidP="00905DFE">
      <w:pPr>
        <w:keepNext/>
        <w:keepLines/>
        <w:jc w:val="center"/>
        <w:rPr>
          <w:b/>
          <w:sz w:val="20"/>
          <w:szCs w:val="20"/>
          <w:u w:val="single"/>
        </w:rPr>
      </w:pPr>
      <w:r w:rsidRPr="00905DFE">
        <w:rPr>
          <w:b/>
          <w:sz w:val="20"/>
          <w:szCs w:val="20"/>
          <w:u w:val="single"/>
        </w:rPr>
        <w:lastRenderedPageBreak/>
        <w:t>Общественно-деловые зоны.</w:t>
      </w:r>
    </w:p>
    <w:p w:rsidR="00FB4675" w:rsidRPr="00905DFE" w:rsidRDefault="00FB4675" w:rsidP="00905DFE">
      <w:pPr>
        <w:keepNext/>
        <w:keepLines/>
        <w:jc w:val="center"/>
        <w:rPr>
          <w:b/>
          <w:i/>
          <w:sz w:val="20"/>
          <w:szCs w:val="20"/>
        </w:rPr>
      </w:pPr>
      <w:r w:rsidRPr="00905DFE">
        <w:rPr>
          <w:b/>
          <w:i/>
          <w:sz w:val="20"/>
          <w:szCs w:val="20"/>
        </w:rPr>
        <w:t>Зона делового, общественного и коммерческого назначения.</w:t>
      </w:r>
    </w:p>
    <w:p w:rsidR="00FB4675" w:rsidRPr="00905DFE" w:rsidRDefault="00FB4675" w:rsidP="00905DFE">
      <w:pPr>
        <w:keepNext/>
        <w:keepLines/>
        <w:rPr>
          <w:i/>
          <w:sz w:val="20"/>
          <w:szCs w:val="20"/>
        </w:rPr>
      </w:pPr>
      <w:r w:rsidRPr="00905DFE">
        <w:rPr>
          <w:i/>
          <w:sz w:val="20"/>
          <w:szCs w:val="20"/>
        </w:rPr>
        <w:t>Основные виды использования территории зоны:</w:t>
      </w:r>
    </w:p>
    <w:p w:rsidR="00FB4675" w:rsidRPr="00905DFE" w:rsidRDefault="00FB4675" w:rsidP="00927546">
      <w:pPr>
        <w:pStyle w:val="ae"/>
        <w:keepNext/>
        <w:keepLines/>
        <w:numPr>
          <w:ilvl w:val="0"/>
          <w:numId w:val="10"/>
        </w:numPr>
        <w:spacing w:after="0" w:line="240" w:lineRule="auto"/>
        <w:ind w:left="0" w:firstLine="709"/>
        <w:jc w:val="both"/>
        <w:rPr>
          <w:sz w:val="20"/>
          <w:szCs w:val="20"/>
        </w:rPr>
      </w:pPr>
      <w:r w:rsidRPr="00905DFE">
        <w:rPr>
          <w:sz w:val="20"/>
          <w:szCs w:val="20"/>
        </w:rPr>
        <w:t xml:space="preserve">размещение объектов капитального строительства в целях обеспечения удовлетворения бытовых, социальных и духовных потребностей человека; </w:t>
      </w:r>
    </w:p>
    <w:p w:rsidR="00FB4675" w:rsidRPr="00905DFE" w:rsidRDefault="00FB4675" w:rsidP="00927546">
      <w:pPr>
        <w:pStyle w:val="ae"/>
        <w:keepNext/>
        <w:keepLines/>
        <w:numPr>
          <w:ilvl w:val="0"/>
          <w:numId w:val="10"/>
        </w:numPr>
        <w:spacing w:after="0" w:line="240" w:lineRule="auto"/>
        <w:ind w:left="0" w:firstLine="709"/>
        <w:jc w:val="both"/>
        <w:rPr>
          <w:sz w:val="20"/>
          <w:szCs w:val="20"/>
        </w:rPr>
      </w:pPr>
      <w:r w:rsidRPr="00905DFE">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3;</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60%.</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зону делового, общественного и коммерческого назначения генеральным планом предусмотрено:</w:t>
      </w:r>
    </w:p>
    <w:p w:rsidR="00FB4675" w:rsidRPr="00905DFE" w:rsidRDefault="00FB4675" w:rsidP="00927546">
      <w:pPr>
        <w:widowControl w:val="0"/>
        <w:numPr>
          <w:ilvl w:val="0"/>
          <w:numId w:val="72"/>
        </w:numPr>
        <w:jc w:val="both"/>
        <w:rPr>
          <w:sz w:val="20"/>
          <w:szCs w:val="20"/>
        </w:rPr>
      </w:pPr>
      <w:r w:rsidRPr="00905DFE">
        <w:rPr>
          <w:sz w:val="20"/>
          <w:szCs w:val="20"/>
        </w:rPr>
        <w:t>для земельных участков с кадастровыми номерами 58:24:0381301:3356, уточненной площадью 191262 м², и 58:24:0381301:3357, уточненной площадью 2217 м², с целью строительства торгово-развлекательного комплекса;</w:t>
      </w:r>
    </w:p>
    <w:p w:rsidR="00FB4675" w:rsidRPr="00905DFE" w:rsidRDefault="00FB4675" w:rsidP="00927546">
      <w:pPr>
        <w:widowControl w:val="0"/>
        <w:numPr>
          <w:ilvl w:val="0"/>
          <w:numId w:val="72"/>
        </w:numPr>
        <w:jc w:val="both"/>
        <w:rPr>
          <w:sz w:val="20"/>
          <w:szCs w:val="20"/>
        </w:rPr>
      </w:pPr>
      <w:r w:rsidRPr="00905DFE">
        <w:rPr>
          <w:sz w:val="20"/>
          <w:szCs w:val="20"/>
        </w:rPr>
        <w:t>для северных территорий села общей площадью 1,9 га (кадастровый квартал 58:24:0381301);</w:t>
      </w:r>
    </w:p>
    <w:p w:rsidR="00FB4675" w:rsidRPr="00905DFE" w:rsidRDefault="00FB4675" w:rsidP="00927546">
      <w:pPr>
        <w:widowControl w:val="0"/>
        <w:numPr>
          <w:ilvl w:val="0"/>
          <w:numId w:val="72"/>
        </w:numPr>
        <w:jc w:val="both"/>
        <w:rPr>
          <w:sz w:val="20"/>
          <w:szCs w:val="20"/>
        </w:rPr>
      </w:pPr>
      <w:r w:rsidRPr="00905DFE">
        <w:rPr>
          <w:sz w:val="20"/>
          <w:szCs w:val="20"/>
        </w:rPr>
        <w:t>для земельного участка с кадастровым номером 58:24:375003:278, уточненной площадью 213568 м².</w:t>
      </w:r>
    </w:p>
    <w:p w:rsidR="00FB4675" w:rsidRPr="00905DFE" w:rsidRDefault="00FB4675" w:rsidP="00905DFE">
      <w:pPr>
        <w:rPr>
          <w:sz w:val="20"/>
          <w:szCs w:val="20"/>
        </w:rPr>
      </w:pPr>
    </w:p>
    <w:p w:rsidR="00FB4675" w:rsidRPr="00905DFE" w:rsidRDefault="00FB4675" w:rsidP="00905DFE">
      <w:pPr>
        <w:jc w:val="center"/>
        <w:rPr>
          <w:b/>
          <w:sz w:val="20"/>
          <w:szCs w:val="20"/>
          <w:u w:val="single"/>
        </w:rPr>
      </w:pPr>
      <w:r w:rsidRPr="00905DFE">
        <w:rPr>
          <w:b/>
          <w:sz w:val="20"/>
          <w:szCs w:val="20"/>
          <w:u w:val="single"/>
        </w:rPr>
        <w:t>Зоны рекреационного назначения.</w:t>
      </w:r>
    </w:p>
    <w:p w:rsidR="00FB4675" w:rsidRPr="00905DFE" w:rsidRDefault="00FB4675" w:rsidP="00905DFE">
      <w:pPr>
        <w:jc w:val="center"/>
        <w:rPr>
          <w:b/>
          <w:i/>
          <w:sz w:val="20"/>
          <w:szCs w:val="20"/>
        </w:rPr>
      </w:pPr>
      <w:r w:rsidRPr="00905DFE">
        <w:rPr>
          <w:b/>
          <w:i/>
          <w:sz w:val="20"/>
          <w:szCs w:val="20"/>
        </w:rPr>
        <w:t>Зона рекреационного назначения.</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размещение объектов и территорий, используемых и предназначенных для отдыха, туризма, занятий физической культурой и спортом.</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5;</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50 %.</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зону рекреационного назначения генеральным планом предусмотрено для:</w:t>
      </w:r>
    </w:p>
    <w:p w:rsidR="00FB4675" w:rsidRPr="00905DFE" w:rsidRDefault="00FB4675" w:rsidP="00927546">
      <w:pPr>
        <w:widowControl w:val="0"/>
        <w:numPr>
          <w:ilvl w:val="0"/>
          <w:numId w:val="70"/>
        </w:numPr>
        <w:jc w:val="both"/>
        <w:rPr>
          <w:sz w:val="20"/>
          <w:szCs w:val="20"/>
        </w:rPr>
      </w:pPr>
      <w:r w:rsidRPr="00905DFE">
        <w:rPr>
          <w:sz w:val="20"/>
          <w:szCs w:val="20"/>
        </w:rPr>
        <w:t>земельный участок с кадастровым номером 58:24:0390501:108, уточненной площадью 161535 м²;</w:t>
      </w:r>
    </w:p>
    <w:p w:rsidR="00FB4675" w:rsidRPr="00905DFE" w:rsidRDefault="00FB4675" w:rsidP="00927546">
      <w:pPr>
        <w:widowControl w:val="0"/>
        <w:numPr>
          <w:ilvl w:val="0"/>
          <w:numId w:val="70"/>
        </w:numPr>
        <w:ind w:hanging="357"/>
        <w:jc w:val="both"/>
        <w:rPr>
          <w:sz w:val="20"/>
          <w:szCs w:val="20"/>
        </w:rPr>
      </w:pPr>
      <w:r w:rsidRPr="00905DFE">
        <w:rPr>
          <w:sz w:val="20"/>
          <w:szCs w:val="20"/>
        </w:rPr>
        <w:t>земельный участок с кадастровым номером 58:24:0390501:109, уточненной площадью 37 952 м²;</w:t>
      </w:r>
    </w:p>
    <w:p w:rsidR="00FB4675" w:rsidRPr="00905DFE" w:rsidRDefault="00FB4675" w:rsidP="00927546">
      <w:pPr>
        <w:widowControl w:val="0"/>
        <w:numPr>
          <w:ilvl w:val="0"/>
          <w:numId w:val="70"/>
        </w:numPr>
        <w:ind w:hanging="357"/>
        <w:jc w:val="both"/>
        <w:rPr>
          <w:sz w:val="20"/>
          <w:szCs w:val="20"/>
        </w:rPr>
      </w:pPr>
      <w:r w:rsidRPr="00905DFE">
        <w:rPr>
          <w:sz w:val="20"/>
          <w:szCs w:val="20"/>
        </w:rPr>
        <w:t>земельный участок с кадастровым номером 58:24:0390501:816, уточненной площадью 10 495 м²;</w:t>
      </w:r>
    </w:p>
    <w:p w:rsidR="00FB4675" w:rsidRPr="00905DFE" w:rsidRDefault="00FB4675" w:rsidP="00905DFE">
      <w:pPr>
        <w:jc w:val="center"/>
        <w:rPr>
          <w:b/>
          <w:i/>
          <w:sz w:val="20"/>
          <w:szCs w:val="20"/>
        </w:rPr>
      </w:pPr>
    </w:p>
    <w:p w:rsidR="00FB4675" w:rsidRPr="00905DFE" w:rsidRDefault="00FB4675" w:rsidP="00905DFE">
      <w:pPr>
        <w:jc w:val="center"/>
        <w:rPr>
          <w:b/>
          <w:i/>
          <w:sz w:val="20"/>
          <w:szCs w:val="20"/>
        </w:rPr>
      </w:pPr>
      <w:r w:rsidRPr="00905DFE">
        <w:rPr>
          <w:b/>
          <w:i/>
          <w:sz w:val="20"/>
          <w:szCs w:val="20"/>
        </w:rPr>
        <w:t>Зона отдыха.</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размещение набережных, береговых полос водных объектов общего пользования, скверов, бульваров, площадей, проездов, малых архитектурных форм благоустройства.</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1;</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30 %.</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зону отдыха генеральным планом не предусмотрено.</w:t>
      </w:r>
    </w:p>
    <w:p w:rsidR="00FB4675" w:rsidRPr="00905DFE" w:rsidRDefault="00FB4675" w:rsidP="00905DFE">
      <w:pPr>
        <w:jc w:val="center"/>
        <w:rPr>
          <w:b/>
          <w:i/>
          <w:sz w:val="20"/>
          <w:szCs w:val="20"/>
        </w:rPr>
      </w:pPr>
    </w:p>
    <w:p w:rsidR="00FB4675" w:rsidRPr="00905DFE" w:rsidRDefault="00FB4675" w:rsidP="00905DFE">
      <w:pPr>
        <w:jc w:val="center"/>
        <w:rPr>
          <w:b/>
          <w:i/>
          <w:sz w:val="20"/>
          <w:szCs w:val="20"/>
        </w:rPr>
      </w:pPr>
      <w:r w:rsidRPr="00905DFE">
        <w:rPr>
          <w:b/>
          <w:i/>
          <w:sz w:val="20"/>
          <w:szCs w:val="20"/>
        </w:rPr>
        <w:t>Зона лесов.</w:t>
      </w:r>
    </w:p>
    <w:p w:rsidR="00FB4675" w:rsidRPr="00905DFE" w:rsidRDefault="00FB4675" w:rsidP="00905DFE">
      <w:pPr>
        <w:jc w:val="center"/>
        <w:rPr>
          <w:i/>
          <w:sz w:val="20"/>
          <w:szCs w:val="20"/>
        </w:rPr>
      </w:pPr>
      <w:r w:rsidRPr="00905DFE">
        <w:rPr>
          <w:i/>
          <w:sz w:val="20"/>
          <w:szCs w:val="20"/>
        </w:rPr>
        <w:t>(исключительно в составе земель лесного фонда)</w:t>
      </w:r>
    </w:p>
    <w:p w:rsidR="00FB4675" w:rsidRPr="00905DFE" w:rsidRDefault="00FB4675" w:rsidP="00905DFE">
      <w:pPr>
        <w:rPr>
          <w:sz w:val="20"/>
          <w:szCs w:val="20"/>
        </w:rPr>
      </w:pPr>
      <w:r w:rsidRPr="00905DFE">
        <w:rPr>
          <w:i/>
          <w:sz w:val="20"/>
          <w:szCs w:val="20"/>
        </w:rPr>
        <w:t>Основные виды использования функциональной зоны: территории занятые лесной растительностью, входящие в состав земель лесного фонда.</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0;</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0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0 %.</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зону лесов генеральным планом не предусмотрено.</w:t>
      </w:r>
    </w:p>
    <w:p w:rsidR="00FB4675" w:rsidRPr="00905DFE" w:rsidRDefault="00FB4675" w:rsidP="00905DFE">
      <w:pPr>
        <w:rPr>
          <w:sz w:val="20"/>
          <w:szCs w:val="20"/>
        </w:rPr>
      </w:pPr>
    </w:p>
    <w:p w:rsidR="00FB4675" w:rsidRPr="00905DFE" w:rsidRDefault="00FB4675" w:rsidP="00905DFE">
      <w:pPr>
        <w:jc w:val="center"/>
        <w:rPr>
          <w:b/>
          <w:sz w:val="20"/>
          <w:szCs w:val="20"/>
          <w:u w:val="single"/>
        </w:rPr>
      </w:pPr>
      <w:r w:rsidRPr="00905DFE">
        <w:rPr>
          <w:b/>
          <w:sz w:val="20"/>
          <w:szCs w:val="20"/>
          <w:u w:val="single"/>
        </w:rPr>
        <w:t>Производственные зоны, зоны инженерной и транспортной инфраструктур.</w:t>
      </w:r>
    </w:p>
    <w:p w:rsidR="00FB4675" w:rsidRPr="00905DFE" w:rsidRDefault="00FB4675" w:rsidP="00905DFE">
      <w:pPr>
        <w:jc w:val="center"/>
        <w:rPr>
          <w:b/>
          <w:i/>
          <w:sz w:val="20"/>
          <w:szCs w:val="20"/>
        </w:rPr>
      </w:pPr>
      <w:r w:rsidRPr="00905DFE">
        <w:rPr>
          <w:b/>
          <w:i/>
          <w:sz w:val="20"/>
          <w:szCs w:val="20"/>
        </w:rPr>
        <w:t>Производственная зона.</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размещение объектов капитального строительства в целях добычи недр, их переработки, изготовления вещей промышленным способом.</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lastRenderedPageBreak/>
        <w:t>предельное количество этажей зданий, сооружений – 5;</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строений – 50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75%.</w:t>
      </w:r>
    </w:p>
    <w:p w:rsidR="00FB4675" w:rsidRPr="00905DFE" w:rsidRDefault="00FB4675" w:rsidP="00905DFE">
      <w:pPr>
        <w:rPr>
          <w:sz w:val="20"/>
          <w:szCs w:val="20"/>
        </w:rPr>
      </w:pPr>
      <w:r w:rsidRPr="00905DFE">
        <w:rPr>
          <w:sz w:val="20"/>
          <w:szCs w:val="20"/>
        </w:rPr>
        <w:t>Изменение функционального зонирования территории муниципального образования, в части перевода иных функциональных зон в производственную зону генеральным планом предусмотрено для земельных участков с кадастровыми номерами:</w:t>
      </w:r>
    </w:p>
    <w:p w:rsidR="00FB4675" w:rsidRPr="00905DFE" w:rsidRDefault="00FB4675" w:rsidP="00927546">
      <w:pPr>
        <w:widowControl w:val="0"/>
        <w:numPr>
          <w:ilvl w:val="0"/>
          <w:numId w:val="71"/>
        </w:numPr>
        <w:jc w:val="both"/>
        <w:rPr>
          <w:sz w:val="20"/>
          <w:szCs w:val="20"/>
        </w:rPr>
      </w:pPr>
      <w:r w:rsidRPr="00905DFE">
        <w:rPr>
          <w:sz w:val="20"/>
          <w:szCs w:val="20"/>
        </w:rPr>
        <w:t>58:24:0375106:817, уточненной площадью 722 м²;</w:t>
      </w:r>
    </w:p>
    <w:p w:rsidR="00FB4675" w:rsidRPr="00905DFE" w:rsidRDefault="00FB4675" w:rsidP="00927546">
      <w:pPr>
        <w:widowControl w:val="0"/>
        <w:numPr>
          <w:ilvl w:val="0"/>
          <w:numId w:val="71"/>
        </w:numPr>
        <w:jc w:val="both"/>
        <w:rPr>
          <w:sz w:val="20"/>
          <w:szCs w:val="20"/>
        </w:rPr>
      </w:pPr>
      <w:r w:rsidRPr="00905DFE">
        <w:rPr>
          <w:sz w:val="20"/>
          <w:szCs w:val="20"/>
        </w:rPr>
        <w:t>58:24:375106:810, уточненной площадью 20000 м²;</w:t>
      </w:r>
    </w:p>
    <w:p w:rsidR="00FB4675" w:rsidRPr="00905DFE" w:rsidRDefault="00FB4675" w:rsidP="00927546">
      <w:pPr>
        <w:widowControl w:val="0"/>
        <w:numPr>
          <w:ilvl w:val="0"/>
          <w:numId w:val="71"/>
        </w:numPr>
        <w:jc w:val="both"/>
        <w:rPr>
          <w:sz w:val="20"/>
          <w:szCs w:val="20"/>
        </w:rPr>
      </w:pPr>
      <w:r w:rsidRPr="00905DFE">
        <w:rPr>
          <w:sz w:val="20"/>
          <w:szCs w:val="20"/>
        </w:rPr>
        <w:t>58:24:0381301:3595, уточненной площадью 33000 м²;</w:t>
      </w:r>
    </w:p>
    <w:p w:rsidR="00FB4675" w:rsidRPr="00905DFE" w:rsidRDefault="00FB4675" w:rsidP="00927546">
      <w:pPr>
        <w:widowControl w:val="0"/>
        <w:numPr>
          <w:ilvl w:val="0"/>
          <w:numId w:val="71"/>
        </w:numPr>
        <w:jc w:val="both"/>
        <w:rPr>
          <w:sz w:val="20"/>
          <w:szCs w:val="20"/>
        </w:rPr>
      </w:pPr>
      <w:r w:rsidRPr="00905DFE">
        <w:rPr>
          <w:sz w:val="20"/>
          <w:szCs w:val="20"/>
        </w:rPr>
        <w:t>58:24:0381301:3154, уточненной площадью 10000 м²;</w:t>
      </w:r>
    </w:p>
    <w:p w:rsidR="00FB4675" w:rsidRPr="00905DFE" w:rsidRDefault="00FB4675" w:rsidP="00927546">
      <w:pPr>
        <w:widowControl w:val="0"/>
        <w:numPr>
          <w:ilvl w:val="0"/>
          <w:numId w:val="71"/>
        </w:numPr>
        <w:jc w:val="both"/>
        <w:rPr>
          <w:sz w:val="20"/>
          <w:szCs w:val="20"/>
        </w:rPr>
      </w:pPr>
      <w:r w:rsidRPr="00905DFE">
        <w:rPr>
          <w:sz w:val="20"/>
          <w:szCs w:val="20"/>
        </w:rPr>
        <w:t>58:24:0381301:3155, уточненной площадью 40000 м²;</w:t>
      </w:r>
    </w:p>
    <w:p w:rsidR="00FB4675" w:rsidRPr="00905DFE" w:rsidRDefault="00FB4675" w:rsidP="00927546">
      <w:pPr>
        <w:widowControl w:val="0"/>
        <w:numPr>
          <w:ilvl w:val="0"/>
          <w:numId w:val="71"/>
        </w:numPr>
        <w:jc w:val="both"/>
        <w:rPr>
          <w:sz w:val="20"/>
          <w:szCs w:val="20"/>
        </w:rPr>
      </w:pPr>
      <w:r w:rsidRPr="00905DFE">
        <w:rPr>
          <w:sz w:val="20"/>
          <w:szCs w:val="20"/>
        </w:rPr>
        <w:t>58:24:0381301:3156, уточненной площадью 10000 м²;</w:t>
      </w:r>
    </w:p>
    <w:p w:rsidR="00FB4675" w:rsidRPr="00905DFE" w:rsidRDefault="00FB4675" w:rsidP="00927546">
      <w:pPr>
        <w:widowControl w:val="0"/>
        <w:numPr>
          <w:ilvl w:val="0"/>
          <w:numId w:val="71"/>
        </w:numPr>
        <w:jc w:val="both"/>
        <w:rPr>
          <w:sz w:val="20"/>
          <w:szCs w:val="20"/>
        </w:rPr>
      </w:pPr>
      <w:r w:rsidRPr="00905DFE">
        <w:rPr>
          <w:sz w:val="20"/>
          <w:szCs w:val="20"/>
        </w:rPr>
        <w:t>58:24:0381301:3596, уточненной площадью 62897 м²;</w:t>
      </w:r>
    </w:p>
    <w:p w:rsidR="00FB4675" w:rsidRPr="00905DFE" w:rsidRDefault="00FB4675" w:rsidP="00927546">
      <w:pPr>
        <w:widowControl w:val="0"/>
        <w:numPr>
          <w:ilvl w:val="0"/>
          <w:numId w:val="71"/>
        </w:numPr>
        <w:jc w:val="both"/>
        <w:rPr>
          <w:sz w:val="20"/>
          <w:szCs w:val="20"/>
        </w:rPr>
      </w:pPr>
      <w:r w:rsidRPr="00905DFE">
        <w:rPr>
          <w:sz w:val="20"/>
          <w:szCs w:val="20"/>
        </w:rPr>
        <w:t>58:24:0381301:3594, уточненной площадью 19000 м²;</w:t>
      </w:r>
    </w:p>
    <w:p w:rsidR="00FB4675" w:rsidRPr="00905DFE" w:rsidRDefault="00FB4675" w:rsidP="00927546">
      <w:pPr>
        <w:widowControl w:val="0"/>
        <w:numPr>
          <w:ilvl w:val="0"/>
          <w:numId w:val="71"/>
        </w:numPr>
        <w:jc w:val="both"/>
        <w:rPr>
          <w:sz w:val="20"/>
          <w:szCs w:val="20"/>
        </w:rPr>
      </w:pPr>
      <w:r w:rsidRPr="00905DFE">
        <w:rPr>
          <w:sz w:val="20"/>
          <w:szCs w:val="20"/>
        </w:rPr>
        <w:t>58:24:375003:277, уточненной площадью 566213 м².</w:t>
      </w:r>
    </w:p>
    <w:p w:rsidR="00FB4675" w:rsidRPr="00905DFE" w:rsidRDefault="00FB4675" w:rsidP="00905DFE">
      <w:pPr>
        <w:rPr>
          <w:sz w:val="20"/>
          <w:szCs w:val="20"/>
          <w:shd w:val="clear" w:color="auto" w:fill="FFFFFF"/>
        </w:rPr>
      </w:pPr>
      <w:r w:rsidRPr="00905DFE">
        <w:rPr>
          <w:sz w:val="20"/>
          <w:szCs w:val="20"/>
          <w:shd w:val="clear" w:color="auto" w:fill="FFFFFF"/>
        </w:rPr>
        <w:t xml:space="preserve">Сведения о планируемых для размещения в производственной </w:t>
      </w:r>
      <w:r w:rsidRPr="00905DFE">
        <w:rPr>
          <w:sz w:val="20"/>
          <w:szCs w:val="20"/>
        </w:rPr>
        <w:t xml:space="preserve">зоне </w:t>
      </w:r>
      <w:r w:rsidRPr="00905DFE">
        <w:rPr>
          <w:sz w:val="20"/>
          <w:szCs w:val="20"/>
          <w:shd w:val="clear" w:color="auto" w:fill="FFFFFF"/>
        </w:rPr>
        <w:t xml:space="preserve">объектах регионального значения – согласно Схеме территориального планирования Пензенской области, утвержденной постановлением Правительства Пензенской области от 7.06.2012 г. №431-пП, в с. Засечное планируется строительство </w:t>
      </w:r>
      <w:r w:rsidRPr="00905DFE">
        <w:rPr>
          <w:sz w:val="20"/>
          <w:szCs w:val="20"/>
        </w:rPr>
        <w:t>ПС 110/10 кВ «Спутник» и линии ЛЭП 110 кВ к ней.</w:t>
      </w:r>
      <w:r w:rsidRPr="00905DFE">
        <w:rPr>
          <w:sz w:val="20"/>
          <w:szCs w:val="20"/>
          <w:shd w:val="clear" w:color="auto" w:fill="FFFFFF"/>
        </w:rPr>
        <w:tab/>
      </w:r>
    </w:p>
    <w:p w:rsidR="00FB4675" w:rsidRPr="00905DFE" w:rsidRDefault="00FB4675" w:rsidP="00905DFE">
      <w:pPr>
        <w:rPr>
          <w:sz w:val="20"/>
          <w:szCs w:val="20"/>
        </w:rPr>
      </w:pPr>
    </w:p>
    <w:p w:rsidR="00FB4675" w:rsidRPr="00905DFE" w:rsidRDefault="00FB4675" w:rsidP="00905DFE">
      <w:pPr>
        <w:keepNext/>
        <w:keepLines/>
        <w:jc w:val="center"/>
        <w:rPr>
          <w:b/>
          <w:i/>
          <w:sz w:val="20"/>
          <w:szCs w:val="20"/>
        </w:rPr>
      </w:pPr>
      <w:r w:rsidRPr="00905DFE">
        <w:rPr>
          <w:b/>
          <w:i/>
          <w:sz w:val="20"/>
          <w:szCs w:val="20"/>
        </w:rPr>
        <w:t>Зона транспортной инфраструктуры.</w:t>
      </w:r>
    </w:p>
    <w:p w:rsidR="00FB4675" w:rsidRPr="00905DFE" w:rsidRDefault="00FB4675" w:rsidP="00905DFE">
      <w:pPr>
        <w:keepNext/>
        <w:keepLines/>
        <w:rPr>
          <w:sz w:val="20"/>
          <w:szCs w:val="20"/>
        </w:rPr>
      </w:pPr>
      <w:r w:rsidRPr="00905DFE">
        <w:rPr>
          <w:i/>
          <w:sz w:val="20"/>
          <w:szCs w:val="20"/>
        </w:rPr>
        <w:t>Основные виды использования функциональной зоны:</w:t>
      </w:r>
      <w:r w:rsidRPr="00905DFE">
        <w:rPr>
          <w:sz w:val="20"/>
          <w:szCs w:val="20"/>
        </w:rPr>
        <w:t xml:space="preserve"> размещение различного рода путей сообщения и сооружений, используемых для перевозки людей или грузов либо передачи веществ.</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5;</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70 %.</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зону транспортной инфраструктуры генеральным планом</w:t>
      </w:r>
      <w:r w:rsidRPr="00905DFE">
        <w:rPr>
          <w:b/>
          <w:i/>
          <w:sz w:val="20"/>
          <w:szCs w:val="20"/>
        </w:rPr>
        <w:t xml:space="preserve"> </w:t>
      </w:r>
      <w:r w:rsidRPr="00905DFE">
        <w:rPr>
          <w:sz w:val="20"/>
          <w:szCs w:val="20"/>
        </w:rPr>
        <w:t xml:space="preserve">не предусмотрено. </w:t>
      </w:r>
    </w:p>
    <w:p w:rsidR="00FB4675" w:rsidRPr="00905DFE" w:rsidRDefault="00FB4675" w:rsidP="00905DFE">
      <w:pPr>
        <w:jc w:val="center"/>
        <w:rPr>
          <w:b/>
          <w:sz w:val="20"/>
          <w:szCs w:val="20"/>
          <w:u w:val="single"/>
        </w:rPr>
      </w:pPr>
    </w:p>
    <w:p w:rsidR="00FB4675" w:rsidRPr="00905DFE" w:rsidRDefault="00FB4675" w:rsidP="00905DFE">
      <w:pPr>
        <w:keepNext/>
        <w:keepLines/>
        <w:jc w:val="center"/>
        <w:rPr>
          <w:b/>
          <w:sz w:val="20"/>
          <w:szCs w:val="20"/>
          <w:u w:val="single"/>
        </w:rPr>
      </w:pPr>
      <w:r w:rsidRPr="00905DFE">
        <w:rPr>
          <w:b/>
          <w:sz w:val="20"/>
          <w:szCs w:val="20"/>
          <w:u w:val="single"/>
        </w:rPr>
        <w:t>Зоны сельскохозяйственного использования.</w:t>
      </w:r>
    </w:p>
    <w:p w:rsidR="00FB4675" w:rsidRPr="00905DFE" w:rsidRDefault="00FB4675" w:rsidP="00905DFE">
      <w:pPr>
        <w:keepNext/>
        <w:keepLines/>
        <w:jc w:val="center"/>
        <w:rPr>
          <w:b/>
          <w:i/>
          <w:sz w:val="20"/>
          <w:szCs w:val="20"/>
        </w:rPr>
      </w:pPr>
      <w:r w:rsidRPr="00905DFE">
        <w:rPr>
          <w:b/>
          <w:i/>
          <w:sz w:val="20"/>
          <w:szCs w:val="20"/>
        </w:rPr>
        <w:t>Зона сельскохозяйственных угодий.</w:t>
      </w:r>
    </w:p>
    <w:p w:rsidR="00FB4675" w:rsidRPr="00905DFE" w:rsidRDefault="00FB4675" w:rsidP="00905DFE">
      <w:pPr>
        <w:keepNext/>
        <w:keepLines/>
        <w:jc w:val="center"/>
        <w:rPr>
          <w:i/>
          <w:sz w:val="20"/>
          <w:szCs w:val="20"/>
        </w:rPr>
      </w:pPr>
      <w:r w:rsidRPr="00905DFE">
        <w:rPr>
          <w:i/>
          <w:sz w:val="20"/>
          <w:szCs w:val="20"/>
        </w:rPr>
        <w:t>(исключительно в составе земель сельскохозяйственного назначения).</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ведение сельского хозяйства.</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0;</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0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0%.</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зону сельскохозяйственных угодий генеральным планом</w:t>
      </w:r>
      <w:r w:rsidRPr="00905DFE">
        <w:rPr>
          <w:b/>
          <w:i/>
          <w:sz w:val="20"/>
          <w:szCs w:val="20"/>
        </w:rPr>
        <w:t xml:space="preserve"> </w:t>
      </w:r>
      <w:r w:rsidRPr="00905DFE">
        <w:rPr>
          <w:sz w:val="20"/>
          <w:szCs w:val="20"/>
        </w:rPr>
        <w:t xml:space="preserve">предусмотрено для территорий южно-центральной части кадастрового квартала 58:24:0375106, общей площадью 63,20 га. </w:t>
      </w:r>
    </w:p>
    <w:p w:rsidR="00FB4675" w:rsidRPr="00905DFE" w:rsidRDefault="00FB4675" w:rsidP="00905DFE">
      <w:pPr>
        <w:jc w:val="center"/>
        <w:rPr>
          <w:b/>
          <w:i/>
          <w:sz w:val="20"/>
          <w:szCs w:val="20"/>
        </w:rPr>
      </w:pPr>
    </w:p>
    <w:p w:rsidR="00FB4675" w:rsidRPr="00905DFE" w:rsidRDefault="00FB4675" w:rsidP="00905DFE">
      <w:pPr>
        <w:jc w:val="center"/>
        <w:rPr>
          <w:b/>
          <w:i/>
          <w:sz w:val="20"/>
          <w:szCs w:val="20"/>
        </w:rPr>
      </w:pPr>
      <w:r w:rsidRPr="00905DFE">
        <w:rPr>
          <w:b/>
          <w:i/>
          <w:sz w:val="20"/>
          <w:szCs w:val="20"/>
        </w:rPr>
        <w:t>Производственная зона сельскохозяйственных предприятий.</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ведение сельского хозяйства.</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5;</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50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70%.</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производственную зону сельскохозяйственных предприятий генеральным планом</w:t>
      </w:r>
      <w:r w:rsidRPr="00905DFE">
        <w:rPr>
          <w:b/>
          <w:i/>
          <w:sz w:val="20"/>
          <w:szCs w:val="20"/>
        </w:rPr>
        <w:t xml:space="preserve"> </w:t>
      </w:r>
      <w:r w:rsidRPr="00905DFE">
        <w:rPr>
          <w:sz w:val="20"/>
          <w:szCs w:val="20"/>
        </w:rPr>
        <w:t xml:space="preserve">не предусмотрено. </w:t>
      </w:r>
    </w:p>
    <w:p w:rsidR="00FB4675" w:rsidRPr="00905DFE" w:rsidRDefault="00FB4675" w:rsidP="00905DFE">
      <w:pPr>
        <w:rPr>
          <w:sz w:val="20"/>
          <w:szCs w:val="20"/>
        </w:rPr>
      </w:pPr>
    </w:p>
    <w:p w:rsidR="00FB4675" w:rsidRPr="00905DFE" w:rsidRDefault="00FB4675" w:rsidP="00905DFE">
      <w:pPr>
        <w:jc w:val="center"/>
        <w:rPr>
          <w:b/>
          <w:i/>
          <w:sz w:val="20"/>
          <w:szCs w:val="20"/>
        </w:rPr>
      </w:pPr>
      <w:r w:rsidRPr="00905DFE">
        <w:rPr>
          <w:b/>
          <w:i/>
          <w:sz w:val="20"/>
          <w:szCs w:val="20"/>
        </w:rPr>
        <w:t>Зона садоводческих, огороднических или дачных некоммерческих объединений граждан.</w:t>
      </w:r>
    </w:p>
    <w:p w:rsidR="00FB4675" w:rsidRPr="00905DFE" w:rsidRDefault="00FB4675" w:rsidP="00905DFE">
      <w:pPr>
        <w:jc w:val="center"/>
        <w:rPr>
          <w:i/>
          <w:sz w:val="20"/>
          <w:szCs w:val="20"/>
        </w:rPr>
      </w:pPr>
      <w:r w:rsidRPr="00905DFE">
        <w:rPr>
          <w:i/>
          <w:sz w:val="20"/>
          <w:szCs w:val="20"/>
        </w:rPr>
        <w:t>(исключительно в составе земель сельскохозяйственного назначения).</w:t>
      </w:r>
    </w:p>
    <w:p w:rsidR="00FB4675" w:rsidRPr="00905DFE" w:rsidRDefault="00FB4675" w:rsidP="00905DFE">
      <w:pPr>
        <w:rPr>
          <w:sz w:val="20"/>
          <w:szCs w:val="20"/>
        </w:rPr>
      </w:pPr>
      <w:r w:rsidRPr="00905DFE">
        <w:rPr>
          <w:i/>
          <w:sz w:val="20"/>
          <w:szCs w:val="20"/>
        </w:rPr>
        <w:t>Основные виды использования функциональной зоны:</w:t>
      </w:r>
      <w:r w:rsidRPr="00905DFE">
        <w:rPr>
          <w:sz w:val="20"/>
          <w:szCs w:val="20"/>
        </w:rPr>
        <w:t xml:space="preserve"> ведение гражданами садоводства и огородничества для собственных нужд.</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предельное количество этажей зданий, строений, сооружений – 2;</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предельная высота зданий, строений, сооружений – 12 м;</w:t>
      </w:r>
    </w:p>
    <w:p w:rsidR="00FB4675" w:rsidRPr="00905DFE" w:rsidRDefault="00FB4675" w:rsidP="00927546">
      <w:pPr>
        <w:widowControl w:val="0"/>
        <w:numPr>
          <w:ilvl w:val="0"/>
          <w:numId w:val="26"/>
        </w:numPr>
        <w:ind w:left="0" w:firstLine="709"/>
        <w:jc w:val="both"/>
        <w:rPr>
          <w:sz w:val="20"/>
          <w:szCs w:val="20"/>
        </w:rPr>
      </w:pPr>
      <w:r w:rsidRPr="00905DFE">
        <w:rPr>
          <w:sz w:val="20"/>
          <w:szCs w:val="20"/>
        </w:rPr>
        <w:t>максимальный процент застройки в границах земельного участка – 70%.</w:t>
      </w:r>
    </w:p>
    <w:p w:rsidR="00FB4675" w:rsidRPr="00905DFE" w:rsidRDefault="00FB4675" w:rsidP="00905DFE">
      <w:pPr>
        <w:rPr>
          <w:sz w:val="20"/>
          <w:szCs w:val="20"/>
        </w:rPr>
      </w:pPr>
      <w:r w:rsidRPr="00905DFE">
        <w:rPr>
          <w:sz w:val="20"/>
          <w:szCs w:val="20"/>
        </w:rPr>
        <w:t xml:space="preserve">Изменение функционального зонирования территории муниципального образования, в части перевода иных функциональных зон в зону садоводческих, огороднических или дачных некоммерческих объединений граждан </w:t>
      </w:r>
      <w:r w:rsidRPr="00905DFE">
        <w:rPr>
          <w:sz w:val="20"/>
          <w:szCs w:val="20"/>
        </w:rPr>
        <w:lastRenderedPageBreak/>
        <w:t>генеральным планом предусмотрено для земельных участков и территорий, сведения по которым отсутствуют в ЕГРН:</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58:24:0380201:385, (№ садового участка 319 СНТ «Присурский»), уточненной площадью 440 м²;</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58:24:0380201:551, (№ садового участка 318 СНТ «Присурский»), уточненной площадью 440 м²;</w:t>
      </w:r>
    </w:p>
    <w:p w:rsidR="00FB4675" w:rsidRPr="00905DFE" w:rsidRDefault="00FB4675" w:rsidP="00927546">
      <w:pPr>
        <w:widowControl w:val="0"/>
        <w:numPr>
          <w:ilvl w:val="0"/>
          <w:numId w:val="74"/>
        </w:numPr>
        <w:jc w:val="both"/>
        <w:rPr>
          <w:sz w:val="20"/>
          <w:szCs w:val="20"/>
        </w:rPr>
      </w:pPr>
      <w:r w:rsidRPr="00905DFE">
        <w:rPr>
          <w:sz w:val="20"/>
          <w:szCs w:val="20"/>
        </w:rPr>
        <w:t>садовый участок № 317 СНТ «Присурский», общей площадью 584 м² (сведения в ЕГРН отсутствуют);</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58:24:380201:636, (№ садового участка 464 СНТ «Присурский»), уточненной площадью 795 м²;</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58:24:380201:244, (№ садового участка 456 СНТ «Присурский»), уточненной площадью 405 м²;</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58:24:380201:553, (№ садового участка 457 СНТ «Присурский»), уточненной площадью 445 м²;</w:t>
      </w:r>
    </w:p>
    <w:p w:rsidR="00FB4675" w:rsidRPr="00905DFE" w:rsidRDefault="00FB4675" w:rsidP="00927546">
      <w:pPr>
        <w:widowControl w:val="0"/>
        <w:numPr>
          <w:ilvl w:val="0"/>
          <w:numId w:val="74"/>
        </w:numPr>
        <w:jc w:val="both"/>
        <w:rPr>
          <w:sz w:val="20"/>
          <w:szCs w:val="20"/>
        </w:rPr>
      </w:pPr>
      <w:r w:rsidRPr="00905DFE">
        <w:rPr>
          <w:sz w:val="20"/>
          <w:szCs w:val="20"/>
        </w:rPr>
        <w:t>земельный участок с кадастровым номером 58:24:380201:395, (№ садового участка 446 СНТ «Присурский»), уточненной площадью 440 м²;</w:t>
      </w:r>
    </w:p>
    <w:p w:rsidR="00FB4675" w:rsidRPr="00905DFE" w:rsidRDefault="00FB4675" w:rsidP="00927546">
      <w:pPr>
        <w:widowControl w:val="0"/>
        <w:numPr>
          <w:ilvl w:val="0"/>
          <w:numId w:val="74"/>
        </w:numPr>
        <w:jc w:val="both"/>
        <w:rPr>
          <w:sz w:val="20"/>
          <w:szCs w:val="20"/>
        </w:rPr>
      </w:pPr>
      <w:r w:rsidRPr="00905DFE">
        <w:rPr>
          <w:sz w:val="20"/>
          <w:szCs w:val="20"/>
        </w:rPr>
        <w:t>садовый участок № 442 СНТ «Присурский» (сведения в ЕГРН отсутствуют).</w:t>
      </w:r>
    </w:p>
    <w:p w:rsidR="00FB4675" w:rsidRPr="00905DFE" w:rsidRDefault="00FB4675" w:rsidP="00905DFE">
      <w:pPr>
        <w:keepNext/>
        <w:keepLines/>
        <w:jc w:val="center"/>
        <w:rPr>
          <w:b/>
          <w:sz w:val="20"/>
          <w:szCs w:val="20"/>
          <w:u w:val="single"/>
        </w:rPr>
      </w:pPr>
      <w:r w:rsidRPr="00905DFE">
        <w:rPr>
          <w:b/>
          <w:sz w:val="20"/>
          <w:szCs w:val="20"/>
          <w:u w:val="single"/>
        </w:rPr>
        <w:t>Зоны специального назначения.</w:t>
      </w:r>
    </w:p>
    <w:p w:rsidR="00FB4675" w:rsidRPr="00905DFE" w:rsidRDefault="00FB4675" w:rsidP="00905DFE">
      <w:pPr>
        <w:keepNext/>
        <w:keepLines/>
        <w:jc w:val="center"/>
        <w:rPr>
          <w:b/>
          <w:i/>
          <w:sz w:val="20"/>
          <w:szCs w:val="20"/>
        </w:rPr>
      </w:pPr>
      <w:r w:rsidRPr="00905DFE">
        <w:rPr>
          <w:b/>
          <w:i/>
          <w:sz w:val="20"/>
          <w:szCs w:val="20"/>
        </w:rPr>
        <w:t>Зона кладбищ.</w:t>
      </w:r>
    </w:p>
    <w:p w:rsidR="00FB4675" w:rsidRPr="00905DFE" w:rsidRDefault="00FB4675" w:rsidP="00905DFE">
      <w:pPr>
        <w:keepNext/>
        <w:keepLines/>
        <w:rPr>
          <w:sz w:val="20"/>
          <w:szCs w:val="20"/>
        </w:rPr>
      </w:pPr>
      <w:r w:rsidRPr="00905DFE">
        <w:rPr>
          <w:i/>
          <w:sz w:val="20"/>
          <w:szCs w:val="20"/>
        </w:rPr>
        <w:t>Основной вид использования территории зоны</w:t>
      </w:r>
      <w:r w:rsidRPr="00905DFE">
        <w:rPr>
          <w:sz w:val="20"/>
          <w:szCs w:val="20"/>
        </w:rPr>
        <w:t xml:space="preserve"> – размещение кладбищ, крематориев и мест захоронения, а также соответствующих культовых сооружений.</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jc w:val="both"/>
        <w:rPr>
          <w:sz w:val="20"/>
          <w:szCs w:val="20"/>
        </w:rPr>
      </w:pPr>
      <w:r w:rsidRPr="00905DFE">
        <w:rPr>
          <w:sz w:val="20"/>
          <w:szCs w:val="20"/>
        </w:rPr>
        <w:t>предельное количество этажей зданий, строений, сооружений – 1;</w:t>
      </w:r>
    </w:p>
    <w:p w:rsidR="00FB4675" w:rsidRPr="00905DFE" w:rsidRDefault="00FB4675" w:rsidP="00927546">
      <w:pPr>
        <w:widowControl w:val="0"/>
        <w:numPr>
          <w:ilvl w:val="0"/>
          <w:numId w:val="26"/>
        </w:numPr>
        <w:jc w:val="both"/>
        <w:rPr>
          <w:sz w:val="20"/>
          <w:szCs w:val="20"/>
        </w:rPr>
      </w:pPr>
      <w:r w:rsidRPr="00905DFE">
        <w:rPr>
          <w:sz w:val="20"/>
          <w:szCs w:val="20"/>
        </w:rPr>
        <w:t>предельная высота зданий, строений, сооружений – 25 м;</w:t>
      </w:r>
    </w:p>
    <w:p w:rsidR="00FB4675" w:rsidRPr="00905DFE" w:rsidRDefault="00FB4675" w:rsidP="00927546">
      <w:pPr>
        <w:widowControl w:val="0"/>
        <w:numPr>
          <w:ilvl w:val="0"/>
          <w:numId w:val="26"/>
        </w:numPr>
        <w:jc w:val="both"/>
        <w:rPr>
          <w:sz w:val="20"/>
          <w:szCs w:val="20"/>
        </w:rPr>
      </w:pPr>
      <w:r w:rsidRPr="00905DFE">
        <w:rPr>
          <w:sz w:val="20"/>
          <w:szCs w:val="20"/>
        </w:rPr>
        <w:t>максимальный процент застройки в границах земельного участка – 60%.</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зону кладбищ генеральным планом</w:t>
      </w:r>
      <w:r w:rsidRPr="00905DFE">
        <w:rPr>
          <w:b/>
          <w:i/>
          <w:sz w:val="20"/>
          <w:szCs w:val="20"/>
        </w:rPr>
        <w:t xml:space="preserve"> </w:t>
      </w:r>
      <w:r w:rsidRPr="00905DFE">
        <w:rPr>
          <w:sz w:val="20"/>
          <w:szCs w:val="20"/>
        </w:rPr>
        <w:t xml:space="preserve">не предусмотрено. </w:t>
      </w:r>
    </w:p>
    <w:p w:rsidR="00FB4675" w:rsidRPr="00905DFE" w:rsidRDefault="00FB4675" w:rsidP="00905DFE">
      <w:pPr>
        <w:rPr>
          <w:b/>
          <w:i/>
          <w:sz w:val="20"/>
          <w:szCs w:val="20"/>
        </w:rPr>
      </w:pPr>
    </w:p>
    <w:p w:rsidR="00FB4675" w:rsidRPr="00905DFE" w:rsidRDefault="00FB4675" w:rsidP="00905DFE">
      <w:pPr>
        <w:jc w:val="center"/>
        <w:rPr>
          <w:b/>
          <w:i/>
          <w:sz w:val="20"/>
          <w:szCs w:val="20"/>
        </w:rPr>
      </w:pPr>
      <w:r w:rsidRPr="00905DFE">
        <w:rPr>
          <w:b/>
          <w:i/>
          <w:sz w:val="20"/>
          <w:szCs w:val="20"/>
        </w:rPr>
        <w:t>Зона режимных территорий.</w:t>
      </w:r>
    </w:p>
    <w:p w:rsidR="00FB4675" w:rsidRPr="00905DFE" w:rsidRDefault="00FB4675" w:rsidP="00905DFE">
      <w:pPr>
        <w:jc w:val="center"/>
        <w:rPr>
          <w:sz w:val="20"/>
          <w:szCs w:val="20"/>
        </w:rPr>
      </w:pPr>
      <w:r w:rsidRPr="00905DFE">
        <w:rPr>
          <w:i/>
          <w:sz w:val="20"/>
          <w:szCs w:val="20"/>
        </w:rPr>
        <w:t>(исключительно в составе земель промышленности и иного специального назначения)</w:t>
      </w:r>
    </w:p>
    <w:p w:rsidR="00FB4675" w:rsidRPr="00905DFE" w:rsidRDefault="00FB4675" w:rsidP="00905DFE">
      <w:pPr>
        <w:rPr>
          <w:sz w:val="20"/>
          <w:szCs w:val="20"/>
        </w:rPr>
      </w:pPr>
      <w:r w:rsidRPr="00905DFE">
        <w:rPr>
          <w:i/>
          <w:sz w:val="20"/>
          <w:szCs w:val="20"/>
        </w:rPr>
        <w:t>Основной вид использования территории зоны</w:t>
      </w:r>
      <w:r w:rsidRPr="00905DFE">
        <w:rPr>
          <w:sz w:val="20"/>
          <w:szCs w:val="20"/>
        </w:rPr>
        <w:t xml:space="preserve"> – размещение объектов капитального строительства, необходимых для подготовки и поддержания в боевой готовности Вооруженных Сил Российской Федерации.</w:t>
      </w:r>
    </w:p>
    <w:p w:rsidR="00FB4675" w:rsidRPr="00905DFE" w:rsidRDefault="00FB4675" w:rsidP="00905DFE">
      <w:pPr>
        <w:rPr>
          <w:i/>
          <w:sz w:val="20"/>
          <w:szCs w:val="20"/>
        </w:rPr>
      </w:pPr>
      <w:r w:rsidRPr="00905DFE">
        <w:rPr>
          <w:i/>
          <w:sz w:val="20"/>
          <w:szCs w:val="20"/>
        </w:rPr>
        <w:t>Параметры функциональной зоны:</w:t>
      </w:r>
    </w:p>
    <w:p w:rsidR="00FB4675" w:rsidRPr="00905DFE" w:rsidRDefault="00FB4675" w:rsidP="00927546">
      <w:pPr>
        <w:widowControl w:val="0"/>
        <w:numPr>
          <w:ilvl w:val="0"/>
          <w:numId w:val="26"/>
        </w:numPr>
        <w:jc w:val="both"/>
        <w:rPr>
          <w:sz w:val="20"/>
          <w:szCs w:val="20"/>
        </w:rPr>
      </w:pPr>
      <w:r w:rsidRPr="00905DFE">
        <w:rPr>
          <w:sz w:val="20"/>
          <w:szCs w:val="20"/>
        </w:rPr>
        <w:t>предельное количество этажей зданий, строений, сооружений – 5;</w:t>
      </w:r>
    </w:p>
    <w:p w:rsidR="00FB4675" w:rsidRPr="00905DFE" w:rsidRDefault="00FB4675" w:rsidP="00927546">
      <w:pPr>
        <w:widowControl w:val="0"/>
        <w:numPr>
          <w:ilvl w:val="0"/>
          <w:numId w:val="26"/>
        </w:numPr>
        <w:jc w:val="both"/>
        <w:rPr>
          <w:sz w:val="20"/>
          <w:szCs w:val="20"/>
        </w:rPr>
      </w:pPr>
      <w:r w:rsidRPr="00905DFE">
        <w:rPr>
          <w:sz w:val="20"/>
          <w:szCs w:val="20"/>
        </w:rPr>
        <w:t>предельная высота зданий, строений, сооружений – 50 м;</w:t>
      </w:r>
    </w:p>
    <w:p w:rsidR="00FB4675" w:rsidRPr="00905DFE" w:rsidRDefault="00FB4675" w:rsidP="00927546">
      <w:pPr>
        <w:widowControl w:val="0"/>
        <w:numPr>
          <w:ilvl w:val="0"/>
          <w:numId w:val="26"/>
        </w:numPr>
        <w:jc w:val="both"/>
        <w:rPr>
          <w:sz w:val="20"/>
          <w:szCs w:val="20"/>
        </w:rPr>
      </w:pPr>
      <w:r w:rsidRPr="00905DFE">
        <w:rPr>
          <w:sz w:val="20"/>
          <w:szCs w:val="20"/>
        </w:rPr>
        <w:t>максимальный процент застройки в границах земельного участка – 70%.</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зону режимный территорий генеральным планом</w:t>
      </w:r>
      <w:r w:rsidRPr="00905DFE">
        <w:rPr>
          <w:b/>
          <w:i/>
          <w:sz w:val="20"/>
          <w:szCs w:val="20"/>
        </w:rPr>
        <w:t xml:space="preserve"> </w:t>
      </w:r>
      <w:r w:rsidRPr="00905DFE">
        <w:rPr>
          <w:sz w:val="20"/>
          <w:szCs w:val="20"/>
        </w:rPr>
        <w:t xml:space="preserve">не предусмотрено. </w:t>
      </w:r>
    </w:p>
    <w:p w:rsidR="00FB4675" w:rsidRPr="00905DFE" w:rsidRDefault="00FB4675" w:rsidP="00905DFE">
      <w:pPr>
        <w:keepNext/>
        <w:keepLines/>
        <w:jc w:val="center"/>
        <w:rPr>
          <w:b/>
          <w:sz w:val="20"/>
          <w:szCs w:val="20"/>
          <w:u w:val="single"/>
        </w:rPr>
      </w:pPr>
    </w:p>
    <w:p w:rsidR="00FB4675" w:rsidRPr="00905DFE" w:rsidRDefault="00FB4675" w:rsidP="00905DFE">
      <w:pPr>
        <w:keepNext/>
        <w:keepLines/>
        <w:jc w:val="center"/>
        <w:rPr>
          <w:b/>
          <w:sz w:val="20"/>
          <w:szCs w:val="20"/>
          <w:u w:val="single"/>
        </w:rPr>
      </w:pPr>
      <w:r w:rsidRPr="00905DFE">
        <w:rPr>
          <w:b/>
          <w:sz w:val="20"/>
          <w:szCs w:val="20"/>
          <w:u w:val="single"/>
        </w:rPr>
        <w:t>Иные зоны.</w:t>
      </w:r>
    </w:p>
    <w:p w:rsidR="00FB4675" w:rsidRPr="00905DFE" w:rsidRDefault="00FB4675" w:rsidP="00905DFE">
      <w:pPr>
        <w:jc w:val="center"/>
        <w:rPr>
          <w:b/>
          <w:i/>
          <w:sz w:val="20"/>
          <w:szCs w:val="20"/>
        </w:rPr>
      </w:pPr>
      <w:r w:rsidRPr="00905DFE">
        <w:rPr>
          <w:b/>
          <w:i/>
          <w:sz w:val="20"/>
          <w:szCs w:val="20"/>
        </w:rPr>
        <w:t>Зона акваторий.</w:t>
      </w:r>
    </w:p>
    <w:p w:rsidR="00FB4675" w:rsidRPr="00905DFE" w:rsidRDefault="00FB4675" w:rsidP="00905DFE">
      <w:pPr>
        <w:rPr>
          <w:sz w:val="20"/>
          <w:szCs w:val="20"/>
        </w:rPr>
      </w:pPr>
      <w:r w:rsidRPr="00905DFE">
        <w:rPr>
          <w:i/>
          <w:sz w:val="20"/>
          <w:szCs w:val="20"/>
        </w:rPr>
        <w:t>Основной вид использования территории зоны</w:t>
      </w:r>
      <w:r w:rsidRPr="00905DFE">
        <w:rPr>
          <w:sz w:val="20"/>
          <w:szCs w:val="20"/>
        </w:rPr>
        <w:t xml:space="preserve"> – фиксация береговой линии и водного зеркала акватерриторий   при осуществлении функционального зонирования территории в документах территориального планирования.</w:t>
      </w:r>
    </w:p>
    <w:p w:rsidR="00FB4675" w:rsidRPr="00905DFE" w:rsidRDefault="00FB4675" w:rsidP="00905DFE">
      <w:pPr>
        <w:rPr>
          <w:sz w:val="20"/>
          <w:szCs w:val="20"/>
        </w:rPr>
      </w:pPr>
      <w:r w:rsidRPr="00905DFE">
        <w:rPr>
          <w:sz w:val="20"/>
          <w:szCs w:val="20"/>
        </w:rPr>
        <w:t>Функциональная зона не предназначена для ведения капитального строительства.</w:t>
      </w:r>
    </w:p>
    <w:p w:rsidR="00FB4675" w:rsidRPr="00905DFE" w:rsidRDefault="00FB4675" w:rsidP="00905DFE">
      <w:pPr>
        <w:rPr>
          <w:sz w:val="20"/>
          <w:szCs w:val="20"/>
        </w:rPr>
      </w:pPr>
      <w:r w:rsidRPr="00905DFE">
        <w:rPr>
          <w:sz w:val="20"/>
          <w:szCs w:val="20"/>
        </w:rPr>
        <w:t>Изменения функционального зонирования территории муниципального образования, в части перевода иных функциональных зон в зону акваторий генеральным планом</w:t>
      </w:r>
      <w:r w:rsidRPr="00905DFE">
        <w:rPr>
          <w:b/>
          <w:i/>
          <w:sz w:val="20"/>
          <w:szCs w:val="20"/>
        </w:rPr>
        <w:t xml:space="preserve"> </w:t>
      </w:r>
      <w:r w:rsidRPr="00905DFE">
        <w:rPr>
          <w:sz w:val="20"/>
          <w:szCs w:val="20"/>
        </w:rPr>
        <w:t xml:space="preserve">не предусмотрено. </w:t>
      </w:r>
    </w:p>
    <w:p w:rsidR="00FB4675" w:rsidRPr="00905DFE" w:rsidRDefault="00FB4675" w:rsidP="00905DFE">
      <w:pPr>
        <w:pStyle w:val="11"/>
        <w:spacing w:before="0" w:after="0"/>
        <w:rPr>
          <w:sz w:val="20"/>
          <w:szCs w:val="20"/>
        </w:rPr>
      </w:pPr>
      <w:bookmarkStart w:id="59" w:name="_Toc375167325"/>
      <w:bookmarkStart w:id="60" w:name="_Toc65233785"/>
      <w:r w:rsidRPr="00905DFE">
        <w:rPr>
          <w:sz w:val="20"/>
          <w:szCs w:val="20"/>
        </w:rPr>
        <w:t>3. 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w:t>
      </w:r>
      <w:bookmarkEnd w:id="60"/>
    </w:p>
    <w:p w:rsidR="00FB4675" w:rsidRPr="00905DFE" w:rsidRDefault="00FB4675" w:rsidP="00905DFE">
      <w:pPr>
        <w:rPr>
          <w:sz w:val="20"/>
          <w:szCs w:val="20"/>
        </w:rPr>
      </w:pPr>
      <w:r w:rsidRPr="00905DFE">
        <w:rPr>
          <w:sz w:val="20"/>
          <w:szCs w:val="20"/>
        </w:rPr>
        <w:t>Объектами местного значения являются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Пензенской области,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8"/>
        <w:gridCol w:w="1514"/>
        <w:gridCol w:w="1770"/>
        <w:gridCol w:w="1949"/>
        <w:gridCol w:w="2271"/>
        <w:gridCol w:w="1935"/>
      </w:tblGrid>
      <w:tr w:rsidR="00FB4675" w:rsidRPr="00905DFE" w:rsidTr="00927546">
        <w:tc>
          <w:tcPr>
            <w:tcW w:w="0" w:type="auto"/>
            <w:gridSpan w:val="6"/>
            <w:tcBorders>
              <w:right w:val="single" w:sz="4" w:space="0" w:color="auto"/>
            </w:tcBorders>
            <w:shd w:val="clear" w:color="auto" w:fill="D9D9D9"/>
          </w:tcPr>
          <w:p w:rsidR="00FB4675" w:rsidRPr="00905DFE" w:rsidRDefault="00FB4675" w:rsidP="00927546">
            <w:pPr>
              <w:pStyle w:val="afd"/>
              <w:rPr>
                <w:b/>
                <w:color w:val="auto"/>
                <w:sz w:val="20"/>
                <w:szCs w:val="20"/>
              </w:rPr>
            </w:pPr>
            <w:r w:rsidRPr="00905DFE">
              <w:rPr>
                <w:b/>
                <w:color w:val="auto"/>
                <w:sz w:val="20"/>
                <w:szCs w:val="20"/>
              </w:rPr>
              <w:lastRenderedPageBreak/>
              <w:t>Планируемые для размещения объекты местного значения поселения.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 п/п</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Наименование объекта</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Назначение объекта</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Местоположение</w:t>
            </w:r>
          </w:p>
          <w:p w:rsidR="00FB4675" w:rsidRPr="00905DFE" w:rsidRDefault="00FB4675" w:rsidP="00927546">
            <w:pPr>
              <w:pStyle w:val="afd"/>
              <w:rPr>
                <w:color w:val="auto"/>
                <w:sz w:val="20"/>
                <w:szCs w:val="20"/>
              </w:rPr>
            </w:pPr>
            <w:r w:rsidRPr="00905DFE">
              <w:rPr>
                <w:color w:val="auto"/>
                <w:sz w:val="20"/>
                <w:szCs w:val="20"/>
              </w:rPr>
              <w:t>объекта</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Основные характеристики объекта</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Характеристики ЗСУИТ</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1.</w:t>
            </w:r>
          </w:p>
        </w:tc>
        <w:tc>
          <w:tcPr>
            <w:tcW w:w="0" w:type="auto"/>
            <w:gridSpan w:val="5"/>
            <w:tcBorders>
              <w:right w:val="single" w:sz="4" w:space="0" w:color="auto"/>
            </w:tcBorders>
            <w:shd w:val="clear" w:color="auto" w:fill="F2F2F2"/>
          </w:tcPr>
          <w:p w:rsidR="00FB4675" w:rsidRPr="00905DFE" w:rsidRDefault="00FB4675" w:rsidP="00927546">
            <w:pPr>
              <w:pStyle w:val="afd"/>
              <w:rPr>
                <w:b/>
                <w:color w:val="auto"/>
                <w:sz w:val="20"/>
                <w:szCs w:val="20"/>
              </w:rPr>
            </w:pPr>
            <w:r w:rsidRPr="00905DFE">
              <w:rPr>
                <w:b/>
                <w:color w:val="auto"/>
                <w:sz w:val="20"/>
                <w:szCs w:val="20"/>
              </w:rPr>
              <w:t>Объекты инженерной инфраструктуры, в том числе электро-, тепло-, газо- и водоснабжения населения, водоотведения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1.1.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водонапорная башня</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улучшение водоснабжения</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 Лебедевка, ул. Пензенская</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согласно рабочему проекту</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требуется разработка проекта зоны санитарной охраны источника водоснабжения</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2.</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Автомобильные дороги местного значения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2.1.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ул. Фонтанная</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 xml:space="preserve">реконструкция </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 Засечное от ул. Олимпийская до бульвара Прибрежный</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19"/>
                <w:szCs w:val="19"/>
              </w:rPr>
            </w:pPr>
            <w:r w:rsidRPr="00905DFE">
              <w:rPr>
                <w:color w:val="auto"/>
                <w:sz w:val="19"/>
                <w:szCs w:val="19"/>
              </w:rPr>
              <w:t>в соответствии с региональным проектом «Региональная и местная дорожная сеть», в рамках реализации национального проекта «Безопасные качественные дороги»</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установление ЗСУИТ</w:t>
            </w:r>
          </w:p>
          <w:p w:rsidR="00FB4675" w:rsidRPr="00905DFE" w:rsidRDefault="00FB4675" w:rsidP="00927546">
            <w:pPr>
              <w:pStyle w:val="afd"/>
              <w:rPr>
                <w:color w:val="auto"/>
                <w:sz w:val="20"/>
                <w:szCs w:val="20"/>
              </w:rPr>
            </w:pPr>
            <w:r w:rsidRPr="00905DFE">
              <w:rPr>
                <w:color w:val="auto"/>
                <w:sz w:val="20"/>
                <w:szCs w:val="20"/>
              </w:rPr>
              <w:t>не требуется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2.2.</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бульвар Прибрежный</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реконструкция</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 Засечное от ул. Звездная до ул. Алая</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19"/>
                <w:szCs w:val="19"/>
              </w:rPr>
            </w:pPr>
            <w:r w:rsidRPr="00905DFE">
              <w:rPr>
                <w:color w:val="auto"/>
                <w:sz w:val="19"/>
                <w:szCs w:val="19"/>
              </w:rPr>
              <w:t>в соответствии с региональным проектом «Региональная и местная дорожная сеть», в рамках реализации национального проекта «Безопасные качественные дороги»</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установление ЗСУИТ</w:t>
            </w:r>
          </w:p>
          <w:p w:rsidR="00FB4675" w:rsidRPr="00905DFE" w:rsidRDefault="00FB4675" w:rsidP="00927546">
            <w:pPr>
              <w:pStyle w:val="afd"/>
              <w:rPr>
                <w:color w:val="auto"/>
                <w:sz w:val="20"/>
                <w:szCs w:val="20"/>
              </w:rPr>
            </w:pPr>
            <w:r w:rsidRPr="00905DFE">
              <w:rPr>
                <w:color w:val="auto"/>
                <w:sz w:val="20"/>
                <w:szCs w:val="20"/>
              </w:rPr>
              <w:t>не требуется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2.3.</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ул. Алая</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строительство</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 Засечное от муниципального кладбища до бульвара Прибрежный</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19"/>
                <w:szCs w:val="19"/>
              </w:rPr>
            </w:pPr>
            <w:r w:rsidRPr="00905DFE">
              <w:rPr>
                <w:color w:val="auto"/>
                <w:sz w:val="19"/>
                <w:szCs w:val="19"/>
              </w:rPr>
              <w:t>в соответствии с региональным проектом «Региональная и местная дорожная сеть», в рамках реализации национального проекта «Безопасные качественные дороги»</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установление ЗСУИТ</w:t>
            </w:r>
          </w:p>
          <w:p w:rsidR="00FB4675" w:rsidRPr="00905DFE" w:rsidRDefault="00FB4675" w:rsidP="00927546">
            <w:pPr>
              <w:pStyle w:val="afd"/>
              <w:rPr>
                <w:color w:val="auto"/>
                <w:sz w:val="20"/>
                <w:szCs w:val="20"/>
              </w:rPr>
            </w:pPr>
            <w:r w:rsidRPr="00905DFE">
              <w:rPr>
                <w:color w:val="auto"/>
                <w:sz w:val="20"/>
                <w:szCs w:val="20"/>
              </w:rPr>
              <w:t>не требуется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2.4.</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ул. Изумрудная</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строительство</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 Засечное</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согласно рабочему проекту</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установление ЗСУИТ</w:t>
            </w:r>
          </w:p>
          <w:p w:rsidR="00FB4675" w:rsidRPr="00905DFE" w:rsidRDefault="00FB4675" w:rsidP="00927546">
            <w:pPr>
              <w:pStyle w:val="afd"/>
              <w:rPr>
                <w:color w:val="auto"/>
                <w:sz w:val="20"/>
                <w:szCs w:val="20"/>
              </w:rPr>
            </w:pPr>
            <w:r w:rsidRPr="00905DFE">
              <w:rPr>
                <w:color w:val="auto"/>
                <w:sz w:val="20"/>
                <w:szCs w:val="20"/>
              </w:rPr>
              <w:t>не требуется</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3.</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Объекты культуры, досуга, физической культуры и массового спорта</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3.1.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 xml:space="preserve">Спортивное сооружение </w:t>
            </w:r>
          </w:p>
          <w:p w:rsidR="00FB4675" w:rsidRPr="00905DFE" w:rsidRDefault="00FB4675" w:rsidP="00927546">
            <w:pPr>
              <w:pStyle w:val="afd"/>
              <w:rPr>
                <w:color w:val="auto"/>
                <w:sz w:val="20"/>
                <w:szCs w:val="20"/>
              </w:rPr>
            </w:pPr>
            <w:r w:rsidRPr="00905DFE">
              <w:rPr>
                <w:color w:val="auto"/>
                <w:sz w:val="20"/>
                <w:szCs w:val="20"/>
              </w:rPr>
              <w:t>(в количестве 2)</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обеспечение новых жилых территорий объектами образования</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 xml:space="preserve">с. Засечное между улицами Алая и Фонтанная </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согласно проекту планировки и рабочему проекту</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установление ЗСУИТ</w:t>
            </w:r>
          </w:p>
          <w:p w:rsidR="00FB4675" w:rsidRPr="00905DFE" w:rsidRDefault="00FB4675" w:rsidP="00927546">
            <w:pPr>
              <w:pStyle w:val="afd"/>
              <w:rPr>
                <w:color w:val="auto"/>
                <w:sz w:val="20"/>
                <w:szCs w:val="20"/>
              </w:rPr>
            </w:pPr>
            <w:r w:rsidRPr="00905DFE">
              <w:rPr>
                <w:color w:val="auto"/>
                <w:sz w:val="20"/>
                <w:szCs w:val="20"/>
              </w:rPr>
              <w:t>не требуется</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4.</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Объекты муниципального жилищного фонда</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4.1.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5.</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Объекты, обеспечивающие осуществление деятельности органов власти поселения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5.1.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6.</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Объекты культурного наследия местного (муниципального) значения поселения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6.1.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7.</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Места погребения на территории поселения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7.1.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8.</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Места (площадки) накопления твердых коммунальных отходов, создание и содержание которых отнесено к полномочиям органов местного самоуправления поселения</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8.1.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color w:val="auto"/>
                <w:sz w:val="20"/>
                <w:szCs w:val="20"/>
              </w:rPr>
            </w:pPr>
            <w:r w:rsidRPr="00905DFE">
              <w:rPr>
                <w:b/>
                <w:color w:val="auto"/>
                <w:sz w:val="20"/>
                <w:szCs w:val="20"/>
              </w:rPr>
              <w:t>9.</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color w:val="auto"/>
                <w:sz w:val="20"/>
                <w:szCs w:val="20"/>
              </w:rPr>
            </w:pPr>
            <w:r w:rsidRPr="00905DFE">
              <w:rPr>
                <w:b/>
                <w:color w:val="auto"/>
                <w:sz w:val="20"/>
                <w:szCs w:val="20"/>
              </w:rPr>
              <w:t>Объекты благоустройства территории</w:t>
            </w:r>
          </w:p>
        </w:tc>
      </w:tr>
      <w:tr w:rsidR="00FB4675" w:rsidRPr="00905DFE" w:rsidTr="00927546">
        <w:tc>
          <w:tcPr>
            <w:tcW w:w="0" w:type="auto"/>
            <w:vAlign w:val="center"/>
          </w:tcPr>
          <w:p w:rsidR="00FB4675" w:rsidRPr="00905DFE" w:rsidRDefault="00FB4675" w:rsidP="00927546">
            <w:pPr>
              <w:pStyle w:val="afd"/>
              <w:rPr>
                <w:color w:val="auto"/>
                <w:sz w:val="20"/>
                <w:szCs w:val="20"/>
              </w:rPr>
            </w:pPr>
            <w:r w:rsidRPr="00905DFE">
              <w:rPr>
                <w:color w:val="auto"/>
                <w:sz w:val="20"/>
                <w:szCs w:val="20"/>
              </w:rPr>
              <w:t>9.1</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w:t>
            </w:r>
          </w:p>
        </w:tc>
        <w:tc>
          <w:tcPr>
            <w:tcW w:w="0" w:type="auto"/>
            <w:tcBorders>
              <w:left w:val="single" w:sz="4" w:space="0" w:color="auto"/>
              <w:right w:val="single" w:sz="4" w:space="0" w:color="auto"/>
            </w:tcBorders>
          </w:tcPr>
          <w:p w:rsidR="00FB4675" w:rsidRPr="00905DFE" w:rsidRDefault="00FB4675" w:rsidP="00927546">
            <w:pPr>
              <w:pStyle w:val="afd"/>
              <w:rPr>
                <w:color w:val="auto"/>
                <w:sz w:val="20"/>
                <w:szCs w:val="20"/>
              </w:rPr>
            </w:pPr>
            <w:r w:rsidRPr="00905DFE">
              <w:rPr>
                <w:color w:val="auto"/>
                <w:sz w:val="20"/>
                <w:szCs w:val="20"/>
              </w:rPr>
              <w:t>–</w:t>
            </w:r>
          </w:p>
        </w:tc>
      </w:tr>
      <w:tr w:rsidR="00FB4675" w:rsidRPr="00905DFE" w:rsidTr="00927546">
        <w:tc>
          <w:tcPr>
            <w:tcW w:w="0" w:type="auto"/>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10.</w:t>
            </w:r>
          </w:p>
        </w:tc>
        <w:tc>
          <w:tcPr>
            <w:tcW w:w="0" w:type="auto"/>
            <w:gridSpan w:val="5"/>
            <w:tcBorders>
              <w:right w:val="single" w:sz="4" w:space="0" w:color="auto"/>
            </w:tcBorders>
            <w:shd w:val="clear" w:color="auto" w:fill="F2F2F2"/>
            <w:vAlign w:val="center"/>
          </w:tcPr>
          <w:p w:rsidR="00FB4675" w:rsidRPr="00905DFE" w:rsidRDefault="00FB4675" w:rsidP="00927546">
            <w:pPr>
              <w:pStyle w:val="afd"/>
              <w:rPr>
                <w:b/>
                <w:color w:val="auto"/>
                <w:sz w:val="20"/>
                <w:szCs w:val="20"/>
              </w:rPr>
            </w:pPr>
            <w:r w:rsidRPr="00905DFE">
              <w:rPr>
                <w:b/>
                <w:color w:val="auto"/>
                <w:sz w:val="20"/>
                <w:szCs w:val="20"/>
              </w:rPr>
              <w:t>Примечания</w:t>
            </w:r>
          </w:p>
        </w:tc>
      </w:tr>
      <w:bookmarkEnd w:id="59"/>
    </w:tbl>
    <w:p w:rsidR="00FB4675" w:rsidRPr="00905DFE" w:rsidRDefault="00FB4675" w:rsidP="00FB4675">
      <w:pPr>
        <w:pStyle w:val="11"/>
        <w:rPr>
          <w:sz w:val="20"/>
          <w:szCs w:val="20"/>
        </w:rPr>
      </w:pPr>
      <w:r w:rsidRPr="00905DFE">
        <w:rPr>
          <w:sz w:val="20"/>
          <w:szCs w:val="20"/>
        </w:rPr>
        <w:br w:type="page"/>
      </w:r>
      <w:bookmarkStart w:id="61" w:name="_Toc65233786"/>
      <w:r w:rsidRPr="00905DFE">
        <w:rPr>
          <w:sz w:val="20"/>
          <w:szCs w:val="20"/>
        </w:rPr>
        <w:lastRenderedPageBreak/>
        <w:t>4. Сведения о видах, назначении и наименованиях, планируемых для размещения объектов, их основные характеристики, их местоположение.</w:t>
      </w:r>
      <w:bookmarkEnd w:id="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3"/>
        <w:gridCol w:w="1864"/>
        <w:gridCol w:w="1981"/>
        <w:gridCol w:w="2185"/>
        <w:gridCol w:w="1691"/>
        <w:gridCol w:w="1723"/>
      </w:tblGrid>
      <w:tr w:rsidR="00FB4675" w:rsidRPr="00905DFE" w:rsidTr="00927546">
        <w:trPr>
          <w:trHeight w:val="20"/>
        </w:trPr>
        <w:tc>
          <w:tcPr>
            <w:tcW w:w="0" w:type="auto"/>
            <w:gridSpan w:val="6"/>
            <w:tcBorders>
              <w:right w:val="single" w:sz="4" w:space="0" w:color="auto"/>
            </w:tcBorders>
            <w:shd w:val="clear" w:color="auto" w:fill="D9D9D9"/>
          </w:tcPr>
          <w:p w:rsidR="00FB4675" w:rsidRPr="00905DFE" w:rsidRDefault="00FB4675" w:rsidP="00927546">
            <w:pPr>
              <w:jc w:val="center"/>
              <w:rPr>
                <w:sz w:val="20"/>
                <w:szCs w:val="20"/>
              </w:rPr>
            </w:pPr>
            <w:r w:rsidRPr="00905DFE">
              <w:rPr>
                <w:sz w:val="20"/>
                <w:szCs w:val="20"/>
              </w:rPr>
              <w:br w:type="page"/>
            </w:r>
            <w:r w:rsidRPr="00905DFE">
              <w:rPr>
                <w:b/>
                <w:sz w:val="20"/>
                <w:szCs w:val="20"/>
              </w:rPr>
              <w:t>Планируемые для размещения объекты.</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 п/п</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Наименование объекта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Назначение объекта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Местоположение</w:t>
            </w:r>
          </w:p>
          <w:p w:rsidR="00FB4675" w:rsidRPr="00905DFE" w:rsidRDefault="00FB4675" w:rsidP="00927546">
            <w:pPr>
              <w:jc w:val="center"/>
              <w:rPr>
                <w:sz w:val="20"/>
                <w:szCs w:val="20"/>
              </w:rPr>
            </w:pPr>
            <w:r w:rsidRPr="00905DFE">
              <w:rPr>
                <w:sz w:val="20"/>
                <w:szCs w:val="20"/>
              </w:rPr>
              <w:t>объекта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Основные характеристики объекта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Характеристики ЗСУИТ</w:t>
            </w:r>
          </w:p>
        </w:tc>
      </w:tr>
      <w:tr w:rsidR="00FB4675" w:rsidRPr="00905DFE" w:rsidTr="00927546">
        <w:trPr>
          <w:trHeight w:val="20"/>
        </w:trPr>
        <w:tc>
          <w:tcPr>
            <w:tcW w:w="0" w:type="auto"/>
            <w:shd w:val="clear" w:color="auto" w:fill="F2F2F2"/>
            <w:vAlign w:val="center"/>
          </w:tcPr>
          <w:p w:rsidR="00FB4675" w:rsidRPr="00905DFE" w:rsidRDefault="00FB4675" w:rsidP="00927546">
            <w:pPr>
              <w:jc w:val="center"/>
              <w:rPr>
                <w:b/>
                <w:sz w:val="20"/>
                <w:szCs w:val="20"/>
              </w:rPr>
            </w:pPr>
            <w:r w:rsidRPr="00905DFE">
              <w:rPr>
                <w:b/>
                <w:sz w:val="20"/>
                <w:szCs w:val="20"/>
              </w:rPr>
              <w:t>1.</w:t>
            </w:r>
          </w:p>
        </w:tc>
        <w:tc>
          <w:tcPr>
            <w:tcW w:w="0" w:type="auto"/>
            <w:gridSpan w:val="5"/>
            <w:tcBorders>
              <w:right w:val="single" w:sz="4" w:space="0" w:color="auto"/>
            </w:tcBorders>
            <w:shd w:val="clear" w:color="auto" w:fill="F2F2F2"/>
            <w:vAlign w:val="center"/>
          </w:tcPr>
          <w:p w:rsidR="00FB4675" w:rsidRPr="00905DFE" w:rsidRDefault="00FB4675" w:rsidP="00927546">
            <w:pPr>
              <w:jc w:val="center"/>
              <w:rPr>
                <w:b/>
                <w:sz w:val="20"/>
                <w:szCs w:val="20"/>
              </w:rPr>
            </w:pPr>
            <w:r w:rsidRPr="00905DFE">
              <w:rPr>
                <w:b/>
                <w:sz w:val="20"/>
                <w:szCs w:val="20"/>
              </w:rPr>
              <w:t>Объекты общественной  деятельности**</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1.1.</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tcPr>
          <w:p w:rsidR="00FB4675" w:rsidRPr="00905DFE" w:rsidRDefault="00FB4675" w:rsidP="00927546">
            <w:pPr>
              <w:jc w:val="center"/>
              <w:rPr>
                <w:sz w:val="20"/>
                <w:szCs w:val="20"/>
              </w:rPr>
            </w:pPr>
          </w:p>
        </w:tc>
      </w:tr>
      <w:tr w:rsidR="00FB4675" w:rsidRPr="00905DFE" w:rsidTr="00927546">
        <w:trPr>
          <w:trHeight w:val="20"/>
        </w:trPr>
        <w:tc>
          <w:tcPr>
            <w:tcW w:w="0" w:type="auto"/>
            <w:shd w:val="clear" w:color="auto" w:fill="F2F2F2"/>
            <w:vAlign w:val="center"/>
          </w:tcPr>
          <w:p w:rsidR="00FB4675" w:rsidRPr="00905DFE" w:rsidRDefault="00FB4675" w:rsidP="00927546">
            <w:pPr>
              <w:jc w:val="center"/>
              <w:rPr>
                <w:b/>
                <w:sz w:val="20"/>
                <w:szCs w:val="20"/>
              </w:rPr>
            </w:pPr>
            <w:r w:rsidRPr="00905DFE">
              <w:rPr>
                <w:b/>
                <w:sz w:val="20"/>
                <w:szCs w:val="20"/>
              </w:rPr>
              <w:t>2.</w:t>
            </w:r>
          </w:p>
        </w:tc>
        <w:tc>
          <w:tcPr>
            <w:tcW w:w="0" w:type="auto"/>
            <w:gridSpan w:val="5"/>
            <w:tcBorders>
              <w:right w:val="single" w:sz="4" w:space="0" w:color="auto"/>
            </w:tcBorders>
            <w:shd w:val="clear" w:color="auto" w:fill="F2F2F2"/>
            <w:vAlign w:val="center"/>
          </w:tcPr>
          <w:p w:rsidR="00FB4675" w:rsidRPr="00905DFE" w:rsidRDefault="00FB4675" w:rsidP="00927546">
            <w:pPr>
              <w:jc w:val="center"/>
              <w:rPr>
                <w:b/>
                <w:sz w:val="20"/>
                <w:szCs w:val="20"/>
              </w:rPr>
            </w:pPr>
            <w:r w:rsidRPr="00905DFE">
              <w:rPr>
                <w:b/>
                <w:sz w:val="20"/>
                <w:szCs w:val="20"/>
              </w:rPr>
              <w:t>Объекты предпринимательской деятельности**</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2.1.</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Торгово-развлекательный комплекс</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создания условий для обеспечения отдыха населения улучшения торгового обслуживания</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Засечное, земельные участки с кадастровыми номерами 58:24:0381301:3356</w:t>
            </w:r>
          </w:p>
          <w:p w:rsidR="00FB4675" w:rsidRPr="00905DFE" w:rsidRDefault="00FB4675" w:rsidP="00927546">
            <w:pPr>
              <w:jc w:val="center"/>
              <w:rPr>
                <w:sz w:val="20"/>
                <w:szCs w:val="20"/>
              </w:rPr>
            </w:pPr>
            <w:r w:rsidRPr="00905DFE">
              <w:rPr>
                <w:sz w:val="20"/>
                <w:szCs w:val="20"/>
              </w:rPr>
              <w:t>58:24:0381301:3357</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 площадь территории 19,35 га</w:t>
            </w:r>
          </w:p>
        </w:tc>
        <w:tc>
          <w:tcPr>
            <w:tcW w:w="0" w:type="auto"/>
            <w:tcBorders>
              <w:left w:val="single" w:sz="4" w:space="0" w:color="auto"/>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установление ЗСУИТ</w:t>
            </w:r>
          </w:p>
          <w:p w:rsidR="00FB4675" w:rsidRPr="00905DFE" w:rsidRDefault="00FB4675" w:rsidP="00927546">
            <w:pPr>
              <w:jc w:val="center"/>
              <w:rPr>
                <w:sz w:val="20"/>
                <w:szCs w:val="20"/>
              </w:rPr>
            </w:pPr>
            <w:r w:rsidRPr="00905DFE">
              <w:rPr>
                <w:sz w:val="20"/>
                <w:szCs w:val="20"/>
              </w:rPr>
              <w:t>не требуется</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2.2.</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 xml:space="preserve">СТО и Магазин </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создание условий для обслуживания автотранспорта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Засечное ул. Новая –Терновская</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w:t>
            </w:r>
          </w:p>
        </w:tc>
        <w:tc>
          <w:tcPr>
            <w:tcW w:w="0" w:type="auto"/>
            <w:tcBorders>
              <w:left w:val="single" w:sz="4" w:space="0" w:color="auto"/>
              <w:right w:val="single" w:sz="4" w:space="0" w:color="auto"/>
            </w:tcBorders>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обязательное установление ЗСУИТ</w:t>
            </w:r>
          </w:p>
          <w:p w:rsidR="00FB4675" w:rsidRPr="00905DFE" w:rsidRDefault="00FB4675" w:rsidP="00927546">
            <w:pPr>
              <w:jc w:val="center"/>
              <w:rPr>
                <w:sz w:val="20"/>
                <w:szCs w:val="20"/>
              </w:rPr>
            </w:pPr>
            <w:r w:rsidRPr="00905DFE">
              <w:rPr>
                <w:sz w:val="20"/>
                <w:szCs w:val="20"/>
              </w:rPr>
              <w:t>не требуется принята условная СЗЗ* 4 класса опасности – 100 м</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2.3.</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 xml:space="preserve">СТО и Магазин </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создание условий для обслуживания автотранспорта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земельные участки с кадастровыми номерами</w:t>
            </w:r>
          </w:p>
          <w:p w:rsidR="00FB4675" w:rsidRPr="00905DFE" w:rsidRDefault="00FB4675" w:rsidP="00927546">
            <w:pPr>
              <w:jc w:val="center"/>
              <w:rPr>
                <w:sz w:val="20"/>
                <w:szCs w:val="20"/>
              </w:rPr>
            </w:pPr>
            <w:r w:rsidRPr="00905DFE">
              <w:rPr>
                <w:sz w:val="20"/>
                <w:szCs w:val="20"/>
              </w:rPr>
              <w:t>58:24:0375106:816</w:t>
            </w:r>
          </w:p>
          <w:p w:rsidR="00FB4675" w:rsidRPr="00905DFE" w:rsidRDefault="00FB4675" w:rsidP="00927546">
            <w:pPr>
              <w:jc w:val="center"/>
              <w:rPr>
                <w:sz w:val="20"/>
                <w:szCs w:val="20"/>
              </w:rPr>
            </w:pPr>
            <w:r w:rsidRPr="00905DFE">
              <w:rPr>
                <w:sz w:val="20"/>
                <w:szCs w:val="20"/>
              </w:rPr>
              <w:t>58:24:0375106:817</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 общая площадь территории 0,12 га</w:t>
            </w:r>
          </w:p>
        </w:tc>
        <w:tc>
          <w:tcPr>
            <w:tcW w:w="0" w:type="auto"/>
            <w:tcBorders>
              <w:left w:val="single" w:sz="4" w:space="0" w:color="auto"/>
              <w:right w:val="single" w:sz="4" w:space="0" w:color="auto"/>
            </w:tcBorders>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обязательное установление ЗСУИТ</w:t>
            </w:r>
          </w:p>
          <w:p w:rsidR="00FB4675" w:rsidRPr="00905DFE" w:rsidRDefault="00FB4675" w:rsidP="00927546">
            <w:pPr>
              <w:jc w:val="center"/>
              <w:rPr>
                <w:sz w:val="20"/>
                <w:szCs w:val="20"/>
              </w:rPr>
            </w:pPr>
            <w:r w:rsidRPr="00905DFE">
              <w:rPr>
                <w:sz w:val="20"/>
                <w:szCs w:val="20"/>
              </w:rPr>
              <w:t>не требуется принята условная СЗЗ* 4 класса опасности – 100 м</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2.4.</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Группа торгово-развлекательных центров, центров обслуживания</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создания точек экономического роста в сферах обслуживания</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Лебедевка земельный участок с кадастровым номером 58:24:375003:278</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 площадь территории 21,36 га</w:t>
            </w:r>
          </w:p>
        </w:tc>
        <w:tc>
          <w:tcPr>
            <w:tcW w:w="0" w:type="auto"/>
            <w:tcBorders>
              <w:left w:val="single" w:sz="4" w:space="0" w:color="auto"/>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установление ЗСУИТ</w:t>
            </w:r>
          </w:p>
          <w:p w:rsidR="00FB4675" w:rsidRPr="00905DFE" w:rsidRDefault="00FB4675" w:rsidP="00927546">
            <w:pPr>
              <w:pStyle w:val="afd"/>
              <w:keepNext w:val="0"/>
              <w:keepLines w:val="0"/>
              <w:widowControl w:val="0"/>
              <w:rPr>
                <w:color w:val="auto"/>
                <w:sz w:val="20"/>
                <w:szCs w:val="20"/>
              </w:rPr>
            </w:pPr>
            <w:r w:rsidRPr="00905DFE">
              <w:rPr>
                <w:color w:val="auto"/>
                <w:sz w:val="20"/>
                <w:szCs w:val="20"/>
              </w:rPr>
              <w:t>не требуется</w:t>
            </w:r>
          </w:p>
        </w:tc>
      </w:tr>
      <w:tr w:rsidR="00FB4675" w:rsidRPr="00905DFE" w:rsidTr="00927546">
        <w:trPr>
          <w:trHeight w:val="20"/>
        </w:trPr>
        <w:tc>
          <w:tcPr>
            <w:tcW w:w="0" w:type="auto"/>
            <w:shd w:val="clear" w:color="auto" w:fill="F2F2F2"/>
            <w:vAlign w:val="center"/>
          </w:tcPr>
          <w:p w:rsidR="00FB4675" w:rsidRPr="00905DFE" w:rsidRDefault="00FB4675" w:rsidP="00927546">
            <w:pPr>
              <w:jc w:val="center"/>
              <w:rPr>
                <w:b/>
                <w:sz w:val="20"/>
                <w:szCs w:val="20"/>
              </w:rPr>
            </w:pPr>
            <w:r w:rsidRPr="00905DFE">
              <w:rPr>
                <w:b/>
                <w:sz w:val="20"/>
                <w:szCs w:val="20"/>
              </w:rPr>
              <w:t>3.</w:t>
            </w:r>
          </w:p>
        </w:tc>
        <w:tc>
          <w:tcPr>
            <w:tcW w:w="0" w:type="auto"/>
            <w:gridSpan w:val="5"/>
            <w:tcBorders>
              <w:right w:val="single" w:sz="4" w:space="0" w:color="auto"/>
            </w:tcBorders>
            <w:shd w:val="clear" w:color="auto" w:fill="F2F2F2"/>
            <w:vAlign w:val="center"/>
          </w:tcPr>
          <w:p w:rsidR="00FB4675" w:rsidRPr="00905DFE" w:rsidRDefault="00FB4675" w:rsidP="00927546">
            <w:pPr>
              <w:jc w:val="center"/>
              <w:rPr>
                <w:b/>
                <w:sz w:val="20"/>
                <w:szCs w:val="20"/>
              </w:rPr>
            </w:pPr>
            <w:r w:rsidRPr="00905DFE">
              <w:rPr>
                <w:b/>
                <w:sz w:val="20"/>
                <w:szCs w:val="20"/>
              </w:rPr>
              <w:t>Объекты производственной деятельности</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3.1.</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Предприятие по обработке древесины,</w:t>
            </w:r>
          </w:p>
          <w:p w:rsidR="00FB4675" w:rsidRPr="00905DFE" w:rsidRDefault="00FB4675" w:rsidP="00927546">
            <w:pPr>
              <w:jc w:val="center"/>
              <w:rPr>
                <w:sz w:val="20"/>
                <w:szCs w:val="20"/>
              </w:rPr>
            </w:pPr>
            <w:r w:rsidRPr="00905DFE">
              <w:rPr>
                <w:sz w:val="20"/>
                <w:szCs w:val="20"/>
              </w:rPr>
              <w:t>производству изделий из дерева</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обработка древесины (производства лесопильное и деталей деревянных изделий) с последующей продажей</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Засечное земельный участок с кадастровым номером 58:24:0375106:810</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 площадь территории 2 га</w:t>
            </w:r>
          </w:p>
        </w:tc>
        <w:tc>
          <w:tcPr>
            <w:tcW w:w="0" w:type="auto"/>
            <w:tcBorders>
              <w:left w:val="single" w:sz="4" w:space="0" w:color="auto"/>
              <w:right w:val="single" w:sz="4" w:space="0" w:color="auto"/>
            </w:tcBorders>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обязательное установление ЗСУИТ</w:t>
            </w:r>
          </w:p>
          <w:p w:rsidR="00FB4675" w:rsidRPr="00905DFE" w:rsidRDefault="00FB4675" w:rsidP="00927546">
            <w:pPr>
              <w:jc w:val="center"/>
              <w:rPr>
                <w:sz w:val="20"/>
                <w:szCs w:val="20"/>
              </w:rPr>
            </w:pPr>
            <w:r w:rsidRPr="00905DFE">
              <w:rPr>
                <w:sz w:val="20"/>
                <w:szCs w:val="20"/>
              </w:rPr>
              <w:t xml:space="preserve">не требуется принята условная СЗЗ* 4 класса опасности – 100 м </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3.2.</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Объекты производственно-складской деятельности</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создание точки экономического роста в сферах производственно-складской деятельности и обслуживания</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Лебедевка земельный участок с кадастровым номером 58:24:375003:277</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рабочему проекту, площадь территории 56,62 га</w:t>
            </w:r>
          </w:p>
        </w:tc>
        <w:tc>
          <w:tcPr>
            <w:tcW w:w="0" w:type="auto"/>
            <w:tcBorders>
              <w:left w:val="single" w:sz="4" w:space="0" w:color="auto"/>
              <w:right w:val="single" w:sz="4" w:space="0" w:color="auto"/>
            </w:tcBorders>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обязательное установление ЗСУИТ</w:t>
            </w:r>
          </w:p>
          <w:p w:rsidR="00FB4675" w:rsidRPr="00905DFE" w:rsidRDefault="00FB4675" w:rsidP="00927546">
            <w:pPr>
              <w:pStyle w:val="afd"/>
              <w:keepNext w:val="0"/>
              <w:keepLines w:val="0"/>
              <w:widowControl w:val="0"/>
              <w:rPr>
                <w:color w:val="auto"/>
                <w:sz w:val="20"/>
                <w:szCs w:val="20"/>
              </w:rPr>
            </w:pPr>
            <w:r w:rsidRPr="00905DFE">
              <w:rPr>
                <w:color w:val="auto"/>
                <w:sz w:val="20"/>
                <w:szCs w:val="20"/>
              </w:rPr>
              <w:t>не требуется принята условная СЗЗ* 4 класса опасности – 100 м</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3.3.</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Объекты легкой промышленности</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 xml:space="preserve">создание производств и объектов складской деятельности, на объединённой общей инфраструктурой </w:t>
            </w:r>
            <w:r w:rsidRPr="00905DFE">
              <w:rPr>
                <w:sz w:val="20"/>
                <w:szCs w:val="20"/>
              </w:rPr>
              <w:lastRenderedPageBreak/>
              <w:t>территории</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lastRenderedPageBreak/>
              <w:t>с. Засечное земельные участки с кадастровыми номерами:</w:t>
            </w:r>
          </w:p>
          <w:p w:rsidR="00FB4675" w:rsidRPr="00905DFE" w:rsidRDefault="00FB4675" w:rsidP="00927546">
            <w:pPr>
              <w:jc w:val="center"/>
              <w:rPr>
                <w:sz w:val="20"/>
                <w:szCs w:val="20"/>
              </w:rPr>
            </w:pPr>
            <w:r w:rsidRPr="00905DFE">
              <w:rPr>
                <w:sz w:val="20"/>
                <w:szCs w:val="20"/>
              </w:rPr>
              <w:t xml:space="preserve">58:24:0381301:3595, 58:24:0381301:3154, 58:24:0381301:3155, </w:t>
            </w:r>
            <w:r w:rsidRPr="00905DFE">
              <w:rPr>
                <w:sz w:val="20"/>
                <w:szCs w:val="20"/>
              </w:rPr>
              <w:lastRenderedPageBreak/>
              <w:t>58:24:0381301:3156, 58:24:0381301:3596, 58:24:0381301:3594</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lastRenderedPageBreak/>
              <w:t>согласно рабочему проекту, общая площадь всей территории 17,5 га</w:t>
            </w:r>
          </w:p>
        </w:tc>
        <w:tc>
          <w:tcPr>
            <w:tcW w:w="0" w:type="auto"/>
            <w:tcBorders>
              <w:left w:val="single" w:sz="4" w:space="0" w:color="auto"/>
              <w:right w:val="single" w:sz="4" w:space="0" w:color="auto"/>
            </w:tcBorders>
            <w:vAlign w:val="center"/>
          </w:tcPr>
          <w:p w:rsidR="00FB4675" w:rsidRPr="00905DFE" w:rsidRDefault="00FB4675" w:rsidP="00927546">
            <w:pPr>
              <w:pStyle w:val="afd"/>
              <w:rPr>
                <w:color w:val="auto"/>
                <w:sz w:val="20"/>
                <w:szCs w:val="20"/>
              </w:rPr>
            </w:pPr>
            <w:r w:rsidRPr="00905DFE">
              <w:rPr>
                <w:color w:val="auto"/>
                <w:sz w:val="20"/>
                <w:szCs w:val="20"/>
              </w:rPr>
              <w:t>обязательное установление ЗСУИТ</w:t>
            </w:r>
          </w:p>
          <w:p w:rsidR="00FB4675" w:rsidRPr="00905DFE" w:rsidRDefault="00FB4675" w:rsidP="00927546">
            <w:pPr>
              <w:pStyle w:val="afd"/>
              <w:keepNext w:val="0"/>
              <w:keepLines w:val="0"/>
              <w:widowControl w:val="0"/>
              <w:rPr>
                <w:color w:val="auto"/>
                <w:sz w:val="20"/>
                <w:szCs w:val="20"/>
              </w:rPr>
            </w:pPr>
            <w:r w:rsidRPr="00905DFE">
              <w:rPr>
                <w:color w:val="auto"/>
                <w:sz w:val="20"/>
                <w:szCs w:val="20"/>
              </w:rPr>
              <w:t xml:space="preserve">не требуется принята условная СЗЗ* 4 класса опасности </w:t>
            </w:r>
            <w:r w:rsidRPr="00905DFE">
              <w:rPr>
                <w:color w:val="auto"/>
                <w:sz w:val="20"/>
                <w:szCs w:val="20"/>
              </w:rPr>
              <w:lastRenderedPageBreak/>
              <w:t>– 100 м</w:t>
            </w:r>
          </w:p>
        </w:tc>
      </w:tr>
      <w:tr w:rsidR="00FB4675" w:rsidRPr="00905DFE" w:rsidTr="00927546">
        <w:trPr>
          <w:trHeight w:val="20"/>
        </w:trPr>
        <w:tc>
          <w:tcPr>
            <w:tcW w:w="0" w:type="auto"/>
            <w:shd w:val="clear" w:color="auto" w:fill="F2F2F2"/>
            <w:vAlign w:val="center"/>
          </w:tcPr>
          <w:p w:rsidR="00FB4675" w:rsidRPr="00905DFE" w:rsidRDefault="00FB4675" w:rsidP="00927546">
            <w:pPr>
              <w:jc w:val="center"/>
              <w:rPr>
                <w:b/>
                <w:sz w:val="20"/>
                <w:szCs w:val="20"/>
              </w:rPr>
            </w:pPr>
            <w:r w:rsidRPr="00905DFE">
              <w:rPr>
                <w:b/>
                <w:sz w:val="20"/>
                <w:szCs w:val="20"/>
              </w:rPr>
              <w:lastRenderedPageBreak/>
              <w:t>4.</w:t>
            </w:r>
          </w:p>
        </w:tc>
        <w:tc>
          <w:tcPr>
            <w:tcW w:w="0" w:type="auto"/>
            <w:gridSpan w:val="5"/>
            <w:tcBorders>
              <w:right w:val="single" w:sz="4" w:space="0" w:color="auto"/>
            </w:tcBorders>
            <w:shd w:val="clear" w:color="auto" w:fill="F2F2F2"/>
            <w:vAlign w:val="center"/>
          </w:tcPr>
          <w:p w:rsidR="00FB4675" w:rsidRPr="00905DFE" w:rsidRDefault="00FB4675" w:rsidP="00927546">
            <w:pPr>
              <w:jc w:val="center"/>
              <w:rPr>
                <w:b/>
                <w:sz w:val="20"/>
                <w:szCs w:val="20"/>
              </w:rPr>
            </w:pPr>
            <w:r w:rsidRPr="00905DFE">
              <w:rPr>
                <w:b/>
                <w:sz w:val="20"/>
                <w:szCs w:val="20"/>
              </w:rPr>
              <w:t>Объекты сельскохозяйственной деятельности</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4.1.</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w:t>
            </w:r>
          </w:p>
        </w:tc>
        <w:tc>
          <w:tcPr>
            <w:tcW w:w="0" w:type="auto"/>
            <w:tcBorders>
              <w:left w:val="single" w:sz="4" w:space="0" w:color="auto"/>
              <w:right w:val="single" w:sz="4" w:space="0" w:color="auto"/>
            </w:tcBorders>
          </w:tcPr>
          <w:p w:rsidR="00FB4675" w:rsidRPr="00905DFE" w:rsidRDefault="00FB4675" w:rsidP="00927546">
            <w:pPr>
              <w:jc w:val="center"/>
              <w:rPr>
                <w:sz w:val="20"/>
                <w:szCs w:val="20"/>
              </w:rPr>
            </w:pPr>
            <w:r w:rsidRPr="00905DFE">
              <w:rPr>
                <w:sz w:val="20"/>
                <w:szCs w:val="20"/>
              </w:rPr>
              <w:t>–</w:t>
            </w:r>
          </w:p>
        </w:tc>
      </w:tr>
      <w:tr w:rsidR="00FB4675" w:rsidRPr="00905DFE" w:rsidTr="00927546">
        <w:trPr>
          <w:trHeight w:val="20"/>
        </w:trPr>
        <w:tc>
          <w:tcPr>
            <w:tcW w:w="0" w:type="auto"/>
            <w:shd w:val="clear" w:color="auto" w:fill="F2F2F2"/>
            <w:vAlign w:val="center"/>
          </w:tcPr>
          <w:p w:rsidR="00FB4675" w:rsidRPr="00905DFE" w:rsidRDefault="00FB4675" w:rsidP="00927546">
            <w:pPr>
              <w:jc w:val="center"/>
              <w:rPr>
                <w:b/>
                <w:sz w:val="20"/>
                <w:szCs w:val="20"/>
              </w:rPr>
            </w:pPr>
            <w:r w:rsidRPr="00905DFE">
              <w:rPr>
                <w:b/>
                <w:sz w:val="20"/>
                <w:szCs w:val="20"/>
              </w:rPr>
              <w:t>5.</w:t>
            </w:r>
          </w:p>
        </w:tc>
        <w:tc>
          <w:tcPr>
            <w:tcW w:w="0" w:type="auto"/>
            <w:gridSpan w:val="5"/>
            <w:tcBorders>
              <w:right w:val="single" w:sz="4" w:space="0" w:color="auto"/>
            </w:tcBorders>
            <w:shd w:val="clear" w:color="auto" w:fill="F2F2F2"/>
            <w:vAlign w:val="center"/>
          </w:tcPr>
          <w:p w:rsidR="00FB4675" w:rsidRPr="00905DFE" w:rsidRDefault="00FB4675" w:rsidP="00927546">
            <w:pPr>
              <w:jc w:val="center"/>
              <w:rPr>
                <w:b/>
                <w:sz w:val="20"/>
                <w:szCs w:val="20"/>
              </w:rPr>
            </w:pPr>
            <w:r w:rsidRPr="00905DFE">
              <w:rPr>
                <w:b/>
                <w:sz w:val="20"/>
                <w:szCs w:val="20"/>
              </w:rPr>
              <w:t>Иные объекты **</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5.1.</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Многоуровневый паркинг</w:t>
            </w:r>
          </w:p>
          <w:p w:rsidR="00FB4675" w:rsidRPr="00905DFE" w:rsidRDefault="00FB4675" w:rsidP="00927546">
            <w:pPr>
              <w:jc w:val="center"/>
              <w:rPr>
                <w:sz w:val="20"/>
                <w:szCs w:val="20"/>
              </w:rPr>
            </w:pPr>
            <w:r w:rsidRPr="00905DFE">
              <w:rPr>
                <w:sz w:val="20"/>
                <w:szCs w:val="20"/>
              </w:rPr>
              <w:t>(в количестве 2)</w:t>
            </w:r>
          </w:p>
        </w:tc>
        <w:tc>
          <w:tcPr>
            <w:tcW w:w="0" w:type="auto"/>
            <w:tcBorders>
              <w:right w:val="single" w:sz="4" w:space="0" w:color="auto"/>
            </w:tcBorders>
            <w:vAlign w:val="center"/>
          </w:tcPr>
          <w:p w:rsidR="00FB4675" w:rsidRPr="00905DFE" w:rsidRDefault="00FB4675" w:rsidP="00927546">
            <w:pPr>
              <w:jc w:val="center"/>
              <w:rPr>
                <w:sz w:val="20"/>
                <w:szCs w:val="20"/>
              </w:rPr>
            </w:pPr>
            <w:r w:rsidRPr="00905DFE">
              <w:rPr>
                <w:sz w:val="20"/>
                <w:szCs w:val="20"/>
              </w:rPr>
              <w:t>создание комфортных условий хранения личного автотранспорта</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 Засечное между улицами Изумрудная и Алая</w:t>
            </w:r>
          </w:p>
        </w:tc>
        <w:tc>
          <w:tcPr>
            <w:tcW w:w="0" w:type="auto"/>
            <w:tcBorders>
              <w:left w:val="single" w:sz="4" w:space="0" w:color="auto"/>
              <w:right w:val="single" w:sz="4" w:space="0" w:color="auto"/>
            </w:tcBorders>
            <w:vAlign w:val="center"/>
          </w:tcPr>
          <w:p w:rsidR="00FB4675" w:rsidRPr="00905DFE" w:rsidRDefault="00FB4675" w:rsidP="00927546">
            <w:pPr>
              <w:jc w:val="center"/>
              <w:rPr>
                <w:sz w:val="20"/>
                <w:szCs w:val="20"/>
              </w:rPr>
            </w:pPr>
            <w:r w:rsidRPr="00905DFE">
              <w:rPr>
                <w:sz w:val="20"/>
                <w:szCs w:val="20"/>
              </w:rPr>
              <w:t>согласно проекту планировки и рабочему проекту</w:t>
            </w:r>
          </w:p>
        </w:tc>
        <w:tc>
          <w:tcPr>
            <w:tcW w:w="0" w:type="auto"/>
            <w:tcBorders>
              <w:left w:val="single" w:sz="4" w:space="0" w:color="auto"/>
              <w:right w:val="single" w:sz="4" w:space="0" w:color="auto"/>
            </w:tcBorders>
            <w:vAlign w:val="center"/>
          </w:tcPr>
          <w:p w:rsidR="00FB4675" w:rsidRPr="00905DFE" w:rsidRDefault="00FB4675" w:rsidP="00927546">
            <w:pPr>
              <w:pStyle w:val="afd"/>
              <w:keepNext w:val="0"/>
              <w:keepLines w:val="0"/>
              <w:widowControl w:val="0"/>
              <w:rPr>
                <w:color w:val="auto"/>
                <w:sz w:val="20"/>
                <w:szCs w:val="20"/>
              </w:rPr>
            </w:pPr>
            <w:r w:rsidRPr="00905DFE">
              <w:rPr>
                <w:color w:val="auto"/>
                <w:sz w:val="20"/>
                <w:szCs w:val="20"/>
              </w:rPr>
              <w:t>обязательное установление ЗСУИТ</w:t>
            </w:r>
          </w:p>
          <w:p w:rsidR="00FB4675" w:rsidRPr="00905DFE" w:rsidRDefault="00FB4675" w:rsidP="00927546">
            <w:pPr>
              <w:jc w:val="center"/>
              <w:rPr>
                <w:sz w:val="20"/>
                <w:szCs w:val="20"/>
              </w:rPr>
            </w:pPr>
            <w:r w:rsidRPr="00905DFE">
              <w:rPr>
                <w:sz w:val="20"/>
                <w:szCs w:val="20"/>
              </w:rPr>
              <w:t>не требуется</w:t>
            </w:r>
          </w:p>
        </w:tc>
      </w:tr>
      <w:tr w:rsidR="00FB4675" w:rsidRPr="00905DFE" w:rsidTr="00927546">
        <w:trPr>
          <w:trHeight w:val="20"/>
        </w:trPr>
        <w:tc>
          <w:tcPr>
            <w:tcW w:w="0" w:type="auto"/>
            <w:shd w:val="clear" w:color="auto" w:fill="F2F2F2"/>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6.</w:t>
            </w:r>
          </w:p>
        </w:tc>
        <w:tc>
          <w:tcPr>
            <w:tcW w:w="0" w:type="auto"/>
            <w:gridSpan w:val="5"/>
            <w:tcBorders>
              <w:right w:val="single" w:sz="4" w:space="0" w:color="auto"/>
            </w:tcBorders>
            <w:shd w:val="clear" w:color="auto" w:fill="F2F2F2"/>
            <w:vAlign w:val="center"/>
          </w:tcPr>
          <w:p w:rsidR="00FB4675" w:rsidRPr="00905DFE" w:rsidRDefault="00FB4675" w:rsidP="00927546">
            <w:pPr>
              <w:pStyle w:val="afd"/>
              <w:keepNext w:val="0"/>
              <w:keepLines w:val="0"/>
              <w:widowControl w:val="0"/>
              <w:rPr>
                <w:b/>
                <w:color w:val="auto"/>
                <w:sz w:val="20"/>
                <w:szCs w:val="20"/>
              </w:rPr>
            </w:pPr>
            <w:r w:rsidRPr="00905DFE">
              <w:rPr>
                <w:b/>
                <w:color w:val="auto"/>
                <w:sz w:val="20"/>
                <w:szCs w:val="20"/>
              </w:rPr>
              <w:t>Примечания</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w:t>
            </w:r>
          </w:p>
        </w:tc>
        <w:tc>
          <w:tcPr>
            <w:tcW w:w="0" w:type="auto"/>
            <w:gridSpan w:val="5"/>
            <w:tcBorders>
              <w:right w:val="single" w:sz="4" w:space="0" w:color="auto"/>
            </w:tcBorders>
            <w:vAlign w:val="center"/>
          </w:tcPr>
          <w:p w:rsidR="00FB4675" w:rsidRPr="00905DFE" w:rsidRDefault="00FB4675" w:rsidP="00927546">
            <w:pPr>
              <w:pStyle w:val="afd"/>
              <w:keepNext w:val="0"/>
              <w:keepLines w:val="0"/>
              <w:widowControl w:val="0"/>
              <w:jc w:val="both"/>
              <w:rPr>
                <w:color w:val="auto"/>
                <w:sz w:val="20"/>
                <w:szCs w:val="20"/>
              </w:rPr>
            </w:pPr>
            <w:r w:rsidRPr="00905DFE">
              <w:rPr>
                <w:color w:val="auto"/>
                <w:sz w:val="20"/>
                <w:szCs w:val="20"/>
              </w:rPr>
              <w:t>СЗЗ – санитарно-защитная зона генеральным планом отображена условно согласно Санитарно-эпидемиологическим правилам и нормативам СанПиН 2.2.1/2.1.1.1200-03 «Санитарно-защитные зоны и санитарная классификация предприятий, сооружений и иных объектов» (редакция действующая на момент разработки генерального плана).</w:t>
            </w:r>
          </w:p>
        </w:tc>
      </w:tr>
      <w:tr w:rsidR="00FB4675" w:rsidRPr="00905DFE" w:rsidTr="00927546">
        <w:trPr>
          <w:trHeight w:val="20"/>
        </w:trPr>
        <w:tc>
          <w:tcPr>
            <w:tcW w:w="0" w:type="auto"/>
            <w:vAlign w:val="center"/>
          </w:tcPr>
          <w:p w:rsidR="00FB4675" w:rsidRPr="00905DFE" w:rsidRDefault="00FB4675" w:rsidP="00927546">
            <w:pPr>
              <w:jc w:val="center"/>
              <w:rPr>
                <w:sz w:val="20"/>
                <w:szCs w:val="20"/>
              </w:rPr>
            </w:pPr>
            <w:r w:rsidRPr="00905DFE">
              <w:rPr>
                <w:sz w:val="20"/>
                <w:szCs w:val="20"/>
              </w:rPr>
              <w:t>**</w:t>
            </w:r>
          </w:p>
        </w:tc>
        <w:tc>
          <w:tcPr>
            <w:tcW w:w="0" w:type="auto"/>
            <w:gridSpan w:val="5"/>
            <w:tcBorders>
              <w:right w:val="single" w:sz="4" w:space="0" w:color="auto"/>
            </w:tcBorders>
            <w:vAlign w:val="center"/>
          </w:tcPr>
          <w:p w:rsidR="00FB4675" w:rsidRPr="00905DFE" w:rsidRDefault="00FB4675" w:rsidP="00927546">
            <w:pPr>
              <w:pStyle w:val="afd"/>
              <w:keepNext w:val="0"/>
              <w:keepLines w:val="0"/>
              <w:widowControl w:val="0"/>
              <w:jc w:val="both"/>
              <w:rPr>
                <w:color w:val="auto"/>
                <w:sz w:val="20"/>
                <w:szCs w:val="20"/>
              </w:rPr>
            </w:pPr>
            <w:r w:rsidRPr="00905DFE">
              <w:rPr>
                <w:color w:val="auto"/>
                <w:sz w:val="20"/>
                <w:szCs w:val="20"/>
              </w:rPr>
              <w:t>Сведения о видах, назначениях и наименованиях объектов общественной  деятельности, объектов предпринимательской деятельности и иных объекты, в том числе коммерческого и рекреационного назначения, планируемые генеральным планом к размещению в жилых и общественно-деловые зонах, зонах рекреационного назначения должны быть конкретизированы проектом планировки территории, проектом обоснования размещения данных объектов.</w:t>
            </w:r>
          </w:p>
        </w:tc>
      </w:tr>
    </w:tbl>
    <w:p w:rsidR="00FB4675" w:rsidRPr="00905DFE" w:rsidRDefault="00FB4675" w:rsidP="00905DFE">
      <w:pPr>
        <w:pStyle w:val="11"/>
        <w:jc w:val="both"/>
        <w:rPr>
          <w:sz w:val="20"/>
          <w:szCs w:val="20"/>
        </w:rPr>
      </w:pPr>
      <w:bookmarkStart w:id="62" w:name="_Toc65233787"/>
      <w:r w:rsidRPr="00905DFE">
        <w:rPr>
          <w:sz w:val="20"/>
          <w:szCs w:val="20"/>
        </w:rPr>
        <w:t>5. Характеристики зон с особыми условиями использования территорий.</w:t>
      </w:r>
      <w:bookmarkEnd w:id="62"/>
    </w:p>
    <w:p w:rsidR="00FB4675" w:rsidRPr="00905DFE" w:rsidRDefault="00FB4675" w:rsidP="00905DFE">
      <w:pPr>
        <w:jc w:val="both"/>
        <w:rPr>
          <w:sz w:val="20"/>
          <w:szCs w:val="20"/>
        </w:rPr>
      </w:pPr>
      <w:r w:rsidRPr="00905DFE">
        <w:rPr>
          <w:sz w:val="20"/>
          <w:szCs w:val="20"/>
        </w:rPr>
        <w:t>Генеральным планом планируется размещение объектов местного значения поселения и иных объектов, требующих установление зон с особыми условиями использования территории, перечень которых и основные характеристики представлены ниже.</w:t>
      </w:r>
    </w:p>
    <w:p w:rsidR="00FB4675" w:rsidRPr="00905DFE" w:rsidRDefault="00FB4675" w:rsidP="00905DFE">
      <w:pPr>
        <w:ind w:left="709"/>
        <w:jc w:val="both"/>
        <w:rPr>
          <w:i/>
          <w:sz w:val="20"/>
          <w:szCs w:val="20"/>
        </w:rPr>
      </w:pPr>
      <w:r w:rsidRPr="00905DFE">
        <w:rPr>
          <w:i/>
          <w:sz w:val="20"/>
          <w:szCs w:val="20"/>
        </w:rPr>
        <w:t>Санитарно-защитные зоны.</w:t>
      </w:r>
    </w:p>
    <w:p w:rsidR="00FB4675" w:rsidRPr="00905DFE" w:rsidRDefault="00FB4675" w:rsidP="00905DFE">
      <w:pPr>
        <w:jc w:val="both"/>
        <w:rPr>
          <w:sz w:val="20"/>
          <w:szCs w:val="20"/>
          <w:shd w:val="clear" w:color="auto" w:fill="FFFFFF"/>
        </w:rPr>
      </w:pPr>
      <w:r w:rsidRPr="00905DFE">
        <w:rPr>
          <w:sz w:val="20"/>
          <w:szCs w:val="20"/>
        </w:rPr>
        <w:t xml:space="preserve">Разработка проекта санитарно-защитной зоны для объектов I - III класса опасности является обязательной. Установление, изменение размеров, установленных СЗЗ для промышленных объектов и производств I и II класса опасности осуществляется Постановлением Главного государственного санитарного врача РФ. </w:t>
      </w:r>
      <w:r w:rsidRPr="00905DFE">
        <w:rPr>
          <w:sz w:val="20"/>
          <w:szCs w:val="20"/>
          <w:shd w:val="clear" w:color="auto" w:fill="FFFFFF"/>
        </w:rPr>
        <w:t>Для промышленных объектов и производств III, IV и V классов опасности размеры СЗЗ могут быть установлены, изменены на основании решения и санитарно-эпидемиологического заключения Главного государственного санитарного врача субъекта РФ или его заместителя.</w:t>
      </w:r>
    </w:p>
    <w:p w:rsidR="00FB4675" w:rsidRPr="00905DFE" w:rsidRDefault="00FB4675" w:rsidP="00905DFE">
      <w:pPr>
        <w:jc w:val="both"/>
        <w:rPr>
          <w:sz w:val="20"/>
          <w:szCs w:val="20"/>
          <w:shd w:val="clear" w:color="auto" w:fill="FFFFFF"/>
        </w:rPr>
      </w:pPr>
      <w:r w:rsidRPr="00905DFE">
        <w:rPr>
          <w:sz w:val="20"/>
          <w:szCs w:val="20"/>
          <w:shd w:val="clear" w:color="auto" w:fill="FFFFFF"/>
        </w:rPr>
        <w:t xml:space="preserve">На момент разработки генерального плана проекты санитарно-защитных зон на планируемые </w:t>
      </w:r>
      <w:r w:rsidRPr="00905DFE">
        <w:rPr>
          <w:sz w:val="20"/>
          <w:szCs w:val="20"/>
        </w:rPr>
        <w:t>объекты местного значения поселения и иные объекты отсутствуют. В связи с этим в картографических материалах генерального плана информация по планируемым санитарно-защитным зонам не отображена, а в текстовой части материалов генерального плана описаны ориентировочные минимальные размеры санитарно-защитных зон</w:t>
      </w:r>
      <w:r w:rsidRPr="00905DFE">
        <w:rPr>
          <w:sz w:val="20"/>
          <w:szCs w:val="20"/>
          <w:shd w:val="clear" w:color="auto" w:fill="FFFFFF"/>
        </w:rPr>
        <w:t xml:space="preserve"> </w:t>
      </w:r>
      <w:r w:rsidRPr="00905DFE">
        <w:rPr>
          <w:sz w:val="20"/>
          <w:szCs w:val="20"/>
        </w:rPr>
        <w:t xml:space="preserve">согласно санитарной классификацией СанПиН 2.2 1121.1.1200-03. </w:t>
      </w:r>
    </w:p>
    <w:p w:rsidR="00FB4675" w:rsidRPr="00905DFE" w:rsidRDefault="00FB4675" w:rsidP="00905DFE">
      <w:pPr>
        <w:jc w:val="both"/>
        <w:rPr>
          <w:sz w:val="20"/>
          <w:szCs w:val="20"/>
        </w:rPr>
      </w:pPr>
      <w:r w:rsidRPr="00905DFE">
        <w:rPr>
          <w:sz w:val="20"/>
          <w:szCs w:val="20"/>
        </w:rPr>
        <w:t>Планируемые объекты представлены объектами 4 и 5 класса опасности, с ориентировочными минимальными размерами санитарно-защитных зон 100 м и 50 м соответственно.</w:t>
      </w:r>
    </w:p>
    <w:p w:rsidR="00FB4675" w:rsidRPr="00905DFE" w:rsidRDefault="00FB4675" w:rsidP="00905DFE">
      <w:pPr>
        <w:jc w:val="both"/>
        <w:rPr>
          <w:i/>
          <w:sz w:val="20"/>
          <w:szCs w:val="20"/>
        </w:rPr>
      </w:pPr>
    </w:p>
    <w:p w:rsidR="00FB4675" w:rsidRPr="00905DFE" w:rsidRDefault="00FB4675" w:rsidP="00905DFE">
      <w:pPr>
        <w:jc w:val="both"/>
        <w:rPr>
          <w:i/>
          <w:sz w:val="20"/>
          <w:szCs w:val="20"/>
        </w:rPr>
      </w:pPr>
      <w:r w:rsidRPr="00905DFE">
        <w:rPr>
          <w:i/>
          <w:sz w:val="20"/>
          <w:szCs w:val="20"/>
        </w:rPr>
        <w:t>Зоны санитарной охраны источников питьевого и хозяйственно-бытового водоснабжения.</w:t>
      </w:r>
    </w:p>
    <w:p w:rsidR="00FB4675" w:rsidRPr="00905DFE" w:rsidRDefault="00FB4675" w:rsidP="00905DFE">
      <w:pPr>
        <w:jc w:val="both"/>
        <w:rPr>
          <w:sz w:val="20"/>
          <w:szCs w:val="20"/>
        </w:rPr>
      </w:pPr>
      <w:r w:rsidRPr="00905DFE">
        <w:rPr>
          <w:sz w:val="20"/>
          <w:szCs w:val="20"/>
        </w:rPr>
        <w:t>В соответствии с СанПиНом 2.1.4.1110-02 и СП 31.13330.2012, с целью реализации планируемого размещения объектов местного значения поселения и до разработки проекта зон санитарной охраны источника питьевого и хозяйственно-бытового водоснабжения (далее также ЗСО), необходимо установление ориентировочных ЗСО – 30 м для организованных зон и 50 м для не организованных зон.</w:t>
      </w:r>
    </w:p>
    <w:p w:rsidR="00FB4675" w:rsidRPr="00905DFE" w:rsidRDefault="00FB4675" w:rsidP="00905DFE">
      <w:pPr>
        <w:jc w:val="both"/>
        <w:rPr>
          <w:sz w:val="20"/>
          <w:szCs w:val="20"/>
        </w:rPr>
      </w:pPr>
      <w:r w:rsidRPr="00905DFE">
        <w:rPr>
          <w:sz w:val="20"/>
          <w:szCs w:val="20"/>
        </w:rPr>
        <w:t>Генеральным планом на территории сельсовета отображена планируемая зона санитарной охраны источников и узлов водозабора питьевого и хозяйственно-бытового водоснабжения в с. Лебедевка по ул. Пензенская, размер которой составляет 50 м на первом этапе реализации генерального плана, как не организованная, и 30 м должна составить на втором этапе реализации генерального плана – как организованная.</w:t>
      </w:r>
    </w:p>
    <w:p w:rsidR="00FB4675" w:rsidRPr="00905DFE" w:rsidRDefault="00FB4675" w:rsidP="00905DFE">
      <w:pPr>
        <w:jc w:val="both"/>
        <w:rPr>
          <w:sz w:val="20"/>
          <w:szCs w:val="20"/>
        </w:rPr>
      </w:pPr>
    </w:p>
    <w:p w:rsidR="00DE1C2F" w:rsidRPr="00905DFE" w:rsidRDefault="00DE1C2F" w:rsidP="00905DFE">
      <w:pPr>
        <w:pStyle w:val="a3"/>
        <w:spacing w:after="0"/>
        <w:jc w:val="both"/>
        <w:rPr>
          <w:sz w:val="20"/>
          <w:szCs w:val="20"/>
        </w:rPr>
      </w:pPr>
    </w:p>
    <w:p w:rsidR="00DE1C2F" w:rsidRPr="00905DFE" w:rsidRDefault="00DE1C2F" w:rsidP="00DE1C2F">
      <w:pPr>
        <w:pStyle w:val="a3"/>
        <w:rPr>
          <w:sz w:val="20"/>
          <w:szCs w:val="20"/>
        </w:rPr>
      </w:pPr>
    </w:p>
    <w:p w:rsidR="00DE1C2F" w:rsidRPr="00033318" w:rsidRDefault="00DE1C2F" w:rsidP="00DE1C2F">
      <w:pPr>
        <w:jc w:val="right"/>
        <w:rPr>
          <w:sz w:val="22"/>
          <w:szCs w:val="22"/>
          <w:lang w:eastAsia="en-US"/>
        </w:rPr>
      </w:pPr>
    </w:p>
    <w:p w:rsidR="006F180D" w:rsidRPr="00033318" w:rsidRDefault="006F180D" w:rsidP="00DE1C2F">
      <w:pPr>
        <w:jc w:val="right"/>
        <w:rPr>
          <w:sz w:val="22"/>
          <w:szCs w:val="22"/>
          <w:lang w:eastAsia="en-US"/>
        </w:rPr>
      </w:pPr>
    </w:p>
    <w:p w:rsidR="006F180D" w:rsidRPr="00033318" w:rsidRDefault="006F180D" w:rsidP="00DE1C2F">
      <w:pPr>
        <w:jc w:val="right"/>
        <w:rPr>
          <w:sz w:val="22"/>
          <w:szCs w:val="22"/>
          <w:lang w:eastAsia="en-US"/>
        </w:rPr>
      </w:pPr>
    </w:p>
    <w:p w:rsidR="006F180D" w:rsidRPr="00AA7549" w:rsidRDefault="006F180D" w:rsidP="00DE1C2F">
      <w:pPr>
        <w:jc w:val="right"/>
        <w:rPr>
          <w:sz w:val="20"/>
          <w:szCs w:val="20"/>
          <w:lang w:eastAsia="en-US"/>
        </w:rPr>
      </w:pPr>
    </w:p>
    <w:p w:rsidR="006F180D" w:rsidRPr="00AA7549" w:rsidRDefault="006F180D" w:rsidP="00DE1C2F">
      <w:pPr>
        <w:jc w:val="right"/>
        <w:rPr>
          <w:sz w:val="20"/>
          <w:szCs w:val="20"/>
          <w:lang w:eastAsia="en-US"/>
        </w:rPr>
      </w:pPr>
    </w:p>
    <w:p w:rsidR="00370F97" w:rsidRPr="00033318" w:rsidRDefault="00370F97" w:rsidP="00370F97">
      <w:pPr>
        <w:pStyle w:val="a3"/>
        <w:rPr>
          <w:sz w:val="22"/>
          <w:szCs w:val="22"/>
        </w:rPr>
      </w:pPr>
      <w:r w:rsidRPr="00033318">
        <w:rPr>
          <w:sz w:val="22"/>
          <w:szCs w:val="22"/>
        </w:rPr>
        <w:t>Приложение №</w:t>
      </w:r>
      <w:r>
        <w:rPr>
          <w:sz w:val="22"/>
          <w:szCs w:val="22"/>
        </w:rPr>
        <w:t>3</w:t>
      </w:r>
    </w:p>
    <w:p w:rsidR="00370F97" w:rsidRPr="00033318" w:rsidRDefault="00370F97" w:rsidP="00370F97">
      <w:pPr>
        <w:pStyle w:val="a3"/>
        <w:spacing w:after="0"/>
        <w:jc w:val="right"/>
        <w:rPr>
          <w:sz w:val="22"/>
          <w:szCs w:val="22"/>
        </w:rPr>
      </w:pPr>
      <w:r w:rsidRPr="00033318">
        <w:rPr>
          <w:sz w:val="22"/>
          <w:szCs w:val="22"/>
        </w:rPr>
        <w:t xml:space="preserve">К решению Комитета местного самоуправления </w:t>
      </w:r>
    </w:p>
    <w:p w:rsidR="006F180D" w:rsidRDefault="00370F97" w:rsidP="00370F97">
      <w:pPr>
        <w:jc w:val="right"/>
        <w:rPr>
          <w:sz w:val="22"/>
          <w:szCs w:val="22"/>
        </w:rPr>
      </w:pPr>
      <w:r>
        <w:rPr>
          <w:sz w:val="22"/>
          <w:szCs w:val="22"/>
        </w:rPr>
        <w:t>Засечного сельсовета от 15.04.2021</w:t>
      </w:r>
      <w:r w:rsidRPr="00033318">
        <w:rPr>
          <w:sz w:val="22"/>
          <w:szCs w:val="22"/>
        </w:rPr>
        <w:t xml:space="preserve">г.  № </w:t>
      </w:r>
      <w:r>
        <w:rPr>
          <w:sz w:val="22"/>
          <w:szCs w:val="22"/>
        </w:rPr>
        <w:t>170/22-7</w:t>
      </w:r>
    </w:p>
    <w:p w:rsidR="00263C90" w:rsidRPr="00370F97" w:rsidRDefault="0025338D" w:rsidP="00370F97">
      <w:pPr>
        <w:jc w:val="right"/>
        <w:rPr>
          <w:sz w:val="22"/>
          <w:szCs w:val="22"/>
        </w:rPr>
      </w:pPr>
      <w:r>
        <w:rPr>
          <w:noProof/>
          <w:sz w:val="22"/>
          <w:szCs w:val="22"/>
        </w:rPr>
        <w:lastRenderedPageBreak/>
        <w:drawing>
          <wp:inline distT="0" distB="0" distL="0" distR="0">
            <wp:extent cx="14103350" cy="12871450"/>
            <wp:effectExtent l="19050" t="0" r="0" b="0"/>
            <wp:docPr id="9" name="Рисунок 9" descr="Копии карт границ населенных пунктов в растровом 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опии карт границ населенных пунктов в растровом формате"/>
                    <pic:cNvPicPr>
                      <a:picLocks noChangeAspect="1" noChangeArrowheads="1"/>
                    </pic:cNvPicPr>
                  </pic:nvPicPr>
                  <pic:blipFill>
                    <a:blip r:embed="rId45" cstate="print"/>
                    <a:srcRect/>
                    <a:stretch>
                      <a:fillRect/>
                    </a:stretch>
                  </pic:blipFill>
                  <pic:spPr bwMode="auto">
                    <a:xfrm>
                      <a:off x="0" y="0"/>
                      <a:ext cx="14103350" cy="12871450"/>
                    </a:xfrm>
                    <a:prstGeom prst="rect">
                      <a:avLst/>
                    </a:prstGeom>
                    <a:noFill/>
                    <a:ln w="9525">
                      <a:noFill/>
                      <a:miter lim="800000"/>
                      <a:headEnd/>
                      <a:tailEnd/>
                    </a:ln>
                  </pic:spPr>
                </pic:pic>
              </a:graphicData>
            </a:graphic>
          </wp:inline>
        </w:drawing>
      </w:r>
    </w:p>
    <w:p w:rsidR="00263C90" w:rsidRPr="00AA7549" w:rsidRDefault="00263C90" w:rsidP="00DE1C2F">
      <w:pPr>
        <w:jc w:val="right"/>
        <w:rPr>
          <w:sz w:val="20"/>
          <w:szCs w:val="20"/>
          <w:lang w:eastAsia="en-US"/>
        </w:rPr>
      </w:pPr>
    </w:p>
    <w:p w:rsidR="006F180D" w:rsidRPr="00AA7549" w:rsidRDefault="00C66E6F" w:rsidP="006F180D">
      <w:pPr>
        <w:pStyle w:val="a3"/>
        <w:jc w:val="right"/>
        <w:rPr>
          <w:sz w:val="20"/>
          <w:szCs w:val="20"/>
        </w:rPr>
      </w:pPr>
      <w:r w:rsidRPr="00AA7549">
        <w:rPr>
          <w:sz w:val="20"/>
          <w:szCs w:val="20"/>
        </w:rPr>
        <w:t>Прил</w:t>
      </w:r>
      <w:r w:rsidR="00370F97">
        <w:rPr>
          <w:sz w:val="20"/>
          <w:szCs w:val="20"/>
        </w:rPr>
        <w:t>ожение №4</w:t>
      </w:r>
    </w:p>
    <w:p w:rsidR="006F180D" w:rsidRPr="00AA7549" w:rsidRDefault="006F180D" w:rsidP="006F180D">
      <w:pPr>
        <w:pStyle w:val="a3"/>
        <w:spacing w:after="0"/>
        <w:jc w:val="right"/>
        <w:rPr>
          <w:sz w:val="20"/>
          <w:szCs w:val="20"/>
        </w:rPr>
      </w:pPr>
      <w:r w:rsidRPr="00AA7549">
        <w:rPr>
          <w:sz w:val="20"/>
          <w:szCs w:val="20"/>
        </w:rPr>
        <w:t xml:space="preserve">К решению Комитета местного самоуправления </w:t>
      </w:r>
    </w:p>
    <w:p w:rsidR="006F180D" w:rsidRDefault="006F180D" w:rsidP="006F180D">
      <w:pPr>
        <w:jc w:val="right"/>
        <w:rPr>
          <w:sz w:val="20"/>
          <w:szCs w:val="20"/>
        </w:rPr>
      </w:pPr>
      <w:r w:rsidRPr="00AA7549">
        <w:rPr>
          <w:sz w:val="20"/>
          <w:szCs w:val="20"/>
        </w:rPr>
        <w:t>Засечного сельсовета от 1</w:t>
      </w:r>
      <w:r w:rsidR="00370F97">
        <w:rPr>
          <w:sz w:val="20"/>
          <w:szCs w:val="20"/>
        </w:rPr>
        <w:t>5.04.2021</w:t>
      </w:r>
      <w:r w:rsidRPr="00AA7549">
        <w:rPr>
          <w:sz w:val="20"/>
          <w:szCs w:val="20"/>
        </w:rPr>
        <w:t xml:space="preserve">г.  № </w:t>
      </w:r>
      <w:r w:rsidR="00370F97">
        <w:rPr>
          <w:sz w:val="20"/>
          <w:szCs w:val="20"/>
        </w:rPr>
        <w:t>170/22-7</w:t>
      </w:r>
    </w:p>
    <w:p w:rsidR="00370F97" w:rsidRPr="00AA7549" w:rsidRDefault="0025338D" w:rsidP="006F180D">
      <w:pPr>
        <w:jc w:val="right"/>
        <w:rPr>
          <w:sz w:val="20"/>
          <w:szCs w:val="20"/>
        </w:rPr>
      </w:pPr>
      <w:r>
        <w:rPr>
          <w:noProof/>
          <w:sz w:val="20"/>
          <w:szCs w:val="20"/>
        </w:rPr>
        <w:lastRenderedPageBreak/>
        <w:drawing>
          <wp:inline distT="0" distB="0" distL="0" distR="0">
            <wp:extent cx="14103350" cy="12871450"/>
            <wp:effectExtent l="19050" t="0" r="0" b="0"/>
            <wp:docPr id="10" name="Рисунок 10" descr="Копии карт планируемого размещения объектов в растровом 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пии карт планируемого размещения объектов в растровом формате"/>
                    <pic:cNvPicPr>
                      <a:picLocks noChangeAspect="1" noChangeArrowheads="1"/>
                    </pic:cNvPicPr>
                  </pic:nvPicPr>
                  <pic:blipFill>
                    <a:blip r:embed="rId46" cstate="print"/>
                    <a:srcRect/>
                    <a:stretch>
                      <a:fillRect/>
                    </a:stretch>
                  </pic:blipFill>
                  <pic:spPr bwMode="auto">
                    <a:xfrm>
                      <a:off x="0" y="0"/>
                      <a:ext cx="14103350" cy="12871450"/>
                    </a:xfrm>
                    <a:prstGeom prst="rect">
                      <a:avLst/>
                    </a:prstGeom>
                    <a:noFill/>
                    <a:ln w="9525">
                      <a:noFill/>
                      <a:miter lim="800000"/>
                      <a:headEnd/>
                      <a:tailEnd/>
                    </a:ln>
                  </pic:spPr>
                </pic:pic>
              </a:graphicData>
            </a:graphic>
          </wp:inline>
        </w:drawing>
      </w:r>
    </w:p>
    <w:p w:rsidR="006F180D" w:rsidRPr="00AA7549" w:rsidRDefault="006F180D"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263C90" w:rsidRPr="00AA7549" w:rsidRDefault="00263C90" w:rsidP="00DE1C2F">
      <w:pPr>
        <w:jc w:val="right"/>
        <w:rPr>
          <w:sz w:val="20"/>
          <w:szCs w:val="20"/>
          <w:lang w:eastAsia="en-US"/>
        </w:rPr>
      </w:pPr>
    </w:p>
    <w:p w:rsidR="004E6D7D" w:rsidRPr="00AA7549" w:rsidRDefault="004E6D7D" w:rsidP="00DE1C2F">
      <w:pPr>
        <w:jc w:val="right"/>
        <w:rPr>
          <w:sz w:val="20"/>
          <w:szCs w:val="20"/>
          <w:lang w:eastAsia="en-US"/>
        </w:rPr>
      </w:pPr>
    </w:p>
    <w:p w:rsidR="00263C90" w:rsidRPr="00AA7549" w:rsidRDefault="00263C90" w:rsidP="008E7D5C">
      <w:pPr>
        <w:rPr>
          <w:sz w:val="20"/>
          <w:szCs w:val="20"/>
          <w:lang w:eastAsia="en-US"/>
        </w:rPr>
      </w:pPr>
    </w:p>
    <w:p w:rsidR="008E7D5C" w:rsidRPr="00AA7549" w:rsidRDefault="008E7D5C" w:rsidP="008E7D5C">
      <w:pPr>
        <w:rPr>
          <w:sz w:val="20"/>
          <w:szCs w:val="20"/>
          <w:lang w:eastAsia="en-US"/>
        </w:rPr>
      </w:pPr>
    </w:p>
    <w:p w:rsidR="00263C90" w:rsidRPr="00AA7549" w:rsidRDefault="00263C90" w:rsidP="00263C90">
      <w:pPr>
        <w:pStyle w:val="a3"/>
        <w:jc w:val="right"/>
        <w:rPr>
          <w:sz w:val="20"/>
          <w:szCs w:val="20"/>
        </w:rPr>
      </w:pPr>
      <w:r w:rsidRPr="00AA7549">
        <w:rPr>
          <w:sz w:val="20"/>
          <w:szCs w:val="20"/>
        </w:rPr>
        <w:t>Приложение №</w:t>
      </w:r>
      <w:r w:rsidR="00370F97">
        <w:rPr>
          <w:sz w:val="20"/>
          <w:szCs w:val="20"/>
        </w:rPr>
        <w:t>5</w:t>
      </w:r>
    </w:p>
    <w:p w:rsidR="00370F97" w:rsidRPr="00AA7549" w:rsidRDefault="00370F97" w:rsidP="00370F97">
      <w:pPr>
        <w:pStyle w:val="a3"/>
        <w:spacing w:after="0"/>
        <w:jc w:val="right"/>
        <w:rPr>
          <w:sz w:val="20"/>
          <w:szCs w:val="20"/>
        </w:rPr>
      </w:pPr>
      <w:r w:rsidRPr="00AA7549">
        <w:rPr>
          <w:sz w:val="20"/>
          <w:szCs w:val="20"/>
        </w:rPr>
        <w:t xml:space="preserve">К решению Комитета местного самоуправления </w:t>
      </w:r>
    </w:p>
    <w:p w:rsidR="00370F97" w:rsidRDefault="00370F97" w:rsidP="00370F97">
      <w:pPr>
        <w:jc w:val="right"/>
        <w:rPr>
          <w:sz w:val="20"/>
          <w:szCs w:val="20"/>
        </w:rPr>
      </w:pPr>
      <w:r w:rsidRPr="00AA7549">
        <w:rPr>
          <w:sz w:val="20"/>
          <w:szCs w:val="20"/>
        </w:rPr>
        <w:t>Засечного сельсовета от 1</w:t>
      </w:r>
      <w:r>
        <w:rPr>
          <w:sz w:val="20"/>
          <w:szCs w:val="20"/>
        </w:rPr>
        <w:t>5.04.2021</w:t>
      </w:r>
      <w:r w:rsidRPr="00AA7549">
        <w:rPr>
          <w:sz w:val="20"/>
          <w:szCs w:val="20"/>
        </w:rPr>
        <w:t xml:space="preserve">г.  № </w:t>
      </w:r>
      <w:r>
        <w:rPr>
          <w:sz w:val="20"/>
          <w:szCs w:val="20"/>
        </w:rPr>
        <w:t>170/22-7</w:t>
      </w:r>
    </w:p>
    <w:p w:rsidR="00263C90" w:rsidRPr="00AA7549" w:rsidRDefault="00263C90"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25338D" w:rsidP="00DE1C2F">
      <w:pPr>
        <w:jc w:val="right"/>
        <w:rPr>
          <w:sz w:val="20"/>
          <w:szCs w:val="20"/>
          <w:lang w:eastAsia="en-US"/>
        </w:rPr>
      </w:pPr>
      <w:r>
        <w:rPr>
          <w:noProof/>
          <w:sz w:val="20"/>
          <w:szCs w:val="20"/>
        </w:rPr>
        <w:lastRenderedPageBreak/>
        <w:drawing>
          <wp:inline distT="0" distB="0" distL="0" distR="0">
            <wp:extent cx="14103350" cy="12871450"/>
            <wp:effectExtent l="19050" t="0" r="0" b="0"/>
            <wp:docPr id="11" name="Рисунок 11" descr="Копии карт функциональных зон поселения или городского округа в растровом 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опии карт функциональных зон поселения или городского округа в растровом формате"/>
                    <pic:cNvPicPr>
                      <a:picLocks noChangeAspect="1" noChangeArrowheads="1"/>
                    </pic:cNvPicPr>
                  </pic:nvPicPr>
                  <pic:blipFill>
                    <a:blip r:embed="rId47" cstate="print"/>
                    <a:srcRect/>
                    <a:stretch>
                      <a:fillRect/>
                    </a:stretch>
                  </pic:blipFill>
                  <pic:spPr bwMode="auto">
                    <a:xfrm>
                      <a:off x="0" y="0"/>
                      <a:ext cx="14103350" cy="12871450"/>
                    </a:xfrm>
                    <a:prstGeom prst="rect">
                      <a:avLst/>
                    </a:prstGeom>
                    <a:noFill/>
                    <a:ln w="9525">
                      <a:noFill/>
                      <a:miter lim="800000"/>
                      <a:headEnd/>
                      <a:tailEnd/>
                    </a:ln>
                  </pic:spPr>
                </pic:pic>
              </a:graphicData>
            </a:graphic>
          </wp:inline>
        </w:drawing>
      </w: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DE1C2F">
      <w:pPr>
        <w:jc w:val="right"/>
        <w:rPr>
          <w:sz w:val="20"/>
          <w:szCs w:val="20"/>
          <w:lang w:eastAsia="en-US"/>
        </w:rPr>
      </w:pPr>
    </w:p>
    <w:p w:rsidR="008E7D5C" w:rsidRPr="00AA7549" w:rsidRDefault="008E7D5C" w:rsidP="008E7D5C">
      <w:pPr>
        <w:rPr>
          <w:sz w:val="20"/>
          <w:szCs w:val="20"/>
          <w:lang w:eastAsia="en-US"/>
        </w:rPr>
      </w:pPr>
    </w:p>
    <w:p w:rsidR="008E7D5C" w:rsidRPr="00AA7549" w:rsidRDefault="008E7D5C" w:rsidP="008E7D5C">
      <w:pPr>
        <w:pStyle w:val="a3"/>
        <w:jc w:val="right"/>
        <w:rPr>
          <w:sz w:val="20"/>
          <w:szCs w:val="20"/>
        </w:rPr>
      </w:pPr>
      <w:r w:rsidRPr="00AA7549">
        <w:rPr>
          <w:sz w:val="20"/>
          <w:szCs w:val="20"/>
        </w:rPr>
        <w:t>Приложение №</w:t>
      </w:r>
      <w:r w:rsidR="00D624E5">
        <w:rPr>
          <w:sz w:val="20"/>
          <w:szCs w:val="20"/>
        </w:rPr>
        <w:t>6</w:t>
      </w:r>
    </w:p>
    <w:p w:rsidR="00370F97" w:rsidRPr="00AA7549" w:rsidRDefault="00370F97" w:rsidP="00370F97">
      <w:pPr>
        <w:pStyle w:val="a3"/>
        <w:spacing w:after="0"/>
        <w:jc w:val="right"/>
        <w:rPr>
          <w:sz w:val="20"/>
          <w:szCs w:val="20"/>
        </w:rPr>
      </w:pPr>
      <w:r w:rsidRPr="00AA7549">
        <w:rPr>
          <w:sz w:val="20"/>
          <w:szCs w:val="20"/>
        </w:rPr>
        <w:t xml:space="preserve">К решению Комитета местного самоуправления </w:t>
      </w:r>
    </w:p>
    <w:p w:rsidR="00370F97" w:rsidRDefault="00370F97" w:rsidP="00370F97">
      <w:pPr>
        <w:jc w:val="right"/>
        <w:rPr>
          <w:sz w:val="20"/>
          <w:szCs w:val="20"/>
        </w:rPr>
      </w:pPr>
      <w:r w:rsidRPr="00AA7549">
        <w:rPr>
          <w:sz w:val="20"/>
          <w:szCs w:val="20"/>
        </w:rPr>
        <w:t>Засечного сельсовета от 1</w:t>
      </w:r>
      <w:r>
        <w:rPr>
          <w:sz w:val="20"/>
          <w:szCs w:val="20"/>
        </w:rPr>
        <w:t>5.04.2021</w:t>
      </w:r>
      <w:r w:rsidRPr="00AA7549">
        <w:rPr>
          <w:sz w:val="20"/>
          <w:szCs w:val="20"/>
        </w:rPr>
        <w:t xml:space="preserve">г.  № </w:t>
      </w:r>
      <w:r>
        <w:rPr>
          <w:sz w:val="20"/>
          <w:szCs w:val="20"/>
        </w:rPr>
        <w:t>170/22-7</w:t>
      </w:r>
    </w:p>
    <w:p w:rsidR="003F7E99" w:rsidRPr="00AA7549" w:rsidRDefault="003F7E99" w:rsidP="008E7D5C">
      <w:pPr>
        <w:jc w:val="right"/>
        <w:rPr>
          <w:sz w:val="20"/>
          <w:szCs w:val="20"/>
        </w:rPr>
      </w:pPr>
    </w:p>
    <w:p w:rsidR="00823AAE" w:rsidRPr="00AA7549" w:rsidRDefault="00823AAE" w:rsidP="008E7D5C">
      <w:pPr>
        <w:jc w:val="right"/>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823AAE" w:rsidP="00823AAE">
      <w:pPr>
        <w:rPr>
          <w:sz w:val="20"/>
          <w:szCs w:val="20"/>
          <w:lang w:eastAsia="en-US"/>
        </w:rPr>
      </w:pPr>
    </w:p>
    <w:p w:rsidR="00823AAE" w:rsidRPr="00AA7549" w:rsidRDefault="0025338D" w:rsidP="00823AAE">
      <w:pPr>
        <w:rPr>
          <w:sz w:val="20"/>
          <w:szCs w:val="20"/>
          <w:lang w:eastAsia="en-US"/>
        </w:rPr>
      </w:pPr>
      <w:r>
        <w:rPr>
          <w:noProof/>
          <w:sz w:val="20"/>
          <w:szCs w:val="20"/>
        </w:rPr>
        <w:lastRenderedPageBreak/>
        <w:drawing>
          <wp:inline distT="0" distB="0" distL="0" distR="0">
            <wp:extent cx="14103350" cy="12871450"/>
            <wp:effectExtent l="19050" t="0" r="0" b="0"/>
            <wp:docPr id="12" name="Рисунок 12" descr="Копии материалов по обоснованию в виде карт в растровом формат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опии материалов по обоснованию в виде карт в растровом формате (1)"/>
                    <pic:cNvPicPr>
                      <a:picLocks noChangeAspect="1" noChangeArrowheads="1"/>
                    </pic:cNvPicPr>
                  </pic:nvPicPr>
                  <pic:blipFill>
                    <a:blip r:embed="rId48" cstate="print"/>
                    <a:srcRect/>
                    <a:stretch>
                      <a:fillRect/>
                    </a:stretch>
                  </pic:blipFill>
                  <pic:spPr bwMode="auto">
                    <a:xfrm>
                      <a:off x="0" y="0"/>
                      <a:ext cx="14103350" cy="12871450"/>
                    </a:xfrm>
                    <a:prstGeom prst="rect">
                      <a:avLst/>
                    </a:prstGeom>
                    <a:noFill/>
                    <a:ln w="9525">
                      <a:noFill/>
                      <a:miter lim="800000"/>
                      <a:headEnd/>
                      <a:tailEnd/>
                    </a:ln>
                  </pic:spPr>
                </pic:pic>
              </a:graphicData>
            </a:graphic>
          </wp:inline>
        </w:drawing>
      </w:r>
    </w:p>
    <w:p w:rsidR="003F7E99" w:rsidRPr="00AA7549" w:rsidRDefault="00823AAE" w:rsidP="00823AAE">
      <w:pPr>
        <w:tabs>
          <w:tab w:val="left" w:pos="5520"/>
        </w:tabs>
        <w:rPr>
          <w:sz w:val="20"/>
          <w:szCs w:val="20"/>
          <w:lang w:eastAsia="en-US"/>
        </w:rPr>
      </w:pPr>
      <w:r w:rsidRPr="00AA7549">
        <w:rPr>
          <w:sz w:val="20"/>
          <w:szCs w:val="20"/>
          <w:lang w:eastAsia="en-US"/>
        </w:rPr>
        <w:lastRenderedPageBreak/>
        <w:tab/>
      </w:r>
    </w:p>
    <w:p w:rsidR="00823AAE" w:rsidRPr="00AA7549" w:rsidRDefault="00823AAE" w:rsidP="00823AAE">
      <w:pPr>
        <w:tabs>
          <w:tab w:val="left" w:pos="5520"/>
        </w:tabs>
        <w:rPr>
          <w:sz w:val="20"/>
          <w:szCs w:val="20"/>
          <w:lang w:eastAsia="en-US"/>
        </w:rPr>
      </w:pPr>
    </w:p>
    <w:p w:rsidR="00823AAE" w:rsidRPr="00AA7549" w:rsidRDefault="00823AAE" w:rsidP="00823AAE">
      <w:pPr>
        <w:tabs>
          <w:tab w:val="left" w:pos="5520"/>
        </w:tabs>
        <w:rPr>
          <w:sz w:val="20"/>
          <w:szCs w:val="20"/>
          <w:lang w:eastAsia="en-US"/>
        </w:rPr>
      </w:pPr>
    </w:p>
    <w:p w:rsidR="00823AAE" w:rsidRPr="00AA7549" w:rsidRDefault="00823AAE" w:rsidP="00823AAE">
      <w:pPr>
        <w:tabs>
          <w:tab w:val="left" w:pos="5520"/>
        </w:tabs>
        <w:rPr>
          <w:sz w:val="20"/>
          <w:szCs w:val="20"/>
          <w:lang w:eastAsia="en-US"/>
        </w:rPr>
      </w:pPr>
    </w:p>
    <w:p w:rsidR="00823AAE" w:rsidRPr="00AA7549" w:rsidRDefault="00823AAE" w:rsidP="00823AAE">
      <w:pPr>
        <w:tabs>
          <w:tab w:val="left" w:pos="5520"/>
        </w:tabs>
        <w:rPr>
          <w:sz w:val="20"/>
          <w:szCs w:val="20"/>
          <w:lang w:eastAsia="en-US"/>
        </w:rPr>
      </w:pPr>
    </w:p>
    <w:p w:rsidR="00823AAE" w:rsidRPr="00AA7549" w:rsidRDefault="00823AAE" w:rsidP="00823AAE">
      <w:pPr>
        <w:tabs>
          <w:tab w:val="left" w:pos="5520"/>
        </w:tabs>
        <w:rPr>
          <w:sz w:val="20"/>
          <w:szCs w:val="20"/>
          <w:lang w:eastAsia="en-US"/>
        </w:rPr>
      </w:pPr>
    </w:p>
    <w:p w:rsidR="006575D1" w:rsidRPr="00AA7549" w:rsidRDefault="006575D1" w:rsidP="006575D1">
      <w:pPr>
        <w:pStyle w:val="a3"/>
        <w:jc w:val="right"/>
        <w:rPr>
          <w:sz w:val="20"/>
          <w:szCs w:val="20"/>
        </w:rPr>
      </w:pPr>
      <w:r w:rsidRPr="00AA7549">
        <w:rPr>
          <w:sz w:val="20"/>
          <w:szCs w:val="20"/>
        </w:rPr>
        <w:t>Приложение №</w:t>
      </w:r>
      <w:r w:rsidR="00D624E5">
        <w:rPr>
          <w:sz w:val="20"/>
          <w:szCs w:val="20"/>
        </w:rPr>
        <w:t>7</w:t>
      </w:r>
    </w:p>
    <w:p w:rsidR="00370F97" w:rsidRPr="00AA7549" w:rsidRDefault="00370F97" w:rsidP="00370F97">
      <w:pPr>
        <w:pStyle w:val="a3"/>
        <w:spacing w:after="0"/>
        <w:jc w:val="right"/>
        <w:rPr>
          <w:sz w:val="20"/>
          <w:szCs w:val="20"/>
        </w:rPr>
      </w:pPr>
      <w:r w:rsidRPr="00AA7549">
        <w:rPr>
          <w:sz w:val="20"/>
          <w:szCs w:val="20"/>
        </w:rPr>
        <w:t xml:space="preserve">К решению Комитета местного самоуправления </w:t>
      </w:r>
    </w:p>
    <w:p w:rsidR="00370F97" w:rsidRDefault="00370F97" w:rsidP="00370F97">
      <w:pPr>
        <w:jc w:val="right"/>
        <w:rPr>
          <w:sz w:val="20"/>
          <w:szCs w:val="20"/>
        </w:rPr>
      </w:pPr>
      <w:r w:rsidRPr="00AA7549">
        <w:rPr>
          <w:sz w:val="20"/>
          <w:szCs w:val="20"/>
        </w:rPr>
        <w:t>Засечного сельсовета от 1</w:t>
      </w:r>
      <w:r>
        <w:rPr>
          <w:sz w:val="20"/>
          <w:szCs w:val="20"/>
        </w:rPr>
        <w:t>5.04.2021</w:t>
      </w:r>
      <w:r w:rsidRPr="00AA7549">
        <w:rPr>
          <w:sz w:val="20"/>
          <w:szCs w:val="20"/>
        </w:rPr>
        <w:t xml:space="preserve">г.  № </w:t>
      </w:r>
      <w:r>
        <w:rPr>
          <w:sz w:val="20"/>
          <w:szCs w:val="20"/>
        </w:rPr>
        <w:t>170/22-7</w:t>
      </w:r>
    </w:p>
    <w:p w:rsidR="006575D1" w:rsidRPr="00AA7549" w:rsidRDefault="006575D1" w:rsidP="00823AAE">
      <w:pPr>
        <w:tabs>
          <w:tab w:val="left" w:pos="5520"/>
        </w:tabs>
        <w:rPr>
          <w:sz w:val="20"/>
          <w:szCs w:val="20"/>
          <w:lang w:eastAsia="en-US"/>
        </w:rPr>
      </w:pPr>
    </w:p>
    <w:p w:rsidR="006575D1" w:rsidRPr="00AA7549" w:rsidRDefault="006575D1" w:rsidP="00823AAE">
      <w:pPr>
        <w:tabs>
          <w:tab w:val="left" w:pos="5520"/>
        </w:tabs>
        <w:rPr>
          <w:sz w:val="20"/>
          <w:szCs w:val="20"/>
          <w:lang w:eastAsia="en-US"/>
        </w:rPr>
      </w:pPr>
    </w:p>
    <w:p w:rsidR="00C66E6F" w:rsidRPr="00AA7549" w:rsidRDefault="00C66E6F" w:rsidP="00823AAE">
      <w:pPr>
        <w:pStyle w:val="a3"/>
        <w:jc w:val="right"/>
        <w:rPr>
          <w:sz w:val="20"/>
          <w:szCs w:val="20"/>
        </w:rPr>
      </w:pPr>
    </w:p>
    <w:p w:rsidR="00C66E6F" w:rsidRPr="00AA7549" w:rsidRDefault="00C66E6F" w:rsidP="00823AAE">
      <w:pPr>
        <w:pStyle w:val="a3"/>
        <w:jc w:val="right"/>
        <w:rPr>
          <w:sz w:val="20"/>
          <w:szCs w:val="20"/>
        </w:rPr>
      </w:pPr>
    </w:p>
    <w:p w:rsidR="00823AAE" w:rsidRPr="00AA7549" w:rsidRDefault="0025338D" w:rsidP="00FE4AB9">
      <w:pPr>
        <w:pStyle w:val="a3"/>
        <w:jc w:val="right"/>
        <w:rPr>
          <w:sz w:val="20"/>
          <w:szCs w:val="20"/>
        </w:rPr>
      </w:pPr>
      <w:r>
        <w:rPr>
          <w:noProof/>
          <w:sz w:val="20"/>
          <w:szCs w:val="20"/>
        </w:rPr>
        <w:lastRenderedPageBreak/>
        <w:drawing>
          <wp:inline distT="0" distB="0" distL="0" distR="0">
            <wp:extent cx="16449040" cy="15017750"/>
            <wp:effectExtent l="19050" t="0" r="0" b="0"/>
            <wp:docPr id="13" name="Рисунок 13" descr="Копии материалов по обоснованию в виде карт в растровом формат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опии материалов по обоснованию в виде карт в растровом формате (2)"/>
                    <pic:cNvPicPr>
                      <a:picLocks noChangeAspect="1" noChangeArrowheads="1"/>
                    </pic:cNvPicPr>
                  </pic:nvPicPr>
                  <pic:blipFill>
                    <a:blip r:embed="rId49" cstate="print"/>
                    <a:srcRect/>
                    <a:stretch>
                      <a:fillRect/>
                    </a:stretch>
                  </pic:blipFill>
                  <pic:spPr bwMode="auto">
                    <a:xfrm>
                      <a:off x="0" y="0"/>
                      <a:ext cx="16449040" cy="15017750"/>
                    </a:xfrm>
                    <a:prstGeom prst="rect">
                      <a:avLst/>
                    </a:prstGeom>
                    <a:noFill/>
                    <a:ln w="9525">
                      <a:noFill/>
                      <a:miter lim="800000"/>
                      <a:headEnd/>
                      <a:tailEnd/>
                    </a:ln>
                  </pic:spPr>
                </pic:pic>
              </a:graphicData>
            </a:graphic>
          </wp:inline>
        </w:drawing>
      </w:r>
    </w:p>
    <w:sectPr w:rsidR="00823AAE" w:rsidRPr="00AA7549" w:rsidSect="00343DD5">
      <w:footerReference w:type="default" r:id="rId50"/>
      <w:pgSz w:w="11906" w:h="16838"/>
      <w:pgMar w:top="907" w:right="624" w:bottom="510" w:left="153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7B2B" w:rsidRDefault="00407B2B" w:rsidP="00C6222A">
      <w:r>
        <w:separator/>
      </w:r>
    </w:p>
  </w:endnote>
  <w:endnote w:type="continuationSeparator" w:id="1">
    <w:p w:rsidR="00407B2B" w:rsidRDefault="00407B2B" w:rsidP="00C6222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G Times">
    <w:panose1 w:val="020206030504050203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imbus Roman No9 L">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7549" w:rsidRDefault="00AA7549">
    <w:pPr>
      <w:pStyle w:val="ac"/>
      <w:jc w:val="right"/>
    </w:pPr>
    <w:fldSimple w:instr=" PAGE   \* MERGEFORMAT ">
      <w:r w:rsidR="0025338D">
        <w:rPr>
          <w:noProof/>
        </w:rPr>
        <w:t>1</w:t>
      </w:r>
    </w:fldSimple>
  </w:p>
  <w:p w:rsidR="00AA7549" w:rsidRDefault="00AA754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7B2B" w:rsidRDefault="00407B2B" w:rsidP="00C6222A">
      <w:r>
        <w:separator/>
      </w:r>
    </w:p>
  </w:footnote>
  <w:footnote w:type="continuationSeparator" w:id="1">
    <w:p w:rsidR="00407B2B" w:rsidRDefault="00407B2B" w:rsidP="00C6222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1460242A"/>
    <w:lvl w:ilvl="0">
      <w:start w:val="1"/>
      <w:numFmt w:val="bullet"/>
      <w:pStyle w:val="3"/>
      <w:lvlText w:val=""/>
      <w:lvlJc w:val="left"/>
      <w:pPr>
        <w:tabs>
          <w:tab w:val="num" w:pos="926"/>
        </w:tabs>
        <w:ind w:left="926" w:hanging="360"/>
      </w:pPr>
      <w:rPr>
        <w:rFonts w:ascii="Symbol" w:hAnsi="Symbol" w:hint="default"/>
      </w:rPr>
    </w:lvl>
  </w:abstractNum>
  <w:abstractNum w:abstractNumId="1">
    <w:nsid w:val="FFFFFF89"/>
    <w:multiLevelType w:val="singleLevel"/>
    <w:tmpl w:val="666E174A"/>
    <w:lvl w:ilvl="0">
      <w:start w:val="1"/>
      <w:numFmt w:val="bullet"/>
      <w:pStyle w:val="a"/>
      <w:lvlText w:val=""/>
      <w:lvlJc w:val="left"/>
      <w:pPr>
        <w:tabs>
          <w:tab w:val="num" w:pos="360"/>
        </w:tabs>
        <w:ind w:left="360" w:hanging="360"/>
      </w:pPr>
      <w:rPr>
        <w:rFonts w:ascii="Symbol" w:hAnsi="Symbol" w:hint="default"/>
      </w:rPr>
    </w:lvl>
  </w:abstractNum>
  <w:abstractNum w:abstractNumId="2">
    <w:nsid w:val="FFFFFFFB"/>
    <w:multiLevelType w:val="multilevel"/>
    <w:tmpl w:val="58807FDA"/>
    <w:lvl w:ilvl="0">
      <w:start w:val="1"/>
      <w:numFmt w:val="decimal"/>
      <w:pStyle w:val="1"/>
      <w:lvlText w:val="%1."/>
      <w:lvlJc w:val="left"/>
      <w:pPr>
        <w:tabs>
          <w:tab w:val="num" w:pos="0"/>
        </w:tabs>
      </w:pPr>
      <w:rPr>
        <w:rFonts w:cs="Times New Roman" w:hint="default"/>
      </w:rPr>
    </w:lvl>
    <w:lvl w:ilvl="1">
      <w:start w:val="1"/>
      <w:numFmt w:val="decimal"/>
      <w:pStyle w:val="2"/>
      <w:lvlText w:val="%1.%2."/>
      <w:lvlJc w:val="left"/>
      <w:pPr>
        <w:tabs>
          <w:tab w:val="num" w:pos="0"/>
        </w:tabs>
        <w:ind w:left="284"/>
      </w:pPr>
      <w:rPr>
        <w:rFonts w:cs="Times New Roman" w:hint="default"/>
      </w:rPr>
    </w:lvl>
    <w:lvl w:ilvl="2">
      <w:start w:val="1"/>
      <w:numFmt w:val="decimal"/>
      <w:pStyle w:val="30"/>
      <w:lvlText w:val="%1.%2.%3."/>
      <w:lvlJc w:val="left"/>
      <w:pPr>
        <w:tabs>
          <w:tab w:val="num" w:pos="283"/>
        </w:tabs>
        <w:ind w:left="851"/>
      </w:pPr>
      <w:rPr>
        <w:rFonts w:cs="Times New Roman" w:hint="default"/>
      </w:rPr>
    </w:lvl>
    <w:lvl w:ilvl="3">
      <w:start w:val="1"/>
      <w:numFmt w:val="none"/>
      <w:pStyle w:val="4"/>
      <w:lvlText w:val="8.4.15."/>
      <w:lvlJc w:val="left"/>
      <w:pPr>
        <w:tabs>
          <w:tab w:val="num" w:pos="0"/>
        </w:tabs>
        <w:ind w:left="568"/>
      </w:pPr>
      <w:rPr>
        <w:rFonts w:cs="Times New Roman" w:hint="default"/>
      </w:rPr>
    </w:lvl>
    <w:lvl w:ilvl="4">
      <w:start w:val="1"/>
      <w:numFmt w:val="decimal"/>
      <w:pStyle w:val="5"/>
      <w:lvlText w:val="%1.%2.%3.%4.%5."/>
      <w:lvlJc w:val="left"/>
      <w:pPr>
        <w:tabs>
          <w:tab w:val="num" w:pos="0"/>
        </w:tabs>
        <w:ind w:left="708" w:hanging="708"/>
      </w:pPr>
      <w:rPr>
        <w:rFonts w:cs="Times New Roman" w:hint="default"/>
      </w:rPr>
    </w:lvl>
    <w:lvl w:ilvl="5">
      <w:start w:val="1"/>
      <w:numFmt w:val="decimal"/>
      <w:pStyle w:val="6"/>
      <w:lvlText w:val="%1.%2.%3.%4.%5.%6."/>
      <w:lvlJc w:val="left"/>
      <w:pPr>
        <w:tabs>
          <w:tab w:val="num" w:pos="0"/>
        </w:tabs>
        <w:ind w:left="1416" w:hanging="708"/>
      </w:pPr>
      <w:rPr>
        <w:rFonts w:cs="Times New Roman" w:hint="default"/>
      </w:rPr>
    </w:lvl>
    <w:lvl w:ilvl="6">
      <w:start w:val="1"/>
      <w:numFmt w:val="decimal"/>
      <w:pStyle w:val="7"/>
      <w:lvlText w:val="%1.%2.%3.%4.%5.%6.%7."/>
      <w:lvlJc w:val="left"/>
      <w:pPr>
        <w:tabs>
          <w:tab w:val="num" w:pos="0"/>
        </w:tabs>
        <w:ind w:left="2124" w:hanging="708"/>
      </w:pPr>
      <w:rPr>
        <w:rFonts w:cs="Times New Roman" w:hint="default"/>
      </w:rPr>
    </w:lvl>
    <w:lvl w:ilvl="7">
      <w:start w:val="1"/>
      <w:numFmt w:val="decimal"/>
      <w:pStyle w:val="8"/>
      <w:lvlText w:val="%1.%2.%3.%4.%5.%6.%7.%8."/>
      <w:lvlJc w:val="left"/>
      <w:pPr>
        <w:tabs>
          <w:tab w:val="num" w:pos="0"/>
        </w:tabs>
        <w:ind w:left="2832" w:hanging="708"/>
      </w:pPr>
      <w:rPr>
        <w:rFonts w:cs="Times New Roman" w:hint="default"/>
      </w:rPr>
    </w:lvl>
    <w:lvl w:ilvl="8">
      <w:start w:val="1"/>
      <w:numFmt w:val="decimal"/>
      <w:pStyle w:val="9"/>
      <w:lvlText w:val="%1.%2.%3.%4.%5.%6.%7.%8.%9."/>
      <w:lvlJc w:val="left"/>
      <w:pPr>
        <w:tabs>
          <w:tab w:val="num" w:pos="0"/>
        </w:tabs>
        <w:ind w:left="2832"/>
      </w:pPr>
      <w:rPr>
        <w:rFonts w:cs="Times New Roman" w:hint="default"/>
      </w:rPr>
    </w:lvl>
  </w:abstractNum>
  <w:abstractNum w:abstractNumId="3">
    <w:nsid w:val="015E105F"/>
    <w:multiLevelType w:val="hybridMultilevel"/>
    <w:tmpl w:val="6B5884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44C149A"/>
    <w:multiLevelType w:val="multilevel"/>
    <w:tmpl w:val="21C4A24A"/>
    <w:styleLink w:val="a0"/>
    <w:lvl w:ilvl="0">
      <w:start w:val="1"/>
      <w:numFmt w:val="bullet"/>
      <w:lvlText w:val=""/>
      <w:lvlJc w:val="left"/>
      <w:pPr>
        <w:ind w:left="1146" w:hanging="360"/>
      </w:pPr>
      <w:rPr>
        <w:rFonts w:ascii="Symbol" w:hAnsi="Symbol" w:hint="default"/>
      </w:rPr>
    </w:lvl>
    <w:lvl w:ilvl="1">
      <w:start w:val="1"/>
      <w:numFmt w:val="bullet"/>
      <w:lvlText w:val="o"/>
      <w:lvlJc w:val="left"/>
      <w:pPr>
        <w:ind w:left="1866" w:hanging="360"/>
      </w:pPr>
      <w:rPr>
        <w:rFonts w:ascii="Courier New" w:hAnsi="Courier New" w:cs="Courier New" w:hint="default"/>
      </w:rPr>
    </w:lvl>
    <w:lvl w:ilvl="2">
      <w:start w:val="1"/>
      <w:numFmt w:val="bullet"/>
      <w:lvlText w:val=""/>
      <w:lvlJc w:val="left"/>
      <w:pPr>
        <w:ind w:left="2586" w:hanging="360"/>
      </w:pPr>
      <w:rPr>
        <w:rFonts w:ascii="Wingdings" w:hAnsi="Wingdings" w:hint="default"/>
      </w:rPr>
    </w:lvl>
    <w:lvl w:ilvl="3">
      <w:start w:val="1"/>
      <w:numFmt w:val="bullet"/>
      <w:lvlText w:val=""/>
      <w:lvlJc w:val="left"/>
      <w:pPr>
        <w:ind w:left="3306" w:hanging="360"/>
      </w:pPr>
      <w:rPr>
        <w:rFonts w:ascii="Symbol" w:hAnsi="Symbol" w:hint="default"/>
      </w:rPr>
    </w:lvl>
    <w:lvl w:ilvl="4">
      <w:start w:val="1"/>
      <w:numFmt w:val="bullet"/>
      <w:lvlText w:val="o"/>
      <w:lvlJc w:val="left"/>
      <w:pPr>
        <w:ind w:left="4026" w:hanging="360"/>
      </w:pPr>
      <w:rPr>
        <w:rFonts w:ascii="Courier New" w:hAnsi="Courier New" w:cs="Courier New" w:hint="default"/>
      </w:rPr>
    </w:lvl>
    <w:lvl w:ilvl="5">
      <w:start w:val="1"/>
      <w:numFmt w:val="bullet"/>
      <w:lvlText w:val=""/>
      <w:lvlJc w:val="left"/>
      <w:pPr>
        <w:ind w:left="4746" w:hanging="360"/>
      </w:pPr>
      <w:rPr>
        <w:rFonts w:ascii="Wingdings" w:hAnsi="Wingdings" w:hint="default"/>
      </w:rPr>
    </w:lvl>
    <w:lvl w:ilvl="6">
      <w:start w:val="1"/>
      <w:numFmt w:val="bullet"/>
      <w:lvlText w:val=""/>
      <w:lvlJc w:val="left"/>
      <w:pPr>
        <w:ind w:left="5466" w:hanging="360"/>
      </w:pPr>
      <w:rPr>
        <w:rFonts w:ascii="Symbol" w:hAnsi="Symbol" w:hint="default"/>
      </w:rPr>
    </w:lvl>
    <w:lvl w:ilvl="7">
      <w:start w:val="1"/>
      <w:numFmt w:val="bullet"/>
      <w:lvlText w:val="o"/>
      <w:lvlJc w:val="left"/>
      <w:pPr>
        <w:ind w:left="6186" w:hanging="360"/>
      </w:pPr>
      <w:rPr>
        <w:rFonts w:ascii="Courier New" w:hAnsi="Courier New" w:cs="Courier New" w:hint="default"/>
      </w:rPr>
    </w:lvl>
    <w:lvl w:ilvl="8">
      <w:start w:val="1"/>
      <w:numFmt w:val="bullet"/>
      <w:lvlText w:val=""/>
      <w:lvlJc w:val="left"/>
      <w:pPr>
        <w:ind w:left="6906" w:hanging="360"/>
      </w:pPr>
      <w:rPr>
        <w:rFonts w:ascii="Wingdings" w:hAnsi="Wingdings" w:hint="default"/>
      </w:rPr>
    </w:lvl>
  </w:abstractNum>
  <w:abstractNum w:abstractNumId="5">
    <w:nsid w:val="0488054E"/>
    <w:multiLevelType w:val="hybridMultilevel"/>
    <w:tmpl w:val="796A35A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06B62B84"/>
    <w:multiLevelType w:val="hybridMultilevel"/>
    <w:tmpl w:val="54B05D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97F0A2A"/>
    <w:multiLevelType w:val="hybridMultilevel"/>
    <w:tmpl w:val="41B05CE8"/>
    <w:lvl w:ilvl="0" w:tplc="FFFFFFFF">
      <w:start w:val="1"/>
      <w:numFmt w:val="decimal"/>
      <w:pStyle w:val="a1"/>
      <w:lvlText w:val="%1"/>
      <w:lvlJc w:val="left"/>
      <w:pPr>
        <w:tabs>
          <w:tab w:val="num" w:pos="1344"/>
        </w:tabs>
        <w:ind w:left="1344"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0C472FCF"/>
    <w:multiLevelType w:val="hybridMultilevel"/>
    <w:tmpl w:val="CAE2F7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0DDC59F8"/>
    <w:multiLevelType w:val="hybridMultilevel"/>
    <w:tmpl w:val="ABD69B30"/>
    <w:lvl w:ilvl="0" w:tplc="04190001">
      <w:start w:val="1"/>
      <w:numFmt w:val="bullet"/>
      <w:lvlText w:val=""/>
      <w:lvlJc w:val="left"/>
      <w:pPr>
        <w:ind w:left="1855" w:hanging="360"/>
      </w:pPr>
      <w:rPr>
        <w:rFonts w:ascii="Symbol" w:hAnsi="Symbol" w:hint="default"/>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10">
    <w:nsid w:val="0E4B782C"/>
    <w:multiLevelType w:val="hybridMultilevel"/>
    <w:tmpl w:val="1480C1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EAB7170"/>
    <w:multiLevelType w:val="hybridMultilevel"/>
    <w:tmpl w:val="42A4097C"/>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F4A4C2D"/>
    <w:multiLevelType w:val="hybridMultilevel"/>
    <w:tmpl w:val="60307756"/>
    <w:lvl w:ilvl="0" w:tplc="337A181C">
      <w:start w:val="1"/>
      <w:numFmt w:val="bullet"/>
      <w:lvlText w:val=""/>
      <w:lvlJc w:val="left"/>
      <w:pPr>
        <w:ind w:left="1429" w:hanging="360"/>
      </w:pPr>
      <w:rPr>
        <w:rFonts w:ascii="Symbol" w:hAnsi="Symbol" w:hint="default"/>
      </w:rPr>
    </w:lvl>
    <w:lvl w:ilvl="1" w:tplc="64A456C2" w:tentative="1">
      <w:start w:val="1"/>
      <w:numFmt w:val="bullet"/>
      <w:lvlText w:val="o"/>
      <w:lvlJc w:val="left"/>
      <w:pPr>
        <w:ind w:left="2149" w:hanging="360"/>
      </w:pPr>
      <w:rPr>
        <w:rFonts w:ascii="Courier New" w:hAnsi="Courier New" w:cs="Courier New" w:hint="default"/>
      </w:rPr>
    </w:lvl>
    <w:lvl w:ilvl="2" w:tplc="D4BA9E9E" w:tentative="1">
      <w:start w:val="1"/>
      <w:numFmt w:val="bullet"/>
      <w:lvlText w:val=""/>
      <w:lvlJc w:val="left"/>
      <w:pPr>
        <w:ind w:left="2869" w:hanging="360"/>
      </w:pPr>
      <w:rPr>
        <w:rFonts w:ascii="Wingdings" w:hAnsi="Wingdings" w:hint="default"/>
      </w:rPr>
    </w:lvl>
    <w:lvl w:ilvl="3" w:tplc="9F1C8562" w:tentative="1">
      <w:start w:val="1"/>
      <w:numFmt w:val="bullet"/>
      <w:lvlText w:val=""/>
      <w:lvlJc w:val="left"/>
      <w:pPr>
        <w:ind w:left="3589" w:hanging="360"/>
      </w:pPr>
      <w:rPr>
        <w:rFonts w:ascii="Symbol" w:hAnsi="Symbol" w:hint="default"/>
      </w:rPr>
    </w:lvl>
    <w:lvl w:ilvl="4" w:tplc="AA168828" w:tentative="1">
      <w:start w:val="1"/>
      <w:numFmt w:val="bullet"/>
      <w:lvlText w:val="o"/>
      <w:lvlJc w:val="left"/>
      <w:pPr>
        <w:ind w:left="4309" w:hanging="360"/>
      </w:pPr>
      <w:rPr>
        <w:rFonts w:ascii="Courier New" w:hAnsi="Courier New" w:cs="Courier New" w:hint="default"/>
      </w:rPr>
    </w:lvl>
    <w:lvl w:ilvl="5" w:tplc="E7F41542" w:tentative="1">
      <w:start w:val="1"/>
      <w:numFmt w:val="bullet"/>
      <w:lvlText w:val=""/>
      <w:lvlJc w:val="left"/>
      <w:pPr>
        <w:ind w:left="5029" w:hanging="360"/>
      </w:pPr>
      <w:rPr>
        <w:rFonts w:ascii="Wingdings" w:hAnsi="Wingdings" w:hint="default"/>
      </w:rPr>
    </w:lvl>
    <w:lvl w:ilvl="6" w:tplc="024C6966" w:tentative="1">
      <w:start w:val="1"/>
      <w:numFmt w:val="bullet"/>
      <w:lvlText w:val=""/>
      <w:lvlJc w:val="left"/>
      <w:pPr>
        <w:ind w:left="5749" w:hanging="360"/>
      </w:pPr>
      <w:rPr>
        <w:rFonts w:ascii="Symbol" w:hAnsi="Symbol" w:hint="default"/>
      </w:rPr>
    </w:lvl>
    <w:lvl w:ilvl="7" w:tplc="C6CC309C" w:tentative="1">
      <w:start w:val="1"/>
      <w:numFmt w:val="bullet"/>
      <w:lvlText w:val="o"/>
      <w:lvlJc w:val="left"/>
      <w:pPr>
        <w:ind w:left="6469" w:hanging="360"/>
      </w:pPr>
      <w:rPr>
        <w:rFonts w:ascii="Courier New" w:hAnsi="Courier New" w:cs="Courier New" w:hint="default"/>
      </w:rPr>
    </w:lvl>
    <w:lvl w:ilvl="8" w:tplc="5A7A69DA" w:tentative="1">
      <w:start w:val="1"/>
      <w:numFmt w:val="bullet"/>
      <w:lvlText w:val=""/>
      <w:lvlJc w:val="left"/>
      <w:pPr>
        <w:ind w:left="7189" w:hanging="360"/>
      </w:pPr>
      <w:rPr>
        <w:rFonts w:ascii="Wingdings" w:hAnsi="Wingdings" w:hint="default"/>
      </w:rPr>
    </w:lvl>
  </w:abstractNum>
  <w:abstractNum w:abstractNumId="13">
    <w:nsid w:val="0FCF2C6F"/>
    <w:multiLevelType w:val="hybridMultilevel"/>
    <w:tmpl w:val="AE64CA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25216DB"/>
    <w:multiLevelType w:val="hybridMultilevel"/>
    <w:tmpl w:val="2424FB3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131013B1"/>
    <w:multiLevelType w:val="hybridMultilevel"/>
    <w:tmpl w:val="471A444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175B34E7"/>
    <w:multiLevelType w:val="hybridMultilevel"/>
    <w:tmpl w:val="6872424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B387AB8"/>
    <w:multiLevelType w:val="hybridMultilevel"/>
    <w:tmpl w:val="5978A1A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BBF2F76"/>
    <w:multiLevelType w:val="hybridMultilevel"/>
    <w:tmpl w:val="A7C811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C940231"/>
    <w:multiLevelType w:val="hybridMultilevel"/>
    <w:tmpl w:val="6674E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D310C63"/>
    <w:multiLevelType w:val="hybridMultilevel"/>
    <w:tmpl w:val="CB144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1D881CA2"/>
    <w:multiLevelType w:val="hybridMultilevel"/>
    <w:tmpl w:val="3EEA22D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nsid w:val="21823681"/>
    <w:multiLevelType w:val="hybridMultilevel"/>
    <w:tmpl w:val="7846727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22694FC9"/>
    <w:multiLevelType w:val="multilevel"/>
    <w:tmpl w:val="1688BAB6"/>
    <w:lvl w:ilvl="0">
      <w:start w:val="1"/>
      <w:numFmt w:val="bullet"/>
      <w:lvlText w:val=""/>
      <w:lvlJc w:val="left"/>
      <w:pPr>
        <w:tabs>
          <w:tab w:val="num" w:pos="0"/>
        </w:tabs>
        <w:ind w:left="0" w:hanging="360"/>
      </w:pPr>
      <w:rPr>
        <w:rFonts w:ascii="Symbol" w:hAnsi="Symbol" w:hint="default"/>
      </w:rPr>
    </w:lvl>
    <w:lvl w:ilvl="1">
      <w:start w:val="2"/>
      <w:numFmt w:val="decimal"/>
      <w:isLgl/>
      <w:lvlText w:val="%1.%2."/>
      <w:lvlJc w:val="left"/>
      <w:pPr>
        <w:ind w:left="714" w:hanging="540"/>
      </w:pPr>
      <w:rPr>
        <w:rFonts w:hint="default"/>
      </w:rPr>
    </w:lvl>
    <w:lvl w:ilvl="2">
      <w:start w:val="4"/>
      <w:numFmt w:val="decimal"/>
      <w:isLgl/>
      <w:lvlText w:val="%1.%2.%3."/>
      <w:lvlJc w:val="left"/>
      <w:pPr>
        <w:ind w:left="1428" w:hanging="720"/>
      </w:pPr>
      <w:rPr>
        <w:rFonts w:hint="default"/>
      </w:rPr>
    </w:lvl>
    <w:lvl w:ilvl="3">
      <w:start w:val="1"/>
      <w:numFmt w:val="decimal"/>
      <w:isLgl/>
      <w:lvlText w:val="%1.%2.%3.%4."/>
      <w:lvlJc w:val="left"/>
      <w:pPr>
        <w:ind w:left="1962" w:hanging="72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390" w:hanging="1080"/>
      </w:pPr>
      <w:rPr>
        <w:rFonts w:hint="default"/>
      </w:rPr>
    </w:lvl>
    <w:lvl w:ilvl="6">
      <w:start w:val="1"/>
      <w:numFmt w:val="decimal"/>
      <w:isLgl/>
      <w:lvlText w:val="%1.%2.%3.%4.%5.%6.%7."/>
      <w:lvlJc w:val="left"/>
      <w:pPr>
        <w:ind w:left="4284" w:hanging="1440"/>
      </w:pPr>
      <w:rPr>
        <w:rFonts w:hint="default"/>
      </w:rPr>
    </w:lvl>
    <w:lvl w:ilvl="7">
      <w:start w:val="1"/>
      <w:numFmt w:val="decimal"/>
      <w:isLgl/>
      <w:lvlText w:val="%1.%2.%3.%4.%5.%6.%7.%8."/>
      <w:lvlJc w:val="left"/>
      <w:pPr>
        <w:ind w:left="4818" w:hanging="1440"/>
      </w:pPr>
      <w:rPr>
        <w:rFonts w:hint="default"/>
      </w:rPr>
    </w:lvl>
    <w:lvl w:ilvl="8">
      <w:start w:val="1"/>
      <w:numFmt w:val="decimal"/>
      <w:isLgl/>
      <w:lvlText w:val="%1.%2.%3.%4.%5.%6.%7.%8.%9."/>
      <w:lvlJc w:val="left"/>
      <w:pPr>
        <w:ind w:left="5712" w:hanging="1800"/>
      </w:pPr>
      <w:rPr>
        <w:rFonts w:hint="default"/>
      </w:rPr>
    </w:lvl>
  </w:abstractNum>
  <w:abstractNum w:abstractNumId="24">
    <w:nsid w:val="22BC4925"/>
    <w:multiLevelType w:val="hybridMultilevel"/>
    <w:tmpl w:val="9AE4BDF0"/>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23C61C89"/>
    <w:multiLevelType w:val="hybridMultilevel"/>
    <w:tmpl w:val="D78A78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65E1B2C"/>
    <w:multiLevelType w:val="hybridMultilevel"/>
    <w:tmpl w:val="48484C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2CD51B31"/>
    <w:multiLevelType w:val="hybridMultilevel"/>
    <w:tmpl w:val="BDB423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D1D67BE"/>
    <w:multiLevelType w:val="hybridMultilevel"/>
    <w:tmpl w:val="82C2F1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2DB8202D"/>
    <w:multiLevelType w:val="hybridMultilevel"/>
    <w:tmpl w:val="389E5A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2EC56F3A"/>
    <w:multiLevelType w:val="multilevel"/>
    <w:tmpl w:val="831ADC38"/>
    <w:lvl w:ilvl="0">
      <w:start w:val="4"/>
      <w:numFmt w:val="decimal"/>
      <w:lvlText w:val="%1."/>
      <w:lvlJc w:val="left"/>
      <w:pPr>
        <w:ind w:left="480" w:hanging="480"/>
      </w:pPr>
      <w:rPr>
        <w:rFonts w:hint="default"/>
      </w:rPr>
    </w:lvl>
    <w:lvl w:ilvl="1">
      <w:start w:val="9"/>
      <w:numFmt w:val="decimal"/>
      <w:lvlText w:val="%1.%2."/>
      <w:lvlJc w:val="left"/>
      <w:pPr>
        <w:ind w:left="6249" w:hanging="720"/>
      </w:pPr>
      <w:rPr>
        <w:rFonts w:hint="default"/>
      </w:rPr>
    </w:lvl>
    <w:lvl w:ilvl="2">
      <w:start w:val="1"/>
      <w:numFmt w:val="decimal"/>
      <w:lvlText w:val="%1.%2.%3."/>
      <w:lvlJc w:val="left"/>
      <w:pPr>
        <w:ind w:left="4408" w:hanging="720"/>
      </w:pPr>
      <w:rPr>
        <w:rFonts w:hint="default"/>
      </w:rPr>
    </w:lvl>
    <w:lvl w:ilvl="3">
      <w:start w:val="1"/>
      <w:numFmt w:val="decimal"/>
      <w:lvlText w:val="%1.%2.%3.%4."/>
      <w:lvlJc w:val="left"/>
      <w:pPr>
        <w:ind w:left="6612" w:hanging="1080"/>
      </w:pPr>
      <w:rPr>
        <w:rFonts w:hint="default"/>
      </w:rPr>
    </w:lvl>
    <w:lvl w:ilvl="4">
      <w:start w:val="1"/>
      <w:numFmt w:val="decimal"/>
      <w:lvlText w:val="%1.%2.%3.%4.%5."/>
      <w:lvlJc w:val="left"/>
      <w:pPr>
        <w:ind w:left="8816" w:hanging="1440"/>
      </w:pPr>
      <w:rPr>
        <w:rFonts w:hint="default"/>
      </w:rPr>
    </w:lvl>
    <w:lvl w:ilvl="5">
      <w:start w:val="1"/>
      <w:numFmt w:val="decimal"/>
      <w:lvlText w:val="%1.%2.%3.%4.%5.%6."/>
      <w:lvlJc w:val="left"/>
      <w:pPr>
        <w:ind w:left="10660" w:hanging="1440"/>
      </w:pPr>
      <w:rPr>
        <w:rFonts w:hint="default"/>
      </w:rPr>
    </w:lvl>
    <w:lvl w:ilvl="6">
      <w:start w:val="1"/>
      <w:numFmt w:val="decimal"/>
      <w:lvlText w:val="%1.%2.%3.%4.%5.%6.%7."/>
      <w:lvlJc w:val="left"/>
      <w:pPr>
        <w:ind w:left="12864" w:hanging="1800"/>
      </w:pPr>
      <w:rPr>
        <w:rFonts w:hint="default"/>
      </w:rPr>
    </w:lvl>
    <w:lvl w:ilvl="7">
      <w:start w:val="1"/>
      <w:numFmt w:val="decimal"/>
      <w:lvlText w:val="%1.%2.%3.%4.%5.%6.%7.%8."/>
      <w:lvlJc w:val="left"/>
      <w:pPr>
        <w:ind w:left="15068" w:hanging="2160"/>
      </w:pPr>
      <w:rPr>
        <w:rFonts w:hint="default"/>
      </w:rPr>
    </w:lvl>
    <w:lvl w:ilvl="8">
      <w:start w:val="1"/>
      <w:numFmt w:val="decimal"/>
      <w:lvlText w:val="%1.%2.%3.%4.%5.%6.%7.%8.%9."/>
      <w:lvlJc w:val="left"/>
      <w:pPr>
        <w:ind w:left="16912" w:hanging="2160"/>
      </w:pPr>
      <w:rPr>
        <w:rFonts w:hint="default"/>
      </w:rPr>
    </w:lvl>
  </w:abstractNum>
  <w:abstractNum w:abstractNumId="31">
    <w:nsid w:val="30206F07"/>
    <w:multiLevelType w:val="hybridMultilevel"/>
    <w:tmpl w:val="4D36A8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1D60D0C"/>
    <w:multiLevelType w:val="hybridMultilevel"/>
    <w:tmpl w:val="85DCB8D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nsid w:val="337D0433"/>
    <w:multiLevelType w:val="multilevel"/>
    <w:tmpl w:val="B3EE2FB0"/>
    <w:lvl w:ilvl="0">
      <w:start w:val="1"/>
      <w:numFmt w:val="bullet"/>
      <w:pStyle w:val="10"/>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lvl>
    <w:lvl w:ilvl="2">
      <w:start w:val="3"/>
      <w:numFmt w:val="decimal"/>
      <w:lvlText w:val="%1.%2.%3."/>
      <w:lvlJc w:val="left"/>
      <w:pPr>
        <w:tabs>
          <w:tab w:val="num" w:pos="1224"/>
        </w:tabs>
        <w:ind w:left="1224" w:hanging="504"/>
      </w:pPr>
    </w:lvl>
    <w:lvl w:ilvl="3">
      <w:start w:val="9"/>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4">
    <w:nsid w:val="35913006"/>
    <w:multiLevelType w:val="hybridMultilevel"/>
    <w:tmpl w:val="03C8548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D9B2D9D"/>
    <w:multiLevelType w:val="hybridMultilevel"/>
    <w:tmpl w:val="51582ED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3F35175B"/>
    <w:multiLevelType w:val="hybridMultilevel"/>
    <w:tmpl w:val="688430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0C86A56"/>
    <w:multiLevelType w:val="hybridMultilevel"/>
    <w:tmpl w:val="3D4E336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411056CC"/>
    <w:multiLevelType w:val="hybridMultilevel"/>
    <w:tmpl w:val="1266563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nsid w:val="43876096"/>
    <w:multiLevelType w:val="hybridMultilevel"/>
    <w:tmpl w:val="5F28FF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46E7F49"/>
    <w:multiLevelType w:val="multilevel"/>
    <w:tmpl w:val="AFE0BD5C"/>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1789" w:hanging="108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41">
    <w:nsid w:val="457F5137"/>
    <w:multiLevelType w:val="hybridMultilevel"/>
    <w:tmpl w:val="F23A56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483441D8"/>
    <w:multiLevelType w:val="hybridMultilevel"/>
    <w:tmpl w:val="7AFA46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8471194"/>
    <w:multiLevelType w:val="hybridMultilevel"/>
    <w:tmpl w:val="36CA426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4CB157B2"/>
    <w:multiLevelType w:val="hybridMultilevel"/>
    <w:tmpl w:val="27F2B13A"/>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4CB15EA1"/>
    <w:multiLevelType w:val="hybridMultilevel"/>
    <w:tmpl w:val="1CE866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CDE24B3"/>
    <w:multiLevelType w:val="hybridMultilevel"/>
    <w:tmpl w:val="44FE3C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F121C0B"/>
    <w:multiLevelType w:val="hybridMultilevel"/>
    <w:tmpl w:val="15FE0B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nsid w:val="56B94384"/>
    <w:multiLevelType w:val="hybridMultilevel"/>
    <w:tmpl w:val="9EFCDA0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5DD5703B"/>
    <w:multiLevelType w:val="hybridMultilevel"/>
    <w:tmpl w:val="C22EF8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5F6160DD"/>
    <w:multiLevelType w:val="hybridMultilevel"/>
    <w:tmpl w:val="59BCD4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nsid w:val="60AF7439"/>
    <w:multiLevelType w:val="hybridMultilevel"/>
    <w:tmpl w:val="DA9C557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nsid w:val="626F0630"/>
    <w:multiLevelType w:val="hybridMultilevel"/>
    <w:tmpl w:val="6F48B0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2982CAA"/>
    <w:multiLevelType w:val="hybridMultilevel"/>
    <w:tmpl w:val="6D10A168"/>
    <w:lvl w:ilvl="0" w:tplc="FFFFFFFF">
      <w:start w:val="1"/>
      <w:numFmt w:val="bullet"/>
      <w:pStyle w:val="20"/>
      <w:lvlText w:val=""/>
      <w:lvlJc w:val="left"/>
      <w:pPr>
        <w:tabs>
          <w:tab w:val="num" w:pos="767"/>
        </w:tabs>
        <w:ind w:left="767" w:hanging="341"/>
      </w:pPr>
      <w:rPr>
        <w:rFonts w:ascii="Wingdings" w:hAnsi="Wingdings" w:hint="default"/>
      </w:rPr>
    </w:lvl>
    <w:lvl w:ilvl="1" w:tplc="FFFFFFFF" w:tentative="1">
      <w:start w:val="1"/>
      <w:numFmt w:val="bullet"/>
      <w:lvlText w:val="o"/>
      <w:lvlJc w:val="left"/>
      <w:pPr>
        <w:tabs>
          <w:tab w:val="num" w:pos="1356"/>
        </w:tabs>
        <w:ind w:left="1356" w:hanging="360"/>
      </w:pPr>
      <w:rPr>
        <w:rFonts w:ascii="Courier New" w:hAnsi="Courier New" w:cs="Courier New" w:hint="default"/>
      </w:rPr>
    </w:lvl>
    <w:lvl w:ilvl="2" w:tplc="FFFFFFFF" w:tentative="1">
      <w:start w:val="1"/>
      <w:numFmt w:val="bullet"/>
      <w:lvlText w:val=""/>
      <w:lvlJc w:val="left"/>
      <w:pPr>
        <w:tabs>
          <w:tab w:val="num" w:pos="2076"/>
        </w:tabs>
        <w:ind w:left="2076" w:hanging="360"/>
      </w:pPr>
      <w:rPr>
        <w:rFonts w:ascii="Wingdings" w:hAnsi="Wingdings" w:hint="default"/>
      </w:rPr>
    </w:lvl>
    <w:lvl w:ilvl="3" w:tplc="FFFFFFFF" w:tentative="1">
      <w:start w:val="1"/>
      <w:numFmt w:val="bullet"/>
      <w:lvlText w:val=""/>
      <w:lvlJc w:val="left"/>
      <w:pPr>
        <w:tabs>
          <w:tab w:val="num" w:pos="2796"/>
        </w:tabs>
        <w:ind w:left="2796" w:hanging="360"/>
      </w:pPr>
      <w:rPr>
        <w:rFonts w:ascii="Symbol" w:hAnsi="Symbol" w:hint="default"/>
      </w:rPr>
    </w:lvl>
    <w:lvl w:ilvl="4" w:tplc="FFFFFFFF" w:tentative="1">
      <w:start w:val="1"/>
      <w:numFmt w:val="bullet"/>
      <w:lvlText w:val="o"/>
      <w:lvlJc w:val="left"/>
      <w:pPr>
        <w:tabs>
          <w:tab w:val="num" w:pos="3516"/>
        </w:tabs>
        <w:ind w:left="3516" w:hanging="360"/>
      </w:pPr>
      <w:rPr>
        <w:rFonts w:ascii="Courier New" w:hAnsi="Courier New" w:cs="Courier New" w:hint="default"/>
      </w:rPr>
    </w:lvl>
    <w:lvl w:ilvl="5" w:tplc="FFFFFFFF" w:tentative="1">
      <w:start w:val="1"/>
      <w:numFmt w:val="bullet"/>
      <w:lvlText w:val=""/>
      <w:lvlJc w:val="left"/>
      <w:pPr>
        <w:tabs>
          <w:tab w:val="num" w:pos="4236"/>
        </w:tabs>
        <w:ind w:left="4236" w:hanging="360"/>
      </w:pPr>
      <w:rPr>
        <w:rFonts w:ascii="Wingdings" w:hAnsi="Wingdings" w:hint="default"/>
      </w:rPr>
    </w:lvl>
    <w:lvl w:ilvl="6" w:tplc="FFFFFFFF" w:tentative="1">
      <w:start w:val="1"/>
      <w:numFmt w:val="bullet"/>
      <w:lvlText w:val=""/>
      <w:lvlJc w:val="left"/>
      <w:pPr>
        <w:tabs>
          <w:tab w:val="num" w:pos="4956"/>
        </w:tabs>
        <w:ind w:left="4956" w:hanging="360"/>
      </w:pPr>
      <w:rPr>
        <w:rFonts w:ascii="Symbol" w:hAnsi="Symbol" w:hint="default"/>
      </w:rPr>
    </w:lvl>
    <w:lvl w:ilvl="7" w:tplc="FFFFFFFF" w:tentative="1">
      <w:start w:val="1"/>
      <w:numFmt w:val="bullet"/>
      <w:lvlText w:val="o"/>
      <w:lvlJc w:val="left"/>
      <w:pPr>
        <w:tabs>
          <w:tab w:val="num" w:pos="5676"/>
        </w:tabs>
        <w:ind w:left="5676" w:hanging="360"/>
      </w:pPr>
      <w:rPr>
        <w:rFonts w:ascii="Courier New" w:hAnsi="Courier New" w:cs="Courier New" w:hint="default"/>
      </w:rPr>
    </w:lvl>
    <w:lvl w:ilvl="8" w:tplc="FFFFFFFF" w:tentative="1">
      <w:start w:val="1"/>
      <w:numFmt w:val="bullet"/>
      <w:lvlText w:val=""/>
      <w:lvlJc w:val="left"/>
      <w:pPr>
        <w:tabs>
          <w:tab w:val="num" w:pos="6396"/>
        </w:tabs>
        <w:ind w:left="6396" w:hanging="360"/>
      </w:pPr>
      <w:rPr>
        <w:rFonts w:ascii="Wingdings" w:hAnsi="Wingdings" w:hint="default"/>
      </w:rPr>
    </w:lvl>
  </w:abstractNum>
  <w:abstractNum w:abstractNumId="55">
    <w:nsid w:val="63CD03AA"/>
    <w:multiLevelType w:val="hybridMultilevel"/>
    <w:tmpl w:val="66902552"/>
    <w:lvl w:ilvl="0" w:tplc="04190001">
      <w:start w:val="1"/>
      <w:numFmt w:val="bullet"/>
      <w:lvlText w:val=""/>
      <w:lvlJc w:val="left"/>
      <w:pPr>
        <w:ind w:left="1429" w:hanging="36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65052DFF"/>
    <w:multiLevelType w:val="multilevel"/>
    <w:tmpl w:val="495266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rPr>
    </w:lvl>
    <w:lvl w:ilvl="1">
      <w:start w:val="1"/>
      <w:numFmt w:val="upperRoman"/>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start w:val="1"/>
      <w:numFmt w:val="upperRoman"/>
      <w:lvlText w:val="%3"/>
      <w:lvlJc w:val="left"/>
      <w:rPr>
        <w:rFonts w:ascii="Times New Roman" w:eastAsia="Times New Roman" w:hAnsi="Times New Roman" w:cs="Times New Roman"/>
        <w:b w:val="0"/>
        <w:bCs w:val="0"/>
        <w:i w:val="0"/>
        <w:iCs w:val="0"/>
        <w:smallCaps w:val="0"/>
        <w:strike w:val="0"/>
        <w:color w:val="000000"/>
        <w:spacing w:val="0"/>
        <w:w w:val="100"/>
        <w:position w:val="0"/>
        <w:sz w:val="17"/>
        <w:szCs w:val="1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53746F2"/>
    <w:multiLevelType w:val="hybridMultilevel"/>
    <w:tmpl w:val="FC6ED5A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65BA5ABB"/>
    <w:multiLevelType w:val="hybridMultilevel"/>
    <w:tmpl w:val="268AF2D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nsid w:val="668F3F2F"/>
    <w:multiLevelType w:val="hybridMultilevel"/>
    <w:tmpl w:val="57860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670B5883"/>
    <w:multiLevelType w:val="hybridMultilevel"/>
    <w:tmpl w:val="D7C89FD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673E75EC"/>
    <w:multiLevelType w:val="hybridMultilevel"/>
    <w:tmpl w:val="44CEFC5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nsid w:val="6E4F0E43"/>
    <w:multiLevelType w:val="hybridMultilevel"/>
    <w:tmpl w:val="AFD02D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nsid w:val="6F7C42C1"/>
    <w:multiLevelType w:val="hybridMultilevel"/>
    <w:tmpl w:val="53F0A75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70524707"/>
    <w:multiLevelType w:val="hybridMultilevel"/>
    <w:tmpl w:val="49BAFB9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nsid w:val="706C2A7C"/>
    <w:multiLevelType w:val="hybridMultilevel"/>
    <w:tmpl w:val="4882F0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708B495B"/>
    <w:multiLevelType w:val="hybridMultilevel"/>
    <w:tmpl w:val="BE4AA1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71F34340"/>
    <w:multiLevelType w:val="hybridMultilevel"/>
    <w:tmpl w:val="74B0E3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728C242E"/>
    <w:multiLevelType w:val="hybridMultilevel"/>
    <w:tmpl w:val="3FB0D5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733461AF"/>
    <w:multiLevelType w:val="hybridMultilevel"/>
    <w:tmpl w:val="8A1619F4"/>
    <w:lvl w:ilvl="0" w:tplc="04190001">
      <w:start w:val="1"/>
      <w:numFmt w:val="bullet"/>
      <w:lvlText w:val=""/>
      <w:lvlJc w:val="left"/>
      <w:pPr>
        <w:ind w:left="1429" w:hanging="360"/>
      </w:pPr>
      <w:rPr>
        <w:rFonts w:ascii="Symbol" w:hAnsi="Symbol" w:hint="default"/>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7BC92750"/>
    <w:multiLevelType w:val="hybridMultilevel"/>
    <w:tmpl w:val="D1B0EE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nsid w:val="7BF83622"/>
    <w:multiLevelType w:val="hybridMultilevel"/>
    <w:tmpl w:val="EFDEAED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7DDC3416"/>
    <w:multiLevelType w:val="hybridMultilevel"/>
    <w:tmpl w:val="8D80E28E"/>
    <w:lvl w:ilvl="0" w:tplc="24B0F17A">
      <w:start w:val="1"/>
      <w:numFmt w:val="decimal"/>
      <w:lvlText w:val="%1."/>
      <w:lvlJc w:val="left"/>
      <w:pPr>
        <w:ind w:left="1080" w:hanging="360"/>
      </w:pPr>
      <w:rPr>
        <w:rFonts w:hint="default"/>
        <w:i/>
      </w:rPr>
    </w:lvl>
    <w:lvl w:ilvl="1" w:tplc="04190003" w:tentative="1">
      <w:start w:val="1"/>
      <w:numFmt w:val="lowerLetter"/>
      <w:lvlText w:val="%2."/>
      <w:lvlJc w:val="left"/>
      <w:pPr>
        <w:ind w:left="1800" w:hanging="360"/>
      </w:pPr>
    </w:lvl>
    <w:lvl w:ilvl="2" w:tplc="04190005" w:tentative="1">
      <w:start w:val="1"/>
      <w:numFmt w:val="lowerRoman"/>
      <w:lvlText w:val="%3."/>
      <w:lvlJc w:val="right"/>
      <w:pPr>
        <w:ind w:left="2520" w:hanging="180"/>
      </w:pPr>
    </w:lvl>
    <w:lvl w:ilvl="3" w:tplc="04190001" w:tentative="1">
      <w:start w:val="1"/>
      <w:numFmt w:val="decimal"/>
      <w:lvlText w:val="%4."/>
      <w:lvlJc w:val="left"/>
      <w:pPr>
        <w:ind w:left="3240" w:hanging="360"/>
      </w:pPr>
    </w:lvl>
    <w:lvl w:ilvl="4" w:tplc="04190003" w:tentative="1">
      <w:start w:val="1"/>
      <w:numFmt w:val="lowerLetter"/>
      <w:lvlText w:val="%5."/>
      <w:lvlJc w:val="left"/>
      <w:pPr>
        <w:ind w:left="3960" w:hanging="360"/>
      </w:pPr>
    </w:lvl>
    <w:lvl w:ilvl="5" w:tplc="04190005" w:tentative="1">
      <w:start w:val="1"/>
      <w:numFmt w:val="lowerRoman"/>
      <w:lvlText w:val="%6."/>
      <w:lvlJc w:val="right"/>
      <w:pPr>
        <w:ind w:left="4680" w:hanging="180"/>
      </w:pPr>
    </w:lvl>
    <w:lvl w:ilvl="6" w:tplc="04190001" w:tentative="1">
      <w:start w:val="1"/>
      <w:numFmt w:val="decimal"/>
      <w:lvlText w:val="%7."/>
      <w:lvlJc w:val="left"/>
      <w:pPr>
        <w:ind w:left="5400" w:hanging="360"/>
      </w:pPr>
    </w:lvl>
    <w:lvl w:ilvl="7" w:tplc="04190003" w:tentative="1">
      <w:start w:val="1"/>
      <w:numFmt w:val="lowerLetter"/>
      <w:lvlText w:val="%8."/>
      <w:lvlJc w:val="left"/>
      <w:pPr>
        <w:ind w:left="6120" w:hanging="360"/>
      </w:pPr>
    </w:lvl>
    <w:lvl w:ilvl="8" w:tplc="04190005" w:tentative="1">
      <w:start w:val="1"/>
      <w:numFmt w:val="lowerRoman"/>
      <w:lvlText w:val="%9."/>
      <w:lvlJc w:val="right"/>
      <w:pPr>
        <w:ind w:left="6840" w:hanging="180"/>
      </w:pPr>
    </w:lvl>
  </w:abstractNum>
  <w:abstractNum w:abstractNumId="73">
    <w:nsid w:val="7F331281"/>
    <w:multiLevelType w:val="hybridMultilevel"/>
    <w:tmpl w:val="E40AE9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33"/>
  </w:num>
  <w:num w:numId="3">
    <w:abstractNumId w:val="4"/>
  </w:num>
  <w:num w:numId="4">
    <w:abstractNumId w:val="42"/>
  </w:num>
  <w:num w:numId="5">
    <w:abstractNumId w:val="54"/>
  </w:num>
  <w:num w:numId="6">
    <w:abstractNumId w:val="0"/>
  </w:num>
  <w:num w:numId="7">
    <w:abstractNumId w:val="2"/>
  </w:num>
  <w:num w:numId="8">
    <w:abstractNumId w:val="7"/>
  </w:num>
  <w:num w:numId="9">
    <w:abstractNumId w:val="30"/>
  </w:num>
  <w:num w:numId="10">
    <w:abstractNumId w:val="25"/>
  </w:num>
  <w:num w:numId="11">
    <w:abstractNumId w:val="46"/>
  </w:num>
  <w:num w:numId="12">
    <w:abstractNumId w:val="39"/>
  </w:num>
  <w:num w:numId="13">
    <w:abstractNumId w:val="18"/>
  </w:num>
  <w:num w:numId="14">
    <w:abstractNumId w:val="53"/>
  </w:num>
  <w:num w:numId="15">
    <w:abstractNumId w:val="68"/>
  </w:num>
  <w:num w:numId="16">
    <w:abstractNumId w:val="56"/>
  </w:num>
  <w:num w:numId="17">
    <w:abstractNumId w:val="67"/>
  </w:num>
  <w:num w:numId="18">
    <w:abstractNumId w:val="62"/>
  </w:num>
  <w:num w:numId="19">
    <w:abstractNumId w:val="65"/>
  </w:num>
  <w:num w:numId="20">
    <w:abstractNumId w:val="66"/>
  </w:num>
  <w:num w:numId="21">
    <w:abstractNumId w:val="36"/>
  </w:num>
  <w:num w:numId="22">
    <w:abstractNumId w:val="13"/>
  </w:num>
  <w:num w:numId="23">
    <w:abstractNumId w:val="47"/>
  </w:num>
  <w:num w:numId="24">
    <w:abstractNumId w:val="3"/>
  </w:num>
  <w:num w:numId="25">
    <w:abstractNumId w:val="51"/>
  </w:num>
  <w:num w:numId="26">
    <w:abstractNumId w:val="6"/>
  </w:num>
  <w:num w:numId="27">
    <w:abstractNumId w:val="43"/>
  </w:num>
  <w:num w:numId="28">
    <w:abstractNumId w:val="41"/>
  </w:num>
  <w:num w:numId="29">
    <w:abstractNumId w:val="27"/>
  </w:num>
  <w:num w:numId="30">
    <w:abstractNumId w:val="59"/>
  </w:num>
  <w:num w:numId="31">
    <w:abstractNumId w:val="73"/>
  </w:num>
  <w:num w:numId="32">
    <w:abstractNumId w:val="21"/>
  </w:num>
  <w:num w:numId="33">
    <w:abstractNumId w:val="44"/>
  </w:num>
  <w:num w:numId="34">
    <w:abstractNumId w:val="10"/>
  </w:num>
  <w:num w:numId="35">
    <w:abstractNumId w:val="14"/>
  </w:num>
  <w:num w:numId="36">
    <w:abstractNumId w:val="48"/>
  </w:num>
  <w:num w:numId="37">
    <w:abstractNumId w:val="61"/>
  </w:num>
  <w:num w:numId="38">
    <w:abstractNumId w:val="15"/>
  </w:num>
  <w:num w:numId="39">
    <w:abstractNumId w:val="22"/>
  </w:num>
  <w:num w:numId="40">
    <w:abstractNumId w:val="37"/>
  </w:num>
  <w:num w:numId="41">
    <w:abstractNumId w:val="35"/>
  </w:num>
  <w:num w:numId="42">
    <w:abstractNumId w:val="5"/>
  </w:num>
  <w:num w:numId="43">
    <w:abstractNumId w:val="64"/>
  </w:num>
  <w:num w:numId="44">
    <w:abstractNumId w:val="70"/>
  </w:num>
  <w:num w:numId="45">
    <w:abstractNumId w:val="9"/>
  </w:num>
  <w:num w:numId="46">
    <w:abstractNumId w:val="71"/>
  </w:num>
  <w:num w:numId="47">
    <w:abstractNumId w:val="8"/>
  </w:num>
  <w:num w:numId="48">
    <w:abstractNumId w:val="26"/>
  </w:num>
  <w:num w:numId="49">
    <w:abstractNumId w:val="50"/>
    <w:lvlOverride w:ilvl="0"/>
    <w:lvlOverride w:ilvl="1"/>
    <w:lvlOverride w:ilvl="2"/>
    <w:lvlOverride w:ilvl="3"/>
    <w:lvlOverride w:ilvl="4"/>
    <w:lvlOverride w:ilvl="5"/>
    <w:lvlOverride w:ilvl="6"/>
    <w:lvlOverride w:ilvl="7"/>
    <w:lvlOverride w:ilvl="8"/>
  </w:num>
  <w:num w:numId="50">
    <w:abstractNumId w:val="19"/>
    <w:lvlOverride w:ilvl="0"/>
    <w:lvlOverride w:ilvl="1"/>
    <w:lvlOverride w:ilvl="2"/>
    <w:lvlOverride w:ilvl="3"/>
    <w:lvlOverride w:ilvl="4"/>
    <w:lvlOverride w:ilvl="5"/>
    <w:lvlOverride w:ilvl="6"/>
    <w:lvlOverride w:ilvl="7"/>
    <w:lvlOverride w:ilvl="8"/>
  </w:num>
  <w:num w:numId="51">
    <w:abstractNumId w:val="29"/>
    <w:lvlOverride w:ilvl="0"/>
    <w:lvlOverride w:ilvl="1"/>
    <w:lvlOverride w:ilvl="2"/>
    <w:lvlOverride w:ilvl="3"/>
    <w:lvlOverride w:ilvl="4"/>
    <w:lvlOverride w:ilvl="5"/>
    <w:lvlOverride w:ilvl="6"/>
    <w:lvlOverride w:ilvl="7"/>
    <w:lvlOverride w:ilvl="8"/>
  </w:num>
  <w:num w:numId="5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lvlOverride w:ilvl="0"/>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lvlOverride w:ilvl="1"/>
    <w:lvlOverride w:ilvl="2"/>
    <w:lvlOverride w:ilvl="3"/>
    <w:lvlOverride w:ilvl="4"/>
    <w:lvlOverride w:ilvl="5"/>
    <w:lvlOverride w:ilvl="6"/>
    <w:lvlOverride w:ilvl="7"/>
    <w:lvlOverride w:ilvl="8"/>
  </w:num>
  <w:num w:numId="56">
    <w:abstractNumId w:val="52"/>
  </w:num>
  <w:num w:numId="57">
    <w:abstractNumId w:val="55"/>
  </w:num>
  <w:num w:numId="58">
    <w:abstractNumId w:val="24"/>
  </w:num>
  <w:num w:numId="59">
    <w:abstractNumId w:val="69"/>
  </w:num>
  <w:num w:numId="60">
    <w:abstractNumId w:val="49"/>
  </w:num>
  <w:num w:numId="61">
    <w:abstractNumId w:val="63"/>
  </w:num>
  <w:num w:numId="62">
    <w:abstractNumId w:val="57"/>
  </w:num>
  <w:num w:numId="63">
    <w:abstractNumId w:val="58"/>
  </w:num>
  <w:num w:numId="64">
    <w:abstractNumId w:val="32"/>
  </w:num>
  <w:num w:numId="65">
    <w:abstractNumId w:val="31"/>
  </w:num>
  <w:num w:numId="66">
    <w:abstractNumId w:val="20"/>
  </w:num>
  <w:num w:numId="67">
    <w:abstractNumId w:val="38"/>
  </w:num>
  <w:num w:numId="68">
    <w:abstractNumId w:val="17"/>
  </w:num>
  <w:num w:numId="69">
    <w:abstractNumId w:val="34"/>
  </w:num>
  <w:num w:numId="70">
    <w:abstractNumId w:val="11"/>
  </w:num>
  <w:num w:numId="71">
    <w:abstractNumId w:val="16"/>
  </w:num>
  <w:num w:numId="72">
    <w:abstractNumId w:val="60"/>
  </w:num>
  <w:num w:numId="73">
    <w:abstractNumId w:val="28"/>
  </w:num>
  <w:num w:numId="74">
    <w:abstractNumId w:val="45"/>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embedSystemFonts/>
  <w:stylePaneFormatFilter w:val="3F01"/>
  <w:defaultTabStop w:val="708"/>
  <w:drawingGridHorizontalSpacing w:val="120"/>
  <w:displayHorizontalDrawingGridEvery w:val="2"/>
  <w:displayVerticalDrawingGridEvery w:val="2"/>
  <w:noPunctuationKerning/>
  <w:characterSpacingControl w:val="doNotCompress"/>
  <w:footnotePr>
    <w:footnote w:id="0"/>
    <w:footnote w:id="1"/>
  </w:footnotePr>
  <w:endnotePr>
    <w:endnote w:id="0"/>
    <w:endnote w:id="1"/>
  </w:endnotePr>
  <w:compat/>
  <w:rsids>
    <w:rsidRoot w:val="000B0FE8"/>
    <w:rsid w:val="00000CA5"/>
    <w:rsid w:val="000110AD"/>
    <w:rsid w:val="00033318"/>
    <w:rsid w:val="0005027E"/>
    <w:rsid w:val="000608E9"/>
    <w:rsid w:val="00084D5E"/>
    <w:rsid w:val="00085F5E"/>
    <w:rsid w:val="00097A32"/>
    <w:rsid w:val="000B0FE8"/>
    <w:rsid w:val="000C245F"/>
    <w:rsid w:val="000D4996"/>
    <w:rsid w:val="000E4A1C"/>
    <w:rsid w:val="000F1ED4"/>
    <w:rsid w:val="000F26DD"/>
    <w:rsid w:val="000F685F"/>
    <w:rsid w:val="00101FDE"/>
    <w:rsid w:val="001037E9"/>
    <w:rsid w:val="0013265F"/>
    <w:rsid w:val="00140054"/>
    <w:rsid w:val="00144BCE"/>
    <w:rsid w:val="00160BB0"/>
    <w:rsid w:val="00162F6E"/>
    <w:rsid w:val="001750E5"/>
    <w:rsid w:val="0017766C"/>
    <w:rsid w:val="0018253A"/>
    <w:rsid w:val="001829CD"/>
    <w:rsid w:val="001A18B8"/>
    <w:rsid w:val="001A70E4"/>
    <w:rsid w:val="001D6C9E"/>
    <w:rsid w:val="0021080F"/>
    <w:rsid w:val="00217BD5"/>
    <w:rsid w:val="0025338D"/>
    <w:rsid w:val="002560AD"/>
    <w:rsid w:val="00257CF1"/>
    <w:rsid w:val="00260637"/>
    <w:rsid w:val="00263C90"/>
    <w:rsid w:val="002675BF"/>
    <w:rsid w:val="00297F12"/>
    <w:rsid w:val="002A66EF"/>
    <w:rsid w:val="002B3D2D"/>
    <w:rsid w:val="002E0056"/>
    <w:rsid w:val="002E1FB6"/>
    <w:rsid w:val="00301D25"/>
    <w:rsid w:val="003060CC"/>
    <w:rsid w:val="00313055"/>
    <w:rsid w:val="00317832"/>
    <w:rsid w:val="00333219"/>
    <w:rsid w:val="003422D8"/>
    <w:rsid w:val="00343DD5"/>
    <w:rsid w:val="0035640D"/>
    <w:rsid w:val="003611F7"/>
    <w:rsid w:val="00362B76"/>
    <w:rsid w:val="00367887"/>
    <w:rsid w:val="00370F97"/>
    <w:rsid w:val="00381C38"/>
    <w:rsid w:val="00382333"/>
    <w:rsid w:val="003A0763"/>
    <w:rsid w:val="003D45AF"/>
    <w:rsid w:val="003D740A"/>
    <w:rsid w:val="003E6F05"/>
    <w:rsid w:val="003F7E99"/>
    <w:rsid w:val="004062AA"/>
    <w:rsid w:val="00407B2B"/>
    <w:rsid w:val="00412003"/>
    <w:rsid w:val="00420A7A"/>
    <w:rsid w:val="00446D67"/>
    <w:rsid w:val="004657BC"/>
    <w:rsid w:val="00482122"/>
    <w:rsid w:val="0048392F"/>
    <w:rsid w:val="0049667A"/>
    <w:rsid w:val="004A3160"/>
    <w:rsid w:val="004C7779"/>
    <w:rsid w:val="004E01FE"/>
    <w:rsid w:val="004E6D7D"/>
    <w:rsid w:val="004E6E32"/>
    <w:rsid w:val="0051657D"/>
    <w:rsid w:val="00517626"/>
    <w:rsid w:val="00525843"/>
    <w:rsid w:val="00525D08"/>
    <w:rsid w:val="005351B8"/>
    <w:rsid w:val="005406B1"/>
    <w:rsid w:val="005505CF"/>
    <w:rsid w:val="0056226A"/>
    <w:rsid w:val="0056227F"/>
    <w:rsid w:val="00596356"/>
    <w:rsid w:val="005A241F"/>
    <w:rsid w:val="005B575F"/>
    <w:rsid w:val="005C7FE0"/>
    <w:rsid w:val="005E6220"/>
    <w:rsid w:val="00632418"/>
    <w:rsid w:val="00634B9F"/>
    <w:rsid w:val="0064677F"/>
    <w:rsid w:val="006575D1"/>
    <w:rsid w:val="00664EA5"/>
    <w:rsid w:val="00667E17"/>
    <w:rsid w:val="006825B5"/>
    <w:rsid w:val="006867C6"/>
    <w:rsid w:val="006B6E05"/>
    <w:rsid w:val="006C6635"/>
    <w:rsid w:val="006D1FA3"/>
    <w:rsid w:val="006E4E2E"/>
    <w:rsid w:val="006F180D"/>
    <w:rsid w:val="0070206E"/>
    <w:rsid w:val="00702F40"/>
    <w:rsid w:val="00713E76"/>
    <w:rsid w:val="00770B07"/>
    <w:rsid w:val="0077310E"/>
    <w:rsid w:val="0079170B"/>
    <w:rsid w:val="00795038"/>
    <w:rsid w:val="007A517E"/>
    <w:rsid w:val="007A70F3"/>
    <w:rsid w:val="007B0A0B"/>
    <w:rsid w:val="007B78A4"/>
    <w:rsid w:val="007C0792"/>
    <w:rsid w:val="007C267A"/>
    <w:rsid w:val="007E7F7E"/>
    <w:rsid w:val="007F0B4B"/>
    <w:rsid w:val="007F6E80"/>
    <w:rsid w:val="0080472B"/>
    <w:rsid w:val="00823AAE"/>
    <w:rsid w:val="00824668"/>
    <w:rsid w:val="00831813"/>
    <w:rsid w:val="00835A85"/>
    <w:rsid w:val="00842DB1"/>
    <w:rsid w:val="0084368E"/>
    <w:rsid w:val="008458EB"/>
    <w:rsid w:val="00874CDC"/>
    <w:rsid w:val="00877876"/>
    <w:rsid w:val="008A0637"/>
    <w:rsid w:val="008D6FA9"/>
    <w:rsid w:val="008E5A26"/>
    <w:rsid w:val="008E7D5C"/>
    <w:rsid w:val="00904A1C"/>
    <w:rsid w:val="00905DFE"/>
    <w:rsid w:val="0092556B"/>
    <w:rsid w:val="009259A0"/>
    <w:rsid w:val="00927546"/>
    <w:rsid w:val="009356F3"/>
    <w:rsid w:val="00946E4D"/>
    <w:rsid w:val="00950456"/>
    <w:rsid w:val="00971B2E"/>
    <w:rsid w:val="00977E2A"/>
    <w:rsid w:val="00981F76"/>
    <w:rsid w:val="0098663C"/>
    <w:rsid w:val="00993E58"/>
    <w:rsid w:val="009A55E3"/>
    <w:rsid w:val="009B58D9"/>
    <w:rsid w:val="009D21B8"/>
    <w:rsid w:val="009D4555"/>
    <w:rsid w:val="009E1F34"/>
    <w:rsid w:val="009E3551"/>
    <w:rsid w:val="00A12715"/>
    <w:rsid w:val="00A37839"/>
    <w:rsid w:val="00A51ABE"/>
    <w:rsid w:val="00A80D53"/>
    <w:rsid w:val="00A8427B"/>
    <w:rsid w:val="00AA21B7"/>
    <w:rsid w:val="00AA7549"/>
    <w:rsid w:val="00B03794"/>
    <w:rsid w:val="00B0643D"/>
    <w:rsid w:val="00B165D9"/>
    <w:rsid w:val="00B343F1"/>
    <w:rsid w:val="00B35255"/>
    <w:rsid w:val="00B4517C"/>
    <w:rsid w:val="00B51698"/>
    <w:rsid w:val="00B617E8"/>
    <w:rsid w:val="00B62C7D"/>
    <w:rsid w:val="00B810B5"/>
    <w:rsid w:val="00BB5399"/>
    <w:rsid w:val="00BC46E4"/>
    <w:rsid w:val="00C11288"/>
    <w:rsid w:val="00C118BB"/>
    <w:rsid w:val="00C1716A"/>
    <w:rsid w:val="00C310C6"/>
    <w:rsid w:val="00C468EB"/>
    <w:rsid w:val="00C47EAB"/>
    <w:rsid w:val="00C6222A"/>
    <w:rsid w:val="00C66E6F"/>
    <w:rsid w:val="00C77DDE"/>
    <w:rsid w:val="00C854EF"/>
    <w:rsid w:val="00CC5D45"/>
    <w:rsid w:val="00D00DF2"/>
    <w:rsid w:val="00D24545"/>
    <w:rsid w:val="00D45DBC"/>
    <w:rsid w:val="00D60136"/>
    <w:rsid w:val="00D624E5"/>
    <w:rsid w:val="00D92A93"/>
    <w:rsid w:val="00DA1366"/>
    <w:rsid w:val="00DC357A"/>
    <w:rsid w:val="00DD3623"/>
    <w:rsid w:val="00DE1920"/>
    <w:rsid w:val="00DE1C2F"/>
    <w:rsid w:val="00DE220F"/>
    <w:rsid w:val="00DE784D"/>
    <w:rsid w:val="00E02B81"/>
    <w:rsid w:val="00E11C43"/>
    <w:rsid w:val="00E20DCF"/>
    <w:rsid w:val="00E34442"/>
    <w:rsid w:val="00E42D93"/>
    <w:rsid w:val="00E45ED8"/>
    <w:rsid w:val="00E656E5"/>
    <w:rsid w:val="00E81684"/>
    <w:rsid w:val="00EC1D29"/>
    <w:rsid w:val="00ED6DB1"/>
    <w:rsid w:val="00EE18FA"/>
    <w:rsid w:val="00EE6CD8"/>
    <w:rsid w:val="00EF4D4C"/>
    <w:rsid w:val="00EF59B0"/>
    <w:rsid w:val="00EF611C"/>
    <w:rsid w:val="00F0303F"/>
    <w:rsid w:val="00F14A9F"/>
    <w:rsid w:val="00F34245"/>
    <w:rsid w:val="00F84EF4"/>
    <w:rsid w:val="00F85E25"/>
    <w:rsid w:val="00FA275A"/>
    <w:rsid w:val="00FB3EAE"/>
    <w:rsid w:val="00FB4658"/>
    <w:rsid w:val="00FB4675"/>
    <w:rsid w:val="00FD52A8"/>
    <w:rsid w:val="00FD5D12"/>
    <w:rsid w:val="00FE4A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annotation reference" w:uiPriority="99"/>
    <w:lsdException w:name="Title" w:qFormat="1"/>
    <w:lsdException w:name="Body Text Indent" w:uiPriority="99"/>
    <w:lsdException w:name="Subtitle" w:qFormat="1"/>
    <w:lsdException w:name="Body Text 2" w:uiPriority="99"/>
    <w:lsdException w:name="Body Text 3" w:uiPriority="99"/>
    <w:lsdException w:name="Hyperlink" w:uiPriority="99"/>
    <w:lsdException w:name="FollowedHyperlink" w:uiPriority="99"/>
    <w:lsdException w:name="Strong" w:qFormat="1"/>
    <w:lsdException w:name="Emphasis" w:qFormat="1"/>
    <w:lsdException w:name="Document Map" w:uiPriority="99"/>
    <w:lsdException w:name="Plain Text" w:uiPriority="99"/>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0B0FE8"/>
    <w:rPr>
      <w:sz w:val="24"/>
      <w:szCs w:val="24"/>
    </w:rPr>
  </w:style>
  <w:style w:type="paragraph" w:styleId="11">
    <w:name w:val="heading 1"/>
    <w:basedOn w:val="a2"/>
    <w:next w:val="a2"/>
    <w:link w:val="12"/>
    <w:qFormat/>
    <w:rsid w:val="00C77DDE"/>
    <w:pPr>
      <w:keepNext/>
      <w:spacing w:before="240" w:after="60"/>
      <w:outlineLvl w:val="0"/>
    </w:pPr>
    <w:rPr>
      <w:rFonts w:ascii="Arial" w:hAnsi="Arial" w:cs="Arial"/>
      <w:b/>
      <w:bCs/>
      <w:kern w:val="32"/>
      <w:sz w:val="32"/>
      <w:szCs w:val="32"/>
    </w:rPr>
  </w:style>
  <w:style w:type="paragraph" w:styleId="21">
    <w:name w:val="heading 2"/>
    <w:basedOn w:val="a2"/>
    <w:next w:val="a3"/>
    <w:link w:val="22"/>
    <w:qFormat/>
    <w:rsid w:val="00297F12"/>
    <w:pPr>
      <w:keepNext/>
      <w:keepLines/>
      <w:spacing w:after="360"/>
      <w:jc w:val="center"/>
      <w:outlineLvl w:val="1"/>
    </w:pPr>
    <w:rPr>
      <w:b/>
      <w:sz w:val="28"/>
      <w:szCs w:val="20"/>
    </w:rPr>
  </w:style>
  <w:style w:type="paragraph" w:styleId="31">
    <w:name w:val="heading 3"/>
    <w:basedOn w:val="a2"/>
    <w:next w:val="40"/>
    <w:link w:val="32"/>
    <w:uiPriority w:val="9"/>
    <w:qFormat/>
    <w:rsid w:val="00297F12"/>
    <w:pPr>
      <w:keepNext/>
      <w:keepLines/>
      <w:spacing w:before="360"/>
      <w:ind w:left="1701" w:hanging="1134"/>
      <w:outlineLvl w:val="2"/>
    </w:pPr>
    <w:rPr>
      <w:b/>
      <w:sz w:val="28"/>
      <w:szCs w:val="20"/>
    </w:rPr>
  </w:style>
  <w:style w:type="paragraph" w:styleId="40">
    <w:name w:val="heading 4"/>
    <w:aliases w:val="Заголовок 4 Знак1"/>
    <w:basedOn w:val="a2"/>
    <w:next w:val="a3"/>
    <w:link w:val="41"/>
    <w:qFormat/>
    <w:rsid w:val="00297F12"/>
    <w:pPr>
      <w:keepNext/>
      <w:keepLines/>
      <w:spacing w:before="240"/>
      <w:ind w:left="1701" w:hanging="1134"/>
      <w:outlineLvl w:val="3"/>
    </w:pPr>
    <w:rPr>
      <w:b/>
      <w:szCs w:val="20"/>
    </w:rPr>
  </w:style>
  <w:style w:type="paragraph" w:styleId="50">
    <w:name w:val="heading 5"/>
    <w:basedOn w:val="a2"/>
    <w:next w:val="a2"/>
    <w:link w:val="51"/>
    <w:uiPriority w:val="9"/>
    <w:qFormat/>
    <w:rsid w:val="00C77DDE"/>
    <w:pPr>
      <w:spacing w:before="240" w:after="60"/>
      <w:outlineLvl w:val="4"/>
    </w:pPr>
    <w:rPr>
      <w:b/>
      <w:bCs/>
      <w:i/>
      <w:iCs/>
      <w:sz w:val="26"/>
      <w:szCs w:val="26"/>
    </w:rPr>
  </w:style>
  <w:style w:type="paragraph" w:styleId="60">
    <w:name w:val="heading 6"/>
    <w:basedOn w:val="a2"/>
    <w:next w:val="a2"/>
    <w:link w:val="61"/>
    <w:qFormat/>
    <w:rsid w:val="0064677F"/>
    <w:pPr>
      <w:spacing w:before="240" w:after="60"/>
      <w:outlineLvl w:val="5"/>
    </w:pPr>
    <w:rPr>
      <w:b/>
      <w:bCs/>
      <w:sz w:val="22"/>
      <w:szCs w:val="22"/>
    </w:rPr>
  </w:style>
  <w:style w:type="paragraph" w:styleId="70">
    <w:name w:val="heading 7"/>
    <w:basedOn w:val="a2"/>
    <w:next w:val="a2"/>
    <w:link w:val="71"/>
    <w:qFormat/>
    <w:rsid w:val="0064677F"/>
    <w:pPr>
      <w:keepNext/>
      <w:autoSpaceDE w:val="0"/>
      <w:autoSpaceDN w:val="0"/>
      <w:adjustRightInd w:val="0"/>
      <w:outlineLvl w:val="6"/>
    </w:pPr>
    <w:rPr>
      <w:color w:val="0000FF"/>
      <w:sz w:val="48"/>
      <w:szCs w:val="48"/>
    </w:rPr>
  </w:style>
  <w:style w:type="paragraph" w:styleId="80">
    <w:name w:val="heading 8"/>
    <w:basedOn w:val="a2"/>
    <w:next w:val="a2"/>
    <w:link w:val="81"/>
    <w:unhideWhenUsed/>
    <w:qFormat/>
    <w:rsid w:val="0064677F"/>
    <w:pPr>
      <w:widowControl w:val="0"/>
      <w:spacing w:before="240" w:after="60"/>
      <w:ind w:firstLine="709"/>
      <w:jc w:val="both"/>
      <w:outlineLvl w:val="7"/>
    </w:pPr>
    <w:rPr>
      <w:rFonts w:ascii="Arial" w:hAnsi="Arial"/>
      <w:color w:val="404040"/>
      <w:sz w:val="20"/>
      <w:szCs w:val="20"/>
    </w:rPr>
  </w:style>
  <w:style w:type="paragraph" w:styleId="90">
    <w:name w:val="heading 9"/>
    <w:basedOn w:val="a2"/>
    <w:next w:val="a2"/>
    <w:link w:val="91"/>
    <w:qFormat/>
    <w:rsid w:val="0064677F"/>
    <w:pPr>
      <w:keepNext/>
      <w:autoSpaceDE w:val="0"/>
      <w:autoSpaceDN w:val="0"/>
      <w:adjustRightInd w:val="0"/>
      <w:jc w:val="center"/>
      <w:outlineLvl w:val="8"/>
    </w:pPr>
    <w:rPr>
      <w:b/>
      <w:bCs/>
      <w:color w:val="339966"/>
      <w:sz w:val="64"/>
      <w:szCs w:val="64"/>
    </w:rPr>
  </w:style>
  <w:style w:type="character" w:default="1" w:styleId="a4">
    <w:name w:val="Default Paragraph Font"/>
    <w:semiHidden/>
  </w:style>
  <w:style w:type="table" w:default="1" w:styleId="a5">
    <w:name w:val="Normal Table"/>
    <w:semiHidden/>
    <w:tblPr>
      <w:tblInd w:w="0" w:type="dxa"/>
      <w:tblCellMar>
        <w:top w:w="0" w:type="dxa"/>
        <w:left w:w="108" w:type="dxa"/>
        <w:bottom w:w="0" w:type="dxa"/>
        <w:right w:w="108" w:type="dxa"/>
      </w:tblCellMar>
    </w:tblPr>
  </w:style>
  <w:style w:type="numbering" w:default="1" w:styleId="a6">
    <w:name w:val="No List"/>
    <w:uiPriority w:val="99"/>
    <w:semiHidden/>
  </w:style>
  <w:style w:type="table" w:styleId="a7">
    <w:name w:val="Table Grid"/>
    <w:basedOn w:val="a5"/>
    <w:uiPriority w:val="59"/>
    <w:rsid w:val="00C77DD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Title">
    <w:name w:val="ConsTitle"/>
    <w:rsid w:val="00DA1366"/>
    <w:pPr>
      <w:widowControl w:val="0"/>
      <w:autoSpaceDE w:val="0"/>
      <w:autoSpaceDN w:val="0"/>
      <w:adjustRightInd w:val="0"/>
      <w:ind w:right="19772"/>
    </w:pPr>
    <w:rPr>
      <w:rFonts w:ascii="Arial" w:hAnsi="Arial" w:cs="Arial"/>
      <w:b/>
      <w:bCs/>
      <w:sz w:val="16"/>
      <w:szCs w:val="16"/>
      <w:lang w:eastAsia="en-US"/>
    </w:rPr>
  </w:style>
  <w:style w:type="paragraph" w:customStyle="1" w:styleId="ConsPlusNormal">
    <w:name w:val="ConsPlusNormal"/>
    <w:link w:val="ConsPlusNormal0"/>
    <w:rsid w:val="00DA1366"/>
    <w:pPr>
      <w:widowControl w:val="0"/>
      <w:autoSpaceDE w:val="0"/>
      <w:autoSpaceDN w:val="0"/>
      <w:adjustRightInd w:val="0"/>
      <w:ind w:firstLine="720"/>
    </w:pPr>
    <w:rPr>
      <w:rFonts w:ascii="Arial" w:hAnsi="Arial" w:cs="Arial"/>
    </w:rPr>
  </w:style>
  <w:style w:type="paragraph" w:styleId="23">
    <w:name w:val="Body Text 2"/>
    <w:basedOn w:val="a2"/>
    <w:link w:val="24"/>
    <w:uiPriority w:val="99"/>
    <w:rsid w:val="008D6FA9"/>
    <w:rPr>
      <w:b/>
      <w:bCs/>
      <w:sz w:val="28"/>
    </w:rPr>
  </w:style>
  <w:style w:type="paragraph" w:styleId="33">
    <w:name w:val="Body Text 3"/>
    <w:basedOn w:val="a2"/>
    <w:link w:val="34"/>
    <w:uiPriority w:val="99"/>
    <w:rsid w:val="008D6FA9"/>
    <w:pPr>
      <w:jc w:val="center"/>
    </w:pPr>
    <w:rPr>
      <w:rFonts w:ascii="Arial" w:hAnsi="Arial"/>
      <w:b/>
      <w:sz w:val="28"/>
      <w:szCs w:val="20"/>
    </w:rPr>
  </w:style>
  <w:style w:type="paragraph" w:styleId="35">
    <w:name w:val="Body Text Indent 3"/>
    <w:basedOn w:val="a2"/>
    <w:link w:val="36"/>
    <w:rsid w:val="008D6FA9"/>
    <w:pPr>
      <w:ind w:firstLine="708"/>
      <w:jc w:val="both"/>
    </w:pPr>
    <w:rPr>
      <w:sz w:val="28"/>
    </w:rPr>
  </w:style>
  <w:style w:type="paragraph" w:customStyle="1" w:styleId="13">
    <w:name w:val="Стиль1"/>
    <w:basedOn w:val="a2"/>
    <w:rsid w:val="00297F12"/>
    <w:pPr>
      <w:tabs>
        <w:tab w:val="num" w:pos="927"/>
      </w:tabs>
      <w:autoSpaceDE w:val="0"/>
      <w:autoSpaceDN w:val="0"/>
      <w:adjustRightInd w:val="0"/>
      <w:spacing w:before="120"/>
      <w:ind w:firstLine="567"/>
      <w:jc w:val="both"/>
      <w:outlineLvl w:val="5"/>
    </w:pPr>
    <w:rPr>
      <w:rFonts w:cs="Arial"/>
      <w:szCs w:val="18"/>
    </w:rPr>
  </w:style>
  <w:style w:type="paragraph" w:customStyle="1" w:styleId="25">
    <w:name w:val="Стиль2"/>
    <w:basedOn w:val="13"/>
    <w:rsid w:val="00297F12"/>
    <w:pPr>
      <w:tabs>
        <w:tab w:val="clear" w:pos="927"/>
      </w:tabs>
      <w:spacing w:before="60"/>
      <w:ind w:left="344" w:firstLine="283"/>
      <w:outlineLvl w:val="6"/>
    </w:pPr>
  </w:style>
  <w:style w:type="paragraph" w:customStyle="1" w:styleId="42">
    <w:name w:val="Стиль4"/>
    <w:basedOn w:val="a2"/>
    <w:rsid w:val="00297F12"/>
    <w:pPr>
      <w:ind w:left="567" w:firstLine="284"/>
      <w:jc w:val="both"/>
    </w:pPr>
    <w:rPr>
      <w:szCs w:val="20"/>
    </w:rPr>
  </w:style>
  <w:style w:type="paragraph" w:styleId="a3">
    <w:name w:val="Body Text"/>
    <w:aliases w:val=" Знак1 Знак,TabelTekst,Body Text2, Char,Body Text2 Char Char Char Char Char Char Char Char Char,Char,Main text,Body Text Char2 Char,Body Text Char1 Char Char,Body Text Char Char Char Char,TabelTekst Char Char Char Char,bt"/>
    <w:basedOn w:val="a2"/>
    <w:link w:val="a8"/>
    <w:rsid w:val="00297F12"/>
    <w:pPr>
      <w:spacing w:after="120"/>
    </w:pPr>
  </w:style>
  <w:style w:type="paragraph" w:styleId="a9">
    <w:name w:val="Title"/>
    <w:basedOn w:val="a2"/>
    <w:link w:val="14"/>
    <w:qFormat/>
    <w:rsid w:val="005505CF"/>
    <w:pPr>
      <w:jc w:val="center"/>
    </w:pPr>
    <w:rPr>
      <w:sz w:val="32"/>
      <w:szCs w:val="20"/>
    </w:rPr>
  </w:style>
  <w:style w:type="paragraph" w:customStyle="1" w:styleId="Style0">
    <w:name w:val="Style0"/>
    <w:basedOn w:val="a2"/>
    <w:rsid w:val="00874CDC"/>
    <w:rPr>
      <w:sz w:val="20"/>
      <w:szCs w:val="20"/>
    </w:rPr>
  </w:style>
  <w:style w:type="paragraph" w:customStyle="1" w:styleId="Style1">
    <w:name w:val="Style1"/>
    <w:basedOn w:val="a2"/>
    <w:uiPriority w:val="99"/>
    <w:rsid w:val="00874CDC"/>
    <w:pPr>
      <w:spacing w:line="297" w:lineRule="exact"/>
      <w:ind w:firstLine="713"/>
      <w:jc w:val="both"/>
    </w:pPr>
    <w:rPr>
      <w:sz w:val="20"/>
      <w:szCs w:val="20"/>
    </w:rPr>
  </w:style>
  <w:style w:type="paragraph" w:customStyle="1" w:styleId="Style21">
    <w:name w:val="Style21"/>
    <w:basedOn w:val="a2"/>
    <w:rsid w:val="00874CDC"/>
    <w:rPr>
      <w:sz w:val="20"/>
      <w:szCs w:val="20"/>
    </w:rPr>
  </w:style>
  <w:style w:type="paragraph" w:customStyle="1" w:styleId="Style5">
    <w:name w:val="Style5"/>
    <w:basedOn w:val="a2"/>
    <w:uiPriority w:val="99"/>
    <w:rsid w:val="00874CDC"/>
    <w:pPr>
      <w:spacing w:line="295" w:lineRule="exact"/>
      <w:ind w:hanging="346"/>
    </w:pPr>
    <w:rPr>
      <w:sz w:val="20"/>
      <w:szCs w:val="20"/>
    </w:rPr>
  </w:style>
  <w:style w:type="paragraph" w:customStyle="1" w:styleId="Style13">
    <w:name w:val="Style13"/>
    <w:basedOn w:val="a2"/>
    <w:uiPriority w:val="99"/>
    <w:rsid w:val="00874CDC"/>
    <w:pPr>
      <w:spacing w:line="295" w:lineRule="exact"/>
      <w:ind w:firstLine="734"/>
    </w:pPr>
    <w:rPr>
      <w:sz w:val="20"/>
      <w:szCs w:val="20"/>
    </w:rPr>
  </w:style>
  <w:style w:type="character" w:customStyle="1" w:styleId="CharStyle0">
    <w:name w:val="CharStyle0"/>
    <w:basedOn w:val="a4"/>
    <w:rsid w:val="00874CDC"/>
    <w:rPr>
      <w:rFonts w:ascii="Tahoma" w:eastAsia="Tahoma" w:hAnsi="Tahoma" w:cs="Tahoma"/>
      <w:b w:val="0"/>
      <w:bCs w:val="0"/>
      <w:i w:val="0"/>
      <w:iCs w:val="0"/>
      <w:smallCaps w:val="0"/>
      <w:sz w:val="30"/>
      <w:szCs w:val="30"/>
    </w:rPr>
  </w:style>
  <w:style w:type="character" w:customStyle="1" w:styleId="CharStyle1">
    <w:name w:val="CharStyle1"/>
    <w:basedOn w:val="a4"/>
    <w:rsid w:val="00874CDC"/>
    <w:rPr>
      <w:rFonts w:ascii="Times New Roman" w:eastAsia="Times New Roman" w:hAnsi="Times New Roman" w:cs="Times New Roman"/>
      <w:b w:val="0"/>
      <w:bCs w:val="0"/>
      <w:i w:val="0"/>
      <w:iCs w:val="0"/>
      <w:smallCaps w:val="0"/>
      <w:sz w:val="24"/>
      <w:szCs w:val="24"/>
    </w:rPr>
  </w:style>
  <w:style w:type="character" w:customStyle="1" w:styleId="CharStyle2">
    <w:name w:val="CharStyle2"/>
    <w:basedOn w:val="a4"/>
    <w:rsid w:val="00874CDC"/>
    <w:rPr>
      <w:rFonts w:ascii="Times New Roman" w:eastAsia="Times New Roman" w:hAnsi="Times New Roman" w:cs="Times New Roman"/>
      <w:b/>
      <w:bCs/>
      <w:i w:val="0"/>
      <w:iCs w:val="0"/>
      <w:smallCaps w:val="0"/>
      <w:sz w:val="24"/>
      <w:szCs w:val="24"/>
    </w:rPr>
  </w:style>
  <w:style w:type="paragraph" w:styleId="aa">
    <w:name w:val="header"/>
    <w:basedOn w:val="a2"/>
    <w:link w:val="ab"/>
    <w:uiPriority w:val="99"/>
    <w:unhideWhenUsed/>
    <w:rsid w:val="00874CDC"/>
    <w:pPr>
      <w:tabs>
        <w:tab w:val="center" w:pos="4677"/>
        <w:tab w:val="right" w:pos="9355"/>
      </w:tabs>
    </w:pPr>
    <w:rPr>
      <w:rFonts w:ascii="Calibri" w:hAnsi="Calibri"/>
      <w:sz w:val="22"/>
      <w:szCs w:val="22"/>
    </w:rPr>
  </w:style>
  <w:style w:type="character" w:customStyle="1" w:styleId="ab">
    <w:name w:val="Верхний колонтитул Знак"/>
    <w:basedOn w:val="a4"/>
    <w:link w:val="aa"/>
    <w:uiPriority w:val="99"/>
    <w:rsid w:val="00874CDC"/>
    <w:rPr>
      <w:rFonts w:ascii="Calibri" w:hAnsi="Calibri"/>
      <w:sz w:val="22"/>
      <w:szCs w:val="22"/>
      <w:lang w:val="ru-RU" w:eastAsia="ru-RU" w:bidi="ar-SA"/>
    </w:rPr>
  </w:style>
  <w:style w:type="paragraph" w:styleId="ac">
    <w:name w:val="footer"/>
    <w:basedOn w:val="a2"/>
    <w:link w:val="ad"/>
    <w:uiPriority w:val="99"/>
    <w:unhideWhenUsed/>
    <w:rsid w:val="00874CDC"/>
    <w:pPr>
      <w:tabs>
        <w:tab w:val="center" w:pos="4677"/>
        <w:tab w:val="right" w:pos="9355"/>
      </w:tabs>
    </w:pPr>
    <w:rPr>
      <w:rFonts w:ascii="Calibri" w:hAnsi="Calibri"/>
      <w:sz w:val="22"/>
      <w:szCs w:val="22"/>
    </w:rPr>
  </w:style>
  <w:style w:type="character" w:customStyle="1" w:styleId="ad">
    <w:name w:val="Нижний колонтитул Знак"/>
    <w:basedOn w:val="a4"/>
    <w:link w:val="ac"/>
    <w:uiPriority w:val="99"/>
    <w:rsid w:val="00874CDC"/>
    <w:rPr>
      <w:rFonts w:ascii="Calibri" w:hAnsi="Calibri"/>
      <w:sz w:val="22"/>
      <w:szCs w:val="22"/>
      <w:lang w:val="ru-RU" w:eastAsia="ru-RU" w:bidi="ar-SA"/>
    </w:rPr>
  </w:style>
  <w:style w:type="paragraph" w:customStyle="1" w:styleId="Style2">
    <w:name w:val="Style2"/>
    <w:basedOn w:val="a2"/>
    <w:uiPriority w:val="99"/>
    <w:rsid w:val="00874CDC"/>
    <w:pPr>
      <w:widowControl w:val="0"/>
      <w:autoSpaceDE w:val="0"/>
      <w:autoSpaceDN w:val="0"/>
      <w:adjustRightInd w:val="0"/>
    </w:pPr>
  </w:style>
  <w:style w:type="paragraph" w:customStyle="1" w:styleId="Style3">
    <w:name w:val="Style3"/>
    <w:basedOn w:val="a2"/>
    <w:uiPriority w:val="99"/>
    <w:rsid w:val="00874CDC"/>
    <w:pPr>
      <w:widowControl w:val="0"/>
      <w:autoSpaceDE w:val="0"/>
      <w:autoSpaceDN w:val="0"/>
      <w:adjustRightInd w:val="0"/>
    </w:pPr>
  </w:style>
  <w:style w:type="paragraph" w:customStyle="1" w:styleId="Style4">
    <w:name w:val="Style4"/>
    <w:basedOn w:val="a2"/>
    <w:uiPriority w:val="99"/>
    <w:rsid w:val="00874CDC"/>
    <w:pPr>
      <w:widowControl w:val="0"/>
      <w:autoSpaceDE w:val="0"/>
      <w:autoSpaceDN w:val="0"/>
      <w:adjustRightInd w:val="0"/>
    </w:pPr>
  </w:style>
  <w:style w:type="paragraph" w:customStyle="1" w:styleId="Style6">
    <w:name w:val="Style6"/>
    <w:basedOn w:val="a2"/>
    <w:uiPriority w:val="99"/>
    <w:rsid w:val="00874CDC"/>
    <w:pPr>
      <w:widowControl w:val="0"/>
      <w:autoSpaceDE w:val="0"/>
      <w:autoSpaceDN w:val="0"/>
      <w:adjustRightInd w:val="0"/>
      <w:spacing w:line="277" w:lineRule="exact"/>
      <w:ind w:firstLine="238"/>
      <w:jc w:val="both"/>
    </w:pPr>
  </w:style>
  <w:style w:type="character" w:customStyle="1" w:styleId="FontStyle11">
    <w:name w:val="Font Style11"/>
    <w:basedOn w:val="a4"/>
    <w:uiPriority w:val="99"/>
    <w:rsid w:val="00874CDC"/>
    <w:rPr>
      <w:rFonts w:ascii="Times New Roman" w:hAnsi="Times New Roman" w:cs="Times New Roman"/>
      <w:b/>
      <w:bCs/>
      <w:sz w:val="22"/>
      <w:szCs w:val="22"/>
    </w:rPr>
  </w:style>
  <w:style w:type="character" w:customStyle="1" w:styleId="FontStyle12">
    <w:name w:val="Font Style12"/>
    <w:basedOn w:val="a4"/>
    <w:uiPriority w:val="99"/>
    <w:rsid w:val="00874CDC"/>
    <w:rPr>
      <w:rFonts w:ascii="Times New Roman" w:hAnsi="Times New Roman" w:cs="Times New Roman"/>
      <w:sz w:val="22"/>
      <w:szCs w:val="22"/>
    </w:rPr>
  </w:style>
  <w:style w:type="paragraph" w:customStyle="1" w:styleId="120">
    <w:name w:val="Таймс 12"/>
    <w:basedOn w:val="a2"/>
    <w:link w:val="121"/>
    <w:qFormat/>
    <w:rsid w:val="00874CDC"/>
    <w:pPr>
      <w:spacing w:before="120" w:after="120"/>
      <w:ind w:firstLine="713"/>
      <w:jc w:val="both"/>
    </w:pPr>
    <w:rPr>
      <w:szCs w:val="28"/>
    </w:rPr>
  </w:style>
  <w:style w:type="character" w:customStyle="1" w:styleId="121">
    <w:name w:val="Таймс 12 Знак"/>
    <w:basedOn w:val="a4"/>
    <w:link w:val="120"/>
    <w:rsid w:val="00874CDC"/>
    <w:rPr>
      <w:sz w:val="24"/>
      <w:szCs w:val="28"/>
      <w:lang w:val="ru-RU" w:eastAsia="ru-RU" w:bidi="ar-SA"/>
    </w:rPr>
  </w:style>
  <w:style w:type="paragraph" w:customStyle="1" w:styleId="Style9">
    <w:name w:val="Style9"/>
    <w:basedOn w:val="a2"/>
    <w:uiPriority w:val="99"/>
    <w:rsid w:val="00874CDC"/>
    <w:pPr>
      <w:widowControl w:val="0"/>
      <w:autoSpaceDE w:val="0"/>
      <w:autoSpaceDN w:val="0"/>
      <w:adjustRightInd w:val="0"/>
      <w:spacing w:line="226" w:lineRule="exact"/>
      <w:ind w:firstLine="552"/>
      <w:jc w:val="both"/>
    </w:pPr>
    <w:rPr>
      <w:rFonts w:ascii="Arial" w:hAnsi="Arial" w:cs="Arial"/>
    </w:rPr>
  </w:style>
  <w:style w:type="character" w:customStyle="1" w:styleId="FontStyle13">
    <w:name w:val="Font Style13"/>
    <w:basedOn w:val="a4"/>
    <w:uiPriority w:val="99"/>
    <w:rsid w:val="00874CDC"/>
    <w:rPr>
      <w:rFonts w:ascii="Arial" w:hAnsi="Arial" w:cs="Arial"/>
      <w:sz w:val="18"/>
      <w:szCs w:val="18"/>
    </w:rPr>
  </w:style>
  <w:style w:type="paragraph" w:styleId="ae">
    <w:name w:val="List Paragraph"/>
    <w:basedOn w:val="a2"/>
    <w:link w:val="af"/>
    <w:uiPriority w:val="34"/>
    <w:qFormat/>
    <w:rsid w:val="00874CDC"/>
    <w:pPr>
      <w:spacing w:after="200" w:line="276" w:lineRule="auto"/>
      <w:ind w:left="720"/>
      <w:contextualSpacing/>
    </w:pPr>
    <w:rPr>
      <w:rFonts w:ascii="Calibri" w:hAnsi="Calibri"/>
      <w:sz w:val="22"/>
      <w:szCs w:val="22"/>
      <w:lang/>
    </w:rPr>
  </w:style>
  <w:style w:type="paragraph" w:customStyle="1" w:styleId="Style7">
    <w:name w:val="Style7"/>
    <w:basedOn w:val="a2"/>
    <w:uiPriority w:val="99"/>
    <w:rsid w:val="00874CDC"/>
    <w:pPr>
      <w:widowControl w:val="0"/>
      <w:autoSpaceDE w:val="0"/>
      <w:autoSpaceDN w:val="0"/>
      <w:adjustRightInd w:val="0"/>
      <w:spacing w:line="298" w:lineRule="exact"/>
      <w:ind w:hanging="341"/>
      <w:jc w:val="both"/>
    </w:pPr>
  </w:style>
  <w:style w:type="paragraph" w:customStyle="1" w:styleId="Style18">
    <w:name w:val="Style18"/>
    <w:basedOn w:val="a2"/>
    <w:rsid w:val="00874CDC"/>
    <w:rPr>
      <w:sz w:val="20"/>
      <w:szCs w:val="20"/>
    </w:rPr>
  </w:style>
  <w:style w:type="paragraph" w:customStyle="1" w:styleId="Style27">
    <w:name w:val="Style27"/>
    <w:basedOn w:val="a2"/>
    <w:rsid w:val="00874CDC"/>
    <w:rPr>
      <w:sz w:val="20"/>
      <w:szCs w:val="20"/>
    </w:rPr>
  </w:style>
  <w:style w:type="character" w:customStyle="1" w:styleId="CharStyle25">
    <w:name w:val="CharStyle25"/>
    <w:basedOn w:val="a4"/>
    <w:rsid w:val="00874CDC"/>
    <w:rPr>
      <w:rFonts w:ascii="Times New Roman" w:eastAsia="Times New Roman" w:hAnsi="Times New Roman" w:cs="Times New Roman"/>
      <w:b w:val="0"/>
      <w:bCs w:val="0"/>
      <w:i w:val="0"/>
      <w:iCs w:val="0"/>
      <w:smallCaps w:val="0"/>
      <w:sz w:val="26"/>
      <w:szCs w:val="26"/>
    </w:rPr>
  </w:style>
  <w:style w:type="character" w:customStyle="1" w:styleId="CharStyle27">
    <w:name w:val="CharStyle27"/>
    <w:basedOn w:val="a4"/>
    <w:rsid w:val="00874CDC"/>
    <w:rPr>
      <w:rFonts w:ascii="Times New Roman" w:eastAsia="Times New Roman" w:hAnsi="Times New Roman" w:cs="Times New Roman"/>
      <w:b w:val="0"/>
      <w:bCs w:val="0"/>
      <w:i w:val="0"/>
      <w:iCs w:val="0"/>
      <w:smallCaps w:val="0"/>
      <w:sz w:val="22"/>
      <w:szCs w:val="22"/>
    </w:rPr>
  </w:style>
  <w:style w:type="character" w:customStyle="1" w:styleId="FontStyle18">
    <w:name w:val="Font Style18"/>
    <w:basedOn w:val="a4"/>
    <w:uiPriority w:val="99"/>
    <w:rsid w:val="00874CDC"/>
    <w:rPr>
      <w:rFonts w:ascii="Times New Roman" w:hAnsi="Times New Roman" w:cs="Times New Roman"/>
      <w:b/>
      <w:bCs/>
      <w:sz w:val="22"/>
      <w:szCs w:val="22"/>
    </w:rPr>
  </w:style>
  <w:style w:type="character" w:customStyle="1" w:styleId="FontStyle19">
    <w:name w:val="Font Style19"/>
    <w:basedOn w:val="a4"/>
    <w:uiPriority w:val="99"/>
    <w:rsid w:val="00874CDC"/>
    <w:rPr>
      <w:rFonts w:ascii="Arial" w:hAnsi="Arial" w:cs="Arial"/>
      <w:sz w:val="32"/>
      <w:szCs w:val="32"/>
    </w:rPr>
  </w:style>
  <w:style w:type="character" w:customStyle="1" w:styleId="FontStyle20">
    <w:name w:val="Font Style20"/>
    <w:basedOn w:val="a4"/>
    <w:uiPriority w:val="99"/>
    <w:rsid w:val="00874CDC"/>
    <w:rPr>
      <w:rFonts w:ascii="Times New Roman" w:hAnsi="Times New Roman" w:cs="Times New Roman"/>
      <w:sz w:val="22"/>
      <w:szCs w:val="22"/>
    </w:rPr>
  </w:style>
  <w:style w:type="paragraph" w:customStyle="1" w:styleId="Style12">
    <w:name w:val="Style12"/>
    <w:basedOn w:val="a2"/>
    <w:rsid w:val="00874CDC"/>
    <w:pPr>
      <w:widowControl w:val="0"/>
      <w:autoSpaceDE w:val="0"/>
      <w:autoSpaceDN w:val="0"/>
      <w:adjustRightInd w:val="0"/>
      <w:spacing w:line="260" w:lineRule="exact"/>
      <w:ind w:firstLine="696"/>
      <w:jc w:val="both"/>
    </w:pPr>
  </w:style>
  <w:style w:type="paragraph" w:customStyle="1" w:styleId="Style14">
    <w:name w:val="Style14"/>
    <w:basedOn w:val="a2"/>
    <w:uiPriority w:val="99"/>
    <w:rsid w:val="00874CDC"/>
    <w:pPr>
      <w:widowControl w:val="0"/>
      <w:autoSpaceDE w:val="0"/>
      <w:autoSpaceDN w:val="0"/>
      <w:adjustRightInd w:val="0"/>
      <w:spacing w:line="262" w:lineRule="exact"/>
      <w:ind w:firstLine="691"/>
      <w:jc w:val="both"/>
    </w:pPr>
  </w:style>
  <w:style w:type="character" w:customStyle="1" w:styleId="FontStyle22">
    <w:name w:val="Font Style22"/>
    <w:basedOn w:val="a4"/>
    <w:uiPriority w:val="99"/>
    <w:rsid w:val="00874CDC"/>
    <w:rPr>
      <w:rFonts w:ascii="Arial" w:hAnsi="Arial" w:cs="Arial"/>
      <w:i/>
      <w:iCs/>
      <w:sz w:val="18"/>
      <w:szCs w:val="18"/>
    </w:rPr>
  </w:style>
  <w:style w:type="character" w:customStyle="1" w:styleId="FontStyle24">
    <w:name w:val="Font Style24"/>
    <w:basedOn w:val="a4"/>
    <w:uiPriority w:val="99"/>
    <w:rsid w:val="00874CDC"/>
    <w:rPr>
      <w:rFonts w:ascii="Arial" w:hAnsi="Arial" w:cs="Arial"/>
      <w:b/>
      <w:bCs/>
      <w:i/>
      <w:iCs/>
      <w:sz w:val="16"/>
      <w:szCs w:val="16"/>
    </w:rPr>
  </w:style>
  <w:style w:type="character" w:customStyle="1" w:styleId="FontStyle25">
    <w:name w:val="Font Style25"/>
    <w:basedOn w:val="a4"/>
    <w:uiPriority w:val="99"/>
    <w:rsid w:val="00874CDC"/>
    <w:rPr>
      <w:rFonts w:ascii="Arial" w:hAnsi="Arial" w:cs="Arial"/>
      <w:sz w:val="20"/>
      <w:szCs w:val="20"/>
    </w:rPr>
  </w:style>
  <w:style w:type="character" w:customStyle="1" w:styleId="FontStyle27">
    <w:name w:val="Font Style27"/>
    <w:basedOn w:val="a4"/>
    <w:uiPriority w:val="99"/>
    <w:rsid w:val="00874CDC"/>
    <w:rPr>
      <w:rFonts w:ascii="Arial" w:hAnsi="Arial" w:cs="Arial"/>
      <w:i/>
      <w:iCs/>
      <w:sz w:val="20"/>
      <w:szCs w:val="20"/>
    </w:rPr>
  </w:style>
  <w:style w:type="paragraph" w:styleId="af0">
    <w:name w:val="Balloon Text"/>
    <w:basedOn w:val="a2"/>
    <w:link w:val="af1"/>
    <w:uiPriority w:val="99"/>
    <w:semiHidden/>
    <w:unhideWhenUsed/>
    <w:rsid w:val="00874CDC"/>
    <w:rPr>
      <w:rFonts w:ascii="Tahoma" w:hAnsi="Tahoma" w:cs="Tahoma"/>
      <w:sz w:val="16"/>
      <w:szCs w:val="16"/>
    </w:rPr>
  </w:style>
  <w:style w:type="character" w:customStyle="1" w:styleId="af1">
    <w:name w:val="Текст выноски Знак"/>
    <w:basedOn w:val="a4"/>
    <w:link w:val="af0"/>
    <w:uiPriority w:val="99"/>
    <w:semiHidden/>
    <w:rsid w:val="00874CDC"/>
    <w:rPr>
      <w:rFonts w:ascii="Tahoma" w:hAnsi="Tahoma" w:cs="Tahoma"/>
      <w:sz w:val="16"/>
      <w:szCs w:val="16"/>
      <w:lang w:val="ru-RU" w:eastAsia="ru-RU" w:bidi="ar-SA"/>
    </w:rPr>
  </w:style>
  <w:style w:type="paragraph" w:customStyle="1" w:styleId="Style212">
    <w:name w:val="Style212"/>
    <w:basedOn w:val="a2"/>
    <w:rsid w:val="00874CDC"/>
    <w:rPr>
      <w:sz w:val="20"/>
      <w:szCs w:val="20"/>
    </w:rPr>
  </w:style>
  <w:style w:type="paragraph" w:customStyle="1" w:styleId="Style40">
    <w:name w:val="Style40"/>
    <w:basedOn w:val="a2"/>
    <w:rsid w:val="00874CDC"/>
    <w:pPr>
      <w:spacing w:line="235" w:lineRule="exact"/>
    </w:pPr>
    <w:rPr>
      <w:sz w:val="20"/>
      <w:szCs w:val="20"/>
    </w:rPr>
  </w:style>
  <w:style w:type="paragraph" w:customStyle="1" w:styleId="Style153">
    <w:name w:val="Style153"/>
    <w:basedOn w:val="a2"/>
    <w:rsid w:val="00874CDC"/>
    <w:rPr>
      <w:sz w:val="20"/>
      <w:szCs w:val="20"/>
    </w:rPr>
  </w:style>
  <w:style w:type="character" w:customStyle="1" w:styleId="CharStyle10">
    <w:name w:val="CharStyle10"/>
    <w:basedOn w:val="a4"/>
    <w:rsid w:val="00874CDC"/>
    <w:rPr>
      <w:rFonts w:ascii="Times New Roman" w:eastAsia="Times New Roman" w:hAnsi="Times New Roman" w:cs="Times New Roman"/>
      <w:b w:val="0"/>
      <w:bCs w:val="0"/>
      <w:i w:val="0"/>
      <w:iCs w:val="0"/>
      <w:smallCaps w:val="0"/>
      <w:sz w:val="18"/>
      <w:szCs w:val="18"/>
    </w:rPr>
  </w:style>
  <w:style w:type="character" w:customStyle="1" w:styleId="CharStyle9">
    <w:name w:val="CharStyle9"/>
    <w:basedOn w:val="a4"/>
    <w:rsid w:val="00874CDC"/>
    <w:rPr>
      <w:rFonts w:ascii="Times New Roman" w:eastAsia="Times New Roman" w:hAnsi="Times New Roman" w:cs="Times New Roman"/>
      <w:b/>
      <w:bCs/>
      <w:i w:val="0"/>
      <w:iCs w:val="0"/>
      <w:smallCaps w:val="0"/>
      <w:sz w:val="18"/>
      <w:szCs w:val="18"/>
    </w:rPr>
  </w:style>
  <w:style w:type="character" w:customStyle="1" w:styleId="CharStyle8">
    <w:name w:val="CharStyle8"/>
    <w:basedOn w:val="a4"/>
    <w:rsid w:val="00874CDC"/>
    <w:rPr>
      <w:rFonts w:ascii="Times New Roman" w:eastAsia="Times New Roman" w:hAnsi="Times New Roman" w:cs="Times New Roman"/>
      <w:b w:val="0"/>
      <w:bCs w:val="0"/>
      <w:i w:val="0"/>
      <w:iCs w:val="0"/>
      <w:smallCaps w:val="0"/>
      <w:sz w:val="14"/>
      <w:szCs w:val="14"/>
    </w:rPr>
  </w:style>
  <w:style w:type="character" w:styleId="af2">
    <w:name w:val="Hyperlink"/>
    <w:basedOn w:val="a4"/>
    <w:uiPriority w:val="99"/>
    <w:unhideWhenUsed/>
    <w:rsid w:val="00874CDC"/>
    <w:rPr>
      <w:color w:val="0000FF"/>
      <w:u w:val="single"/>
    </w:rPr>
  </w:style>
  <w:style w:type="paragraph" w:customStyle="1" w:styleId="af3">
    <w:name w:val="Знак"/>
    <w:basedOn w:val="a2"/>
    <w:rsid w:val="00C310C6"/>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msonormalcxspmiddle">
    <w:name w:val="msonormalcxspmiddle"/>
    <w:basedOn w:val="a2"/>
    <w:rsid w:val="000C245F"/>
    <w:pPr>
      <w:spacing w:before="100" w:beforeAutospacing="1" w:after="100" w:afterAutospacing="1"/>
    </w:pPr>
  </w:style>
  <w:style w:type="paragraph" w:customStyle="1" w:styleId="15">
    <w:name w:val=" Знак1"/>
    <w:basedOn w:val="a2"/>
    <w:rsid w:val="004E01FE"/>
    <w:pPr>
      <w:suppressAutoHyphens/>
      <w:spacing w:after="160" w:line="240" w:lineRule="exact"/>
      <w:jc w:val="both"/>
    </w:pPr>
    <w:rPr>
      <w:szCs w:val="20"/>
      <w:lang w:val="en-US" w:eastAsia="en-US"/>
    </w:rPr>
  </w:style>
  <w:style w:type="paragraph" w:customStyle="1" w:styleId="ListParagraph">
    <w:name w:val="List Paragraph"/>
    <w:basedOn w:val="a2"/>
    <w:rsid w:val="00B4517C"/>
    <w:pPr>
      <w:spacing w:after="200" w:line="276" w:lineRule="auto"/>
      <w:ind w:left="720"/>
    </w:pPr>
    <w:rPr>
      <w:rFonts w:ascii="Calibri" w:hAnsi="Calibri"/>
      <w:sz w:val="22"/>
      <w:szCs w:val="22"/>
      <w:lang w:eastAsia="en-US"/>
    </w:rPr>
  </w:style>
  <w:style w:type="character" w:customStyle="1" w:styleId="apple-converted-space">
    <w:name w:val="apple-converted-space"/>
    <w:basedOn w:val="a4"/>
    <w:rsid w:val="00B4517C"/>
    <w:rPr>
      <w:rFonts w:cs="Times New Roman"/>
    </w:rPr>
  </w:style>
  <w:style w:type="paragraph" w:customStyle="1" w:styleId="textn">
    <w:name w:val="textn"/>
    <w:basedOn w:val="a2"/>
    <w:rsid w:val="00362B76"/>
    <w:pPr>
      <w:spacing w:before="100" w:beforeAutospacing="1" w:after="100" w:afterAutospacing="1"/>
    </w:pPr>
    <w:rPr>
      <w:rFonts w:eastAsia="Calibri"/>
    </w:rPr>
  </w:style>
  <w:style w:type="character" w:styleId="af4">
    <w:name w:val="Strong"/>
    <w:basedOn w:val="a4"/>
    <w:qFormat/>
    <w:rsid w:val="0084368E"/>
    <w:rPr>
      <w:rFonts w:cs="Times New Roman"/>
      <w:b/>
      <w:bCs/>
    </w:rPr>
  </w:style>
  <w:style w:type="paragraph" w:styleId="af5">
    <w:name w:val="No Spacing"/>
    <w:link w:val="af6"/>
    <w:qFormat/>
    <w:rsid w:val="00DC357A"/>
    <w:pPr>
      <w:suppressAutoHyphens/>
      <w:ind w:firstLine="680"/>
      <w:jc w:val="both"/>
    </w:pPr>
    <w:rPr>
      <w:rFonts w:eastAsia="Calibri"/>
      <w:sz w:val="24"/>
      <w:szCs w:val="22"/>
      <w:lang w:eastAsia="ar-SA"/>
    </w:rPr>
  </w:style>
  <w:style w:type="character" w:customStyle="1" w:styleId="af6">
    <w:name w:val="Без интервала Знак"/>
    <w:link w:val="af5"/>
    <w:locked/>
    <w:rsid w:val="00DC357A"/>
    <w:rPr>
      <w:rFonts w:eastAsia="Calibri"/>
      <w:sz w:val="24"/>
      <w:szCs w:val="22"/>
      <w:lang w:eastAsia="ar-SA" w:bidi="ar-SA"/>
    </w:rPr>
  </w:style>
  <w:style w:type="character" w:customStyle="1" w:styleId="61">
    <w:name w:val="Заголовок 6 Знак"/>
    <w:basedOn w:val="a4"/>
    <w:link w:val="60"/>
    <w:rsid w:val="0064677F"/>
    <w:rPr>
      <w:b/>
      <w:bCs/>
      <w:sz w:val="22"/>
      <w:szCs w:val="22"/>
    </w:rPr>
  </w:style>
  <w:style w:type="character" w:customStyle="1" w:styleId="71">
    <w:name w:val="Заголовок 7 Знак"/>
    <w:basedOn w:val="a4"/>
    <w:link w:val="70"/>
    <w:rsid w:val="0064677F"/>
    <w:rPr>
      <w:color w:val="0000FF"/>
      <w:sz w:val="48"/>
      <w:szCs w:val="48"/>
    </w:rPr>
  </w:style>
  <w:style w:type="character" w:customStyle="1" w:styleId="81">
    <w:name w:val="Заголовок 8 Знак"/>
    <w:basedOn w:val="a4"/>
    <w:link w:val="80"/>
    <w:rsid w:val="0064677F"/>
    <w:rPr>
      <w:rFonts w:ascii="Arial" w:hAnsi="Arial"/>
      <w:color w:val="404040"/>
    </w:rPr>
  </w:style>
  <w:style w:type="character" w:customStyle="1" w:styleId="91">
    <w:name w:val="Заголовок 9 Знак"/>
    <w:basedOn w:val="a4"/>
    <w:link w:val="90"/>
    <w:rsid w:val="0064677F"/>
    <w:rPr>
      <w:b/>
      <w:bCs/>
      <w:color w:val="339966"/>
      <w:sz w:val="64"/>
      <w:szCs w:val="64"/>
    </w:rPr>
  </w:style>
  <w:style w:type="character" w:customStyle="1" w:styleId="12">
    <w:name w:val="Заголовок 1 Знак"/>
    <w:basedOn w:val="a4"/>
    <w:link w:val="11"/>
    <w:rsid w:val="0064677F"/>
    <w:rPr>
      <w:rFonts w:ascii="Arial" w:hAnsi="Arial" w:cs="Arial"/>
      <w:b/>
      <w:bCs/>
      <w:kern w:val="32"/>
      <w:sz w:val="32"/>
      <w:szCs w:val="32"/>
    </w:rPr>
  </w:style>
  <w:style w:type="paragraph" w:styleId="16">
    <w:name w:val="toc 1"/>
    <w:basedOn w:val="a2"/>
    <w:next w:val="a2"/>
    <w:autoRedefine/>
    <w:uiPriority w:val="39"/>
    <w:unhideWhenUsed/>
    <w:qFormat/>
    <w:rsid w:val="0064677F"/>
    <w:pPr>
      <w:widowControl w:val="0"/>
      <w:tabs>
        <w:tab w:val="right" w:pos="9498"/>
      </w:tabs>
      <w:spacing w:after="100"/>
      <w:ind w:left="-567"/>
    </w:pPr>
    <w:rPr>
      <w:rFonts w:eastAsia="Calibri"/>
      <w:b/>
      <w:szCs w:val="22"/>
      <w:lang w:eastAsia="en-US"/>
    </w:rPr>
  </w:style>
  <w:style w:type="character" w:customStyle="1" w:styleId="22">
    <w:name w:val="Заголовок 2 Знак"/>
    <w:basedOn w:val="a4"/>
    <w:link w:val="21"/>
    <w:rsid w:val="0064677F"/>
    <w:rPr>
      <w:b/>
      <w:sz w:val="28"/>
    </w:rPr>
  </w:style>
  <w:style w:type="paragraph" w:styleId="26">
    <w:name w:val="toc 2"/>
    <w:basedOn w:val="a2"/>
    <w:next w:val="a2"/>
    <w:autoRedefine/>
    <w:uiPriority w:val="39"/>
    <w:unhideWhenUsed/>
    <w:qFormat/>
    <w:rsid w:val="0064677F"/>
    <w:pPr>
      <w:widowControl w:val="0"/>
      <w:tabs>
        <w:tab w:val="right" w:pos="9639"/>
      </w:tabs>
      <w:ind w:left="709" w:right="-1"/>
    </w:pPr>
    <w:rPr>
      <w:rFonts w:eastAsia="Calibri"/>
      <w:szCs w:val="22"/>
      <w:lang w:eastAsia="en-US"/>
    </w:rPr>
  </w:style>
  <w:style w:type="character" w:customStyle="1" w:styleId="32">
    <w:name w:val="Заголовок 3 Знак"/>
    <w:basedOn w:val="a4"/>
    <w:link w:val="31"/>
    <w:uiPriority w:val="9"/>
    <w:rsid w:val="0064677F"/>
    <w:rPr>
      <w:b/>
      <w:sz w:val="28"/>
    </w:rPr>
  </w:style>
  <w:style w:type="paragraph" w:styleId="37">
    <w:name w:val="toc 3"/>
    <w:basedOn w:val="a2"/>
    <w:next w:val="a2"/>
    <w:autoRedefine/>
    <w:uiPriority w:val="39"/>
    <w:unhideWhenUsed/>
    <w:qFormat/>
    <w:rsid w:val="0064677F"/>
    <w:pPr>
      <w:widowControl w:val="0"/>
      <w:tabs>
        <w:tab w:val="right" w:pos="9639"/>
      </w:tabs>
      <w:ind w:left="1276" w:right="566"/>
      <w:jc w:val="both"/>
    </w:pPr>
    <w:rPr>
      <w:rFonts w:eastAsia="Calibri"/>
      <w:szCs w:val="22"/>
      <w:lang w:eastAsia="en-US"/>
    </w:rPr>
  </w:style>
  <w:style w:type="paragraph" w:styleId="af7">
    <w:name w:val="Normal (Web)"/>
    <w:aliases w:val="Обычный (Web),Обычный (веб)3"/>
    <w:basedOn w:val="a2"/>
    <w:uiPriority w:val="99"/>
    <w:rsid w:val="0064677F"/>
    <w:pPr>
      <w:spacing w:before="100" w:beforeAutospacing="1" w:after="100" w:afterAutospacing="1"/>
    </w:pPr>
    <w:rPr>
      <w:rFonts w:ascii="Verdana" w:hAnsi="Verdana" w:cs="Verdana"/>
      <w:sz w:val="14"/>
      <w:szCs w:val="14"/>
    </w:rPr>
  </w:style>
  <w:style w:type="character" w:customStyle="1" w:styleId="14">
    <w:name w:val="Название Знак1"/>
    <w:basedOn w:val="a4"/>
    <w:link w:val="a9"/>
    <w:rsid w:val="0064677F"/>
    <w:rPr>
      <w:sz w:val="32"/>
    </w:rPr>
  </w:style>
  <w:style w:type="character" w:customStyle="1" w:styleId="41">
    <w:name w:val="Заголовок 4 Знак"/>
    <w:aliases w:val="Заголовок 4 Знак1 Знак"/>
    <w:basedOn w:val="a4"/>
    <w:link w:val="40"/>
    <w:rsid w:val="0064677F"/>
    <w:rPr>
      <w:b/>
      <w:sz w:val="24"/>
    </w:rPr>
  </w:style>
  <w:style w:type="paragraph" w:styleId="43">
    <w:name w:val="toc 4"/>
    <w:basedOn w:val="a2"/>
    <w:next w:val="a2"/>
    <w:autoRedefine/>
    <w:uiPriority w:val="39"/>
    <w:unhideWhenUsed/>
    <w:rsid w:val="0064677F"/>
    <w:pPr>
      <w:widowControl w:val="0"/>
      <w:tabs>
        <w:tab w:val="right" w:pos="10195"/>
      </w:tabs>
      <w:ind w:left="1418" w:firstLine="709"/>
      <w:jc w:val="both"/>
    </w:pPr>
    <w:rPr>
      <w:rFonts w:eastAsia="Calibri"/>
      <w:szCs w:val="22"/>
      <w:lang w:eastAsia="en-US"/>
    </w:rPr>
  </w:style>
  <w:style w:type="character" w:customStyle="1" w:styleId="a8">
    <w:name w:val="Основной текст Знак"/>
    <w:aliases w:val=" Знак1 Знак Знак,TabelTekst Знак2,Body Text2 Знак2, Char Знак2,Body Text2 Char Char Char Char Char Char Char Char Char Знак2,Char Знак2,Main text Знак2,Body Text Char2 Char Знак2,Body Text Char1 Char Char Знак2,bt Знак"/>
    <w:basedOn w:val="a4"/>
    <w:link w:val="a3"/>
    <w:rsid w:val="0064677F"/>
    <w:rPr>
      <w:sz w:val="24"/>
      <w:szCs w:val="24"/>
    </w:rPr>
  </w:style>
  <w:style w:type="character" w:customStyle="1" w:styleId="af8">
    <w:name w:val="Надстрочный"/>
    <w:rsid w:val="0064677F"/>
    <w:rPr>
      <w:sz w:val="28"/>
    </w:rPr>
  </w:style>
  <w:style w:type="character" w:styleId="af9">
    <w:name w:val="Emphasis"/>
    <w:basedOn w:val="a4"/>
    <w:qFormat/>
    <w:rsid w:val="0064677F"/>
    <w:rPr>
      <w:i/>
      <w:iCs/>
    </w:rPr>
  </w:style>
  <w:style w:type="paragraph" w:customStyle="1" w:styleId="afa">
    <w:name w:val="_Обычный"/>
    <w:basedOn w:val="a2"/>
    <w:rsid w:val="0064677F"/>
    <w:pPr>
      <w:suppressAutoHyphens/>
      <w:spacing w:line="360" w:lineRule="auto"/>
      <w:ind w:firstLine="709"/>
      <w:jc w:val="both"/>
    </w:pPr>
    <w:rPr>
      <w:lang w:eastAsia="ar-SA"/>
    </w:rPr>
  </w:style>
  <w:style w:type="character" w:customStyle="1" w:styleId="17">
    <w:name w:val="Текст выноски Знак1"/>
    <w:basedOn w:val="a4"/>
    <w:uiPriority w:val="99"/>
    <w:semiHidden/>
    <w:rsid w:val="0064677F"/>
    <w:rPr>
      <w:rFonts w:ascii="Tahoma" w:hAnsi="Tahoma" w:cs="Tahoma"/>
      <w:sz w:val="16"/>
      <w:szCs w:val="16"/>
      <w:lang w:eastAsia="en-US"/>
    </w:rPr>
  </w:style>
  <w:style w:type="numbering" w:customStyle="1" w:styleId="18">
    <w:name w:val="Нет списка1"/>
    <w:next w:val="a6"/>
    <w:uiPriority w:val="99"/>
    <w:semiHidden/>
    <w:unhideWhenUsed/>
    <w:rsid w:val="0064677F"/>
  </w:style>
  <w:style w:type="character" w:customStyle="1" w:styleId="180">
    <w:name w:val="Основной текст (18)_"/>
    <w:basedOn w:val="a4"/>
    <w:link w:val="181"/>
    <w:rsid w:val="0064677F"/>
    <w:rPr>
      <w:sz w:val="12"/>
      <w:szCs w:val="12"/>
      <w:shd w:val="clear" w:color="auto" w:fill="FFFFFF"/>
    </w:rPr>
  </w:style>
  <w:style w:type="character" w:customStyle="1" w:styleId="38">
    <w:name w:val="Основной текст (3)_"/>
    <w:basedOn w:val="a4"/>
    <w:rsid w:val="0064677F"/>
    <w:rPr>
      <w:b w:val="0"/>
      <w:bCs w:val="0"/>
      <w:i w:val="0"/>
      <w:iCs w:val="0"/>
      <w:smallCaps w:val="0"/>
      <w:strike w:val="0"/>
      <w:spacing w:val="0"/>
      <w:sz w:val="12"/>
      <w:szCs w:val="12"/>
    </w:rPr>
  </w:style>
  <w:style w:type="character" w:customStyle="1" w:styleId="39">
    <w:name w:val="Основной текст (3)"/>
    <w:basedOn w:val="38"/>
    <w:rsid w:val="0064677F"/>
  </w:style>
  <w:style w:type="paragraph" w:customStyle="1" w:styleId="181">
    <w:name w:val="Основной текст (18)"/>
    <w:basedOn w:val="a2"/>
    <w:link w:val="180"/>
    <w:rsid w:val="0064677F"/>
    <w:pPr>
      <w:shd w:val="clear" w:color="auto" w:fill="FFFFFF"/>
      <w:spacing w:line="0" w:lineRule="atLeast"/>
    </w:pPr>
    <w:rPr>
      <w:sz w:val="12"/>
      <w:szCs w:val="12"/>
    </w:rPr>
  </w:style>
  <w:style w:type="character" w:customStyle="1" w:styleId="afb">
    <w:name w:val="Основной текст_"/>
    <w:basedOn w:val="a4"/>
    <w:link w:val="19"/>
    <w:rsid w:val="0064677F"/>
    <w:rPr>
      <w:shd w:val="clear" w:color="auto" w:fill="FFFFFF"/>
    </w:rPr>
  </w:style>
  <w:style w:type="character" w:customStyle="1" w:styleId="27">
    <w:name w:val="Основной текст (2)_"/>
    <w:basedOn w:val="a4"/>
    <w:link w:val="28"/>
    <w:rsid w:val="0064677F"/>
    <w:rPr>
      <w:sz w:val="19"/>
      <w:szCs w:val="19"/>
      <w:shd w:val="clear" w:color="auto" w:fill="FFFFFF"/>
    </w:rPr>
  </w:style>
  <w:style w:type="paragraph" w:customStyle="1" w:styleId="19">
    <w:name w:val="Основной текст1"/>
    <w:basedOn w:val="a2"/>
    <w:link w:val="afb"/>
    <w:rsid w:val="0064677F"/>
    <w:pPr>
      <w:shd w:val="clear" w:color="auto" w:fill="FFFFFF"/>
      <w:spacing w:line="235" w:lineRule="exact"/>
      <w:ind w:firstLine="280"/>
      <w:jc w:val="both"/>
    </w:pPr>
    <w:rPr>
      <w:sz w:val="20"/>
      <w:szCs w:val="20"/>
    </w:rPr>
  </w:style>
  <w:style w:type="paragraph" w:customStyle="1" w:styleId="28">
    <w:name w:val="Основной текст (2)"/>
    <w:basedOn w:val="a2"/>
    <w:link w:val="27"/>
    <w:rsid w:val="0064677F"/>
    <w:pPr>
      <w:shd w:val="clear" w:color="auto" w:fill="FFFFFF"/>
      <w:spacing w:line="235" w:lineRule="exact"/>
      <w:ind w:firstLine="280"/>
      <w:jc w:val="both"/>
    </w:pPr>
    <w:rPr>
      <w:sz w:val="19"/>
      <w:szCs w:val="19"/>
    </w:rPr>
  </w:style>
  <w:style w:type="paragraph" w:customStyle="1" w:styleId="52">
    <w:name w:val="Основной текст5"/>
    <w:basedOn w:val="a2"/>
    <w:rsid w:val="0064677F"/>
    <w:pPr>
      <w:shd w:val="clear" w:color="auto" w:fill="FFFFFF"/>
      <w:spacing w:after="480" w:line="269" w:lineRule="exact"/>
      <w:ind w:hanging="360"/>
    </w:pPr>
    <w:rPr>
      <w:color w:val="000000"/>
      <w:sz w:val="22"/>
      <w:szCs w:val="22"/>
    </w:rPr>
  </w:style>
  <w:style w:type="character" w:customStyle="1" w:styleId="afc">
    <w:name w:val="Основной текст + Полужирный"/>
    <w:aliases w:val="Не курсив"/>
    <w:basedOn w:val="afb"/>
    <w:uiPriority w:val="99"/>
    <w:rsid w:val="0064677F"/>
  </w:style>
  <w:style w:type="character" w:customStyle="1" w:styleId="44">
    <w:name w:val="Основной текст (4)_"/>
    <w:basedOn w:val="a4"/>
    <w:link w:val="45"/>
    <w:rsid w:val="0064677F"/>
    <w:rPr>
      <w:sz w:val="13"/>
      <w:szCs w:val="13"/>
      <w:shd w:val="clear" w:color="auto" w:fill="FFFFFF"/>
    </w:rPr>
  </w:style>
  <w:style w:type="paragraph" w:customStyle="1" w:styleId="45">
    <w:name w:val="Основной текст (4)"/>
    <w:basedOn w:val="a2"/>
    <w:link w:val="44"/>
    <w:rsid w:val="0064677F"/>
    <w:pPr>
      <w:shd w:val="clear" w:color="auto" w:fill="FFFFFF"/>
      <w:spacing w:line="0" w:lineRule="atLeast"/>
    </w:pPr>
    <w:rPr>
      <w:sz w:val="13"/>
      <w:szCs w:val="13"/>
    </w:rPr>
  </w:style>
  <w:style w:type="character" w:customStyle="1" w:styleId="0pt">
    <w:name w:val="Основной текст + Интервал 0 pt"/>
    <w:basedOn w:val="afb"/>
    <w:rsid w:val="0064677F"/>
  </w:style>
  <w:style w:type="character" w:customStyle="1" w:styleId="140">
    <w:name w:val="Основной текст (14)_"/>
    <w:basedOn w:val="a4"/>
    <w:link w:val="141"/>
    <w:rsid w:val="0064677F"/>
    <w:rPr>
      <w:sz w:val="8"/>
      <w:szCs w:val="8"/>
      <w:shd w:val="clear" w:color="auto" w:fill="FFFFFF"/>
    </w:rPr>
  </w:style>
  <w:style w:type="paragraph" w:customStyle="1" w:styleId="141">
    <w:name w:val="Основной текст (14)"/>
    <w:basedOn w:val="a2"/>
    <w:link w:val="140"/>
    <w:rsid w:val="0064677F"/>
    <w:pPr>
      <w:shd w:val="clear" w:color="auto" w:fill="FFFFFF"/>
      <w:spacing w:line="0" w:lineRule="atLeast"/>
    </w:pPr>
    <w:rPr>
      <w:sz w:val="8"/>
      <w:szCs w:val="8"/>
    </w:rPr>
  </w:style>
  <w:style w:type="character" w:customStyle="1" w:styleId="160">
    <w:name w:val="Основной текст (16)_"/>
    <w:basedOn w:val="a4"/>
    <w:link w:val="161"/>
    <w:rsid w:val="0064677F"/>
    <w:rPr>
      <w:sz w:val="8"/>
      <w:szCs w:val="8"/>
      <w:shd w:val="clear" w:color="auto" w:fill="FFFFFF"/>
    </w:rPr>
  </w:style>
  <w:style w:type="paragraph" w:customStyle="1" w:styleId="161">
    <w:name w:val="Основной текст (16)"/>
    <w:basedOn w:val="a2"/>
    <w:link w:val="160"/>
    <w:rsid w:val="0064677F"/>
    <w:pPr>
      <w:shd w:val="clear" w:color="auto" w:fill="FFFFFF"/>
      <w:spacing w:line="0" w:lineRule="atLeast"/>
    </w:pPr>
    <w:rPr>
      <w:sz w:val="8"/>
      <w:szCs w:val="8"/>
    </w:rPr>
  </w:style>
  <w:style w:type="character" w:customStyle="1" w:styleId="150">
    <w:name w:val="Основной текст (15)_"/>
    <w:basedOn w:val="a4"/>
    <w:link w:val="151"/>
    <w:rsid w:val="0064677F"/>
    <w:rPr>
      <w:sz w:val="8"/>
      <w:szCs w:val="8"/>
      <w:shd w:val="clear" w:color="auto" w:fill="FFFFFF"/>
    </w:rPr>
  </w:style>
  <w:style w:type="paragraph" w:customStyle="1" w:styleId="151">
    <w:name w:val="Основной текст (15)"/>
    <w:basedOn w:val="a2"/>
    <w:link w:val="150"/>
    <w:rsid w:val="0064677F"/>
    <w:pPr>
      <w:shd w:val="clear" w:color="auto" w:fill="FFFFFF"/>
      <w:spacing w:line="0" w:lineRule="atLeast"/>
    </w:pPr>
    <w:rPr>
      <w:sz w:val="8"/>
      <w:szCs w:val="8"/>
    </w:rPr>
  </w:style>
  <w:style w:type="character" w:customStyle="1" w:styleId="170">
    <w:name w:val="Основной текст (17)_"/>
    <w:basedOn w:val="a4"/>
    <w:link w:val="171"/>
    <w:rsid w:val="0064677F"/>
    <w:rPr>
      <w:sz w:val="8"/>
      <w:szCs w:val="8"/>
      <w:shd w:val="clear" w:color="auto" w:fill="FFFFFF"/>
    </w:rPr>
  </w:style>
  <w:style w:type="paragraph" w:customStyle="1" w:styleId="171">
    <w:name w:val="Основной текст (17)"/>
    <w:basedOn w:val="a2"/>
    <w:link w:val="170"/>
    <w:rsid w:val="0064677F"/>
    <w:pPr>
      <w:shd w:val="clear" w:color="auto" w:fill="FFFFFF"/>
      <w:spacing w:line="0" w:lineRule="atLeast"/>
    </w:pPr>
    <w:rPr>
      <w:sz w:val="8"/>
      <w:szCs w:val="8"/>
    </w:rPr>
  </w:style>
  <w:style w:type="paragraph" w:customStyle="1" w:styleId="afd">
    <w:name w:val="таблица"/>
    <w:basedOn w:val="a2"/>
    <w:uiPriority w:val="99"/>
    <w:qFormat/>
    <w:rsid w:val="0064677F"/>
    <w:pPr>
      <w:keepNext/>
      <w:keepLines/>
      <w:jc w:val="center"/>
    </w:pPr>
    <w:rPr>
      <w:rFonts w:eastAsia="Calibri"/>
      <w:color w:val="000000"/>
      <w:lang w:eastAsia="en-US"/>
    </w:rPr>
  </w:style>
  <w:style w:type="paragraph" w:customStyle="1" w:styleId="29">
    <w:name w:val="Основной текст2"/>
    <w:basedOn w:val="a2"/>
    <w:rsid w:val="0064677F"/>
    <w:pPr>
      <w:shd w:val="clear" w:color="auto" w:fill="FFFFFF"/>
      <w:spacing w:line="278" w:lineRule="exact"/>
      <w:jc w:val="both"/>
    </w:pPr>
    <w:rPr>
      <w:color w:val="000000"/>
      <w:sz w:val="21"/>
      <w:szCs w:val="21"/>
    </w:rPr>
  </w:style>
  <w:style w:type="paragraph" w:styleId="a">
    <w:name w:val="List Bullet"/>
    <w:basedOn w:val="a2"/>
    <w:link w:val="afe"/>
    <w:rsid w:val="0064677F"/>
    <w:pPr>
      <w:numPr>
        <w:numId w:val="1"/>
      </w:numPr>
    </w:pPr>
    <w:rPr>
      <w:lang w:eastAsia="en-US"/>
    </w:rPr>
  </w:style>
  <w:style w:type="character" w:customStyle="1" w:styleId="53">
    <w:name w:val="Основной текст (5)_"/>
    <w:basedOn w:val="a4"/>
    <w:link w:val="54"/>
    <w:rsid w:val="0064677F"/>
    <w:rPr>
      <w:sz w:val="8"/>
      <w:szCs w:val="8"/>
      <w:shd w:val="clear" w:color="auto" w:fill="FFFFFF"/>
    </w:rPr>
  </w:style>
  <w:style w:type="paragraph" w:customStyle="1" w:styleId="54">
    <w:name w:val="Основной текст (5)"/>
    <w:basedOn w:val="a2"/>
    <w:link w:val="53"/>
    <w:rsid w:val="0064677F"/>
    <w:pPr>
      <w:shd w:val="clear" w:color="auto" w:fill="FFFFFF"/>
      <w:spacing w:line="0" w:lineRule="atLeast"/>
      <w:jc w:val="center"/>
    </w:pPr>
    <w:rPr>
      <w:sz w:val="8"/>
      <w:szCs w:val="8"/>
    </w:rPr>
  </w:style>
  <w:style w:type="character" w:customStyle="1" w:styleId="58pt0pt">
    <w:name w:val="Основной текст (5) + 8 pt;Интервал 0 pt"/>
    <w:basedOn w:val="53"/>
    <w:rsid w:val="0064677F"/>
  </w:style>
  <w:style w:type="paragraph" w:customStyle="1" w:styleId="3a">
    <w:name w:val="Основной текст3"/>
    <w:basedOn w:val="a2"/>
    <w:rsid w:val="0064677F"/>
    <w:pPr>
      <w:shd w:val="clear" w:color="auto" w:fill="FFFFFF"/>
      <w:spacing w:line="0" w:lineRule="atLeast"/>
    </w:pPr>
    <w:rPr>
      <w:rFonts w:ascii="Lucida Sans Unicode" w:eastAsia="Lucida Sans Unicode" w:hAnsi="Lucida Sans Unicode" w:cs="Lucida Sans Unicode"/>
      <w:color w:val="000000"/>
      <w:sz w:val="16"/>
      <w:szCs w:val="16"/>
    </w:rPr>
  </w:style>
  <w:style w:type="character" w:customStyle="1" w:styleId="72">
    <w:name w:val="Основной текст (7)_"/>
    <w:basedOn w:val="a4"/>
    <w:link w:val="73"/>
    <w:rsid w:val="0064677F"/>
    <w:rPr>
      <w:rFonts w:ascii="Lucida Sans Unicode" w:eastAsia="Lucida Sans Unicode" w:hAnsi="Lucida Sans Unicode" w:cs="Lucida Sans Unicode"/>
      <w:sz w:val="46"/>
      <w:szCs w:val="46"/>
      <w:shd w:val="clear" w:color="auto" w:fill="FFFFFF"/>
    </w:rPr>
  </w:style>
  <w:style w:type="character" w:customStyle="1" w:styleId="710pt">
    <w:name w:val="Основной текст (7) + 10 pt;Не курсив"/>
    <w:basedOn w:val="72"/>
    <w:rsid w:val="0064677F"/>
  </w:style>
  <w:style w:type="paragraph" w:customStyle="1" w:styleId="73">
    <w:name w:val="Основной текст (7)"/>
    <w:basedOn w:val="a2"/>
    <w:link w:val="72"/>
    <w:rsid w:val="0064677F"/>
    <w:pPr>
      <w:shd w:val="clear" w:color="auto" w:fill="FFFFFF"/>
      <w:spacing w:line="0" w:lineRule="atLeast"/>
      <w:jc w:val="center"/>
    </w:pPr>
    <w:rPr>
      <w:rFonts w:ascii="Lucida Sans Unicode" w:eastAsia="Lucida Sans Unicode" w:hAnsi="Lucida Sans Unicode" w:cs="Lucida Sans Unicode"/>
      <w:sz w:val="46"/>
      <w:szCs w:val="46"/>
    </w:rPr>
  </w:style>
  <w:style w:type="character" w:customStyle="1" w:styleId="62">
    <w:name w:val="Основной текст (6)_"/>
    <w:basedOn w:val="a4"/>
    <w:link w:val="63"/>
    <w:rsid w:val="0064677F"/>
    <w:rPr>
      <w:sz w:val="21"/>
      <w:szCs w:val="21"/>
      <w:shd w:val="clear" w:color="auto" w:fill="FFFFFF"/>
    </w:rPr>
  </w:style>
  <w:style w:type="paragraph" w:customStyle="1" w:styleId="63">
    <w:name w:val="Основной текст (6)"/>
    <w:basedOn w:val="a2"/>
    <w:link w:val="62"/>
    <w:rsid w:val="0064677F"/>
    <w:pPr>
      <w:shd w:val="clear" w:color="auto" w:fill="FFFFFF"/>
      <w:spacing w:line="0" w:lineRule="atLeast"/>
    </w:pPr>
    <w:rPr>
      <w:sz w:val="21"/>
      <w:szCs w:val="21"/>
    </w:rPr>
  </w:style>
  <w:style w:type="character" w:customStyle="1" w:styleId="100">
    <w:name w:val="Основной текст (10)_"/>
    <w:basedOn w:val="a4"/>
    <w:link w:val="101"/>
    <w:rsid w:val="0064677F"/>
    <w:rPr>
      <w:sz w:val="15"/>
      <w:szCs w:val="15"/>
      <w:shd w:val="clear" w:color="auto" w:fill="FFFFFF"/>
    </w:rPr>
  </w:style>
  <w:style w:type="character" w:customStyle="1" w:styleId="785pt">
    <w:name w:val="Основной текст (7) + 8;5 pt"/>
    <w:basedOn w:val="72"/>
    <w:rsid w:val="0064677F"/>
  </w:style>
  <w:style w:type="character" w:customStyle="1" w:styleId="92">
    <w:name w:val="Основной текст (9)_"/>
    <w:basedOn w:val="a4"/>
    <w:link w:val="93"/>
    <w:rsid w:val="0064677F"/>
    <w:rPr>
      <w:sz w:val="11"/>
      <w:szCs w:val="11"/>
      <w:shd w:val="clear" w:color="auto" w:fill="FFFFFF"/>
    </w:rPr>
  </w:style>
  <w:style w:type="paragraph" w:customStyle="1" w:styleId="101">
    <w:name w:val="Основной текст (10)"/>
    <w:basedOn w:val="a2"/>
    <w:link w:val="100"/>
    <w:rsid w:val="0064677F"/>
    <w:pPr>
      <w:shd w:val="clear" w:color="auto" w:fill="FFFFFF"/>
      <w:spacing w:line="0" w:lineRule="atLeast"/>
    </w:pPr>
    <w:rPr>
      <w:sz w:val="15"/>
      <w:szCs w:val="15"/>
    </w:rPr>
  </w:style>
  <w:style w:type="paragraph" w:customStyle="1" w:styleId="93">
    <w:name w:val="Основной текст (9)"/>
    <w:basedOn w:val="a2"/>
    <w:link w:val="92"/>
    <w:rsid w:val="0064677F"/>
    <w:pPr>
      <w:shd w:val="clear" w:color="auto" w:fill="FFFFFF"/>
      <w:spacing w:line="0" w:lineRule="atLeast"/>
    </w:pPr>
    <w:rPr>
      <w:sz w:val="11"/>
      <w:szCs w:val="11"/>
    </w:rPr>
  </w:style>
  <w:style w:type="character" w:customStyle="1" w:styleId="82">
    <w:name w:val="Основной текст (8)_"/>
    <w:basedOn w:val="a4"/>
    <w:link w:val="83"/>
    <w:rsid w:val="0064677F"/>
    <w:rPr>
      <w:rFonts w:ascii="Consolas" w:eastAsia="Consolas" w:hAnsi="Consolas" w:cs="Consolas"/>
      <w:sz w:val="12"/>
      <w:szCs w:val="12"/>
      <w:shd w:val="clear" w:color="auto" w:fill="FFFFFF"/>
    </w:rPr>
  </w:style>
  <w:style w:type="paragraph" w:customStyle="1" w:styleId="83">
    <w:name w:val="Основной текст (8)"/>
    <w:basedOn w:val="a2"/>
    <w:link w:val="82"/>
    <w:rsid w:val="0064677F"/>
    <w:pPr>
      <w:shd w:val="clear" w:color="auto" w:fill="FFFFFF"/>
      <w:spacing w:line="0" w:lineRule="atLeast"/>
    </w:pPr>
    <w:rPr>
      <w:rFonts w:ascii="Consolas" w:eastAsia="Consolas" w:hAnsi="Consolas" w:cs="Consolas"/>
      <w:sz w:val="12"/>
      <w:szCs w:val="12"/>
    </w:rPr>
  </w:style>
  <w:style w:type="character" w:customStyle="1" w:styleId="122">
    <w:name w:val="Основной текст (12)_"/>
    <w:basedOn w:val="a4"/>
    <w:link w:val="123"/>
    <w:rsid w:val="0064677F"/>
    <w:rPr>
      <w:sz w:val="28"/>
      <w:szCs w:val="28"/>
      <w:shd w:val="clear" w:color="auto" w:fill="FFFFFF"/>
    </w:rPr>
  </w:style>
  <w:style w:type="character" w:customStyle="1" w:styleId="110">
    <w:name w:val="Основной текст (11)_"/>
    <w:basedOn w:val="a4"/>
    <w:link w:val="111"/>
    <w:rsid w:val="0064677F"/>
    <w:rPr>
      <w:sz w:val="27"/>
      <w:szCs w:val="27"/>
      <w:shd w:val="clear" w:color="auto" w:fill="FFFFFF"/>
    </w:rPr>
  </w:style>
  <w:style w:type="character" w:customStyle="1" w:styleId="130">
    <w:name w:val="Основной текст (13)_"/>
    <w:basedOn w:val="a4"/>
    <w:link w:val="131"/>
    <w:rsid w:val="0064677F"/>
    <w:rPr>
      <w:sz w:val="27"/>
      <w:szCs w:val="27"/>
      <w:shd w:val="clear" w:color="auto" w:fill="FFFFFF"/>
    </w:rPr>
  </w:style>
  <w:style w:type="paragraph" w:customStyle="1" w:styleId="123">
    <w:name w:val="Основной текст (12)"/>
    <w:basedOn w:val="a2"/>
    <w:link w:val="122"/>
    <w:rsid w:val="0064677F"/>
    <w:pPr>
      <w:shd w:val="clear" w:color="auto" w:fill="FFFFFF"/>
      <w:spacing w:line="0" w:lineRule="atLeast"/>
    </w:pPr>
    <w:rPr>
      <w:sz w:val="28"/>
      <w:szCs w:val="28"/>
    </w:rPr>
  </w:style>
  <w:style w:type="paragraph" w:customStyle="1" w:styleId="111">
    <w:name w:val="Основной текст (11)"/>
    <w:basedOn w:val="a2"/>
    <w:link w:val="110"/>
    <w:rsid w:val="0064677F"/>
    <w:pPr>
      <w:shd w:val="clear" w:color="auto" w:fill="FFFFFF"/>
      <w:spacing w:line="0" w:lineRule="atLeast"/>
    </w:pPr>
    <w:rPr>
      <w:sz w:val="27"/>
      <w:szCs w:val="27"/>
    </w:rPr>
  </w:style>
  <w:style w:type="paragraph" w:customStyle="1" w:styleId="131">
    <w:name w:val="Основной текст (13)"/>
    <w:basedOn w:val="a2"/>
    <w:link w:val="130"/>
    <w:rsid w:val="0064677F"/>
    <w:pPr>
      <w:shd w:val="clear" w:color="auto" w:fill="FFFFFF"/>
      <w:spacing w:line="326" w:lineRule="exact"/>
      <w:jc w:val="center"/>
    </w:pPr>
    <w:rPr>
      <w:sz w:val="27"/>
      <w:szCs w:val="27"/>
    </w:rPr>
  </w:style>
  <w:style w:type="character" w:customStyle="1" w:styleId="395pt">
    <w:name w:val="Основной текст (3) + 9;5 pt"/>
    <w:basedOn w:val="38"/>
    <w:rsid w:val="0064677F"/>
    <w:rPr>
      <w:sz w:val="19"/>
      <w:szCs w:val="19"/>
    </w:rPr>
  </w:style>
  <w:style w:type="character" w:customStyle="1" w:styleId="6-1pt">
    <w:name w:val="Основной текст (6) + Интервал -1 pt"/>
    <w:basedOn w:val="62"/>
    <w:rsid w:val="0064677F"/>
  </w:style>
  <w:style w:type="character" w:customStyle="1" w:styleId="55">
    <w:name w:val="Основной текст (5) + Не полужирный"/>
    <w:basedOn w:val="53"/>
    <w:rsid w:val="0064677F"/>
  </w:style>
  <w:style w:type="character" w:customStyle="1" w:styleId="211pt">
    <w:name w:val="Основной текст (2) + 11 pt"/>
    <w:basedOn w:val="27"/>
    <w:rsid w:val="0064677F"/>
  </w:style>
  <w:style w:type="character" w:customStyle="1" w:styleId="595pt">
    <w:name w:val="Основной текст (5) + 9;5 pt;Не курсив"/>
    <w:basedOn w:val="53"/>
    <w:rsid w:val="0064677F"/>
  </w:style>
  <w:style w:type="character" w:customStyle="1" w:styleId="7pt0pt">
    <w:name w:val="Основной текст + 7 pt;Полужирный;Интервал 0 pt"/>
    <w:basedOn w:val="afb"/>
    <w:rsid w:val="0064677F"/>
  </w:style>
  <w:style w:type="character" w:customStyle="1" w:styleId="10pt">
    <w:name w:val="Основной текст + 10 pt"/>
    <w:basedOn w:val="afb"/>
    <w:rsid w:val="0064677F"/>
  </w:style>
  <w:style w:type="character" w:customStyle="1" w:styleId="-1pt">
    <w:name w:val="Основной текст + Интервал -1 pt"/>
    <w:basedOn w:val="afb"/>
    <w:rsid w:val="0064677F"/>
  </w:style>
  <w:style w:type="character" w:customStyle="1" w:styleId="2pt">
    <w:name w:val="Основной текст + Интервал 2 pt"/>
    <w:basedOn w:val="afb"/>
    <w:rsid w:val="0064677F"/>
  </w:style>
  <w:style w:type="character" w:customStyle="1" w:styleId="Consolas105pt-1pt">
    <w:name w:val="Основной текст + Consolas;10;5 pt;Интервал -1 pt"/>
    <w:basedOn w:val="afb"/>
    <w:rsid w:val="0064677F"/>
  </w:style>
  <w:style w:type="character" w:customStyle="1" w:styleId="75pt">
    <w:name w:val="Основной текст + 7;5 pt;Полужирный"/>
    <w:basedOn w:val="afb"/>
    <w:rsid w:val="0064677F"/>
  </w:style>
  <w:style w:type="character" w:customStyle="1" w:styleId="aff">
    <w:name w:val="Подпись к таблице_"/>
    <w:basedOn w:val="a4"/>
    <w:rsid w:val="0064677F"/>
    <w:rPr>
      <w:b w:val="0"/>
      <w:bCs w:val="0"/>
      <w:i w:val="0"/>
      <w:iCs w:val="0"/>
      <w:smallCaps w:val="0"/>
      <w:strike w:val="0"/>
      <w:spacing w:val="0"/>
      <w:sz w:val="22"/>
      <w:szCs w:val="22"/>
    </w:rPr>
  </w:style>
  <w:style w:type="character" w:customStyle="1" w:styleId="aff0">
    <w:name w:val="Подпись к таблице"/>
    <w:basedOn w:val="aff"/>
    <w:rsid w:val="0064677F"/>
    <w:rPr>
      <w:u w:val="single"/>
    </w:rPr>
  </w:style>
  <w:style w:type="character" w:customStyle="1" w:styleId="124">
    <w:name w:val="Заголовок №1 (2)_"/>
    <w:basedOn w:val="a4"/>
    <w:link w:val="125"/>
    <w:rsid w:val="0064677F"/>
    <w:rPr>
      <w:sz w:val="27"/>
      <w:szCs w:val="27"/>
      <w:shd w:val="clear" w:color="auto" w:fill="FFFFFF"/>
    </w:rPr>
  </w:style>
  <w:style w:type="character" w:customStyle="1" w:styleId="46">
    <w:name w:val="Основной текст (4) + Полужирный"/>
    <w:basedOn w:val="44"/>
    <w:rsid w:val="0064677F"/>
  </w:style>
  <w:style w:type="paragraph" w:customStyle="1" w:styleId="125">
    <w:name w:val="Заголовок №1 (2)"/>
    <w:basedOn w:val="a2"/>
    <w:link w:val="124"/>
    <w:rsid w:val="0064677F"/>
    <w:pPr>
      <w:shd w:val="clear" w:color="auto" w:fill="FFFFFF"/>
      <w:spacing w:before="300" w:after="120" w:line="0" w:lineRule="atLeast"/>
      <w:jc w:val="both"/>
      <w:outlineLvl w:val="0"/>
    </w:pPr>
    <w:rPr>
      <w:sz w:val="27"/>
      <w:szCs w:val="27"/>
    </w:rPr>
  </w:style>
  <w:style w:type="character" w:customStyle="1" w:styleId="105pt1pt">
    <w:name w:val="Основной текст + 10;5 pt;Курсив;Интервал 1 pt"/>
    <w:basedOn w:val="afb"/>
    <w:rsid w:val="0064677F"/>
  </w:style>
  <w:style w:type="paragraph" w:customStyle="1" w:styleId="126">
    <w:name w:val="Основной текст12"/>
    <w:basedOn w:val="a2"/>
    <w:rsid w:val="0064677F"/>
    <w:pPr>
      <w:shd w:val="clear" w:color="auto" w:fill="FFFFFF"/>
      <w:spacing w:line="269" w:lineRule="exact"/>
      <w:ind w:hanging="620"/>
      <w:jc w:val="both"/>
    </w:pPr>
    <w:rPr>
      <w:color w:val="000000"/>
      <w:sz w:val="23"/>
      <w:szCs w:val="23"/>
    </w:rPr>
  </w:style>
  <w:style w:type="character" w:customStyle="1" w:styleId="1a">
    <w:name w:val="Заголовок №1_"/>
    <w:basedOn w:val="a4"/>
    <w:link w:val="1b"/>
    <w:rsid w:val="0064677F"/>
    <w:rPr>
      <w:sz w:val="25"/>
      <w:szCs w:val="25"/>
      <w:shd w:val="clear" w:color="auto" w:fill="FFFFFF"/>
    </w:rPr>
  </w:style>
  <w:style w:type="character" w:customStyle="1" w:styleId="1pt">
    <w:name w:val="Основной текст + Интервал 1 pt"/>
    <w:basedOn w:val="afb"/>
    <w:rsid w:val="0064677F"/>
  </w:style>
  <w:style w:type="paragraph" w:customStyle="1" w:styleId="1b">
    <w:name w:val="Заголовок №1"/>
    <w:basedOn w:val="a2"/>
    <w:link w:val="1a"/>
    <w:rsid w:val="0064677F"/>
    <w:pPr>
      <w:shd w:val="clear" w:color="auto" w:fill="FFFFFF"/>
      <w:spacing w:after="360" w:line="0" w:lineRule="atLeast"/>
      <w:outlineLvl w:val="0"/>
    </w:pPr>
    <w:rPr>
      <w:sz w:val="25"/>
      <w:szCs w:val="25"/>
    </w:rPr>
  </w:style>
  <w:style w:type="character" w:customStyle="1" w:styleId="31pt">
    <w:name w:val="Основной текст (3) + Интервал 1 pt"/>
    <w:basedOn w:val="38"/>
    <w:rsid w:val="0064677F"/>
    <w:rPr>
      <w:spacing w:val="30"/>
      <w:sz w:val="18"/>
      <w:szCs w:val="18"/>
    </w:rPr>
  </w:style>
  <w:style w:type="character" w:customStyle="1" w:styleId="2a">
    <w:name w:val="Заголовок №2_"/>
    <w:basedOn w:val="a4"/>
    <w:rsid w:val="0064677F"/>
    <w:rPr>
      <w:b w:val="0"/>
      <w:bCs w:val="0"/>
      <w:i w:val="0"/>
      <w:iCs w:val="0"/>
      <w:smallCaps w:val="0"/>
      <w:strike w:val="0"/>
      <w:spacing w:val="0"/>
      <w:sz w:val="26"/>
      <w:szCs w:val="26"/>
    </w:rPr>
  </w:style>
  <w:style w:type="character" w:customStyle="1" w:styleId="2b">
    <w:name w:val="Заголовок №2"/>
    <w:basedOn w:val="2a"/>
    <w:rsid w:val="0064677F"/>
  </w:style>
  <w:style w:type="character" w:customStyle="1" w:styleId="10pt0pt">
    <w:name w:val="Основной текст + 10 pt;Интервал 0 pt"/>
    <w:basedOn w:val="afb"/>
    <w:rsid w:val="0064677F"/>
  </w:style>
  <w:style w:type="character" w:customStyle="1" w:styleId="75pt0pt">
    <w:name w:val="Основной текст + 7;5 pt;Интервал 0 pt"/>
    <w:basedOn w:val="afb"/>
    <w:rsid w:val="0064677F"/>
  </w:style>
  <w:style w:type="character" w:customStyle="1" w:styleId="61pt">
    <w:name w:val="Основной текст (6) + Интервал 1 pt"/>
    <w:basedOn w:val="62"/>
    <w:rsid w:val="0064677F"/>
  </w:style>
  <w:style w:type="character" w:customStyle="1" w:styleId="3pt">
    <w:name w:val="Основной текст + Интервал 3 pt"/>
    <w:basedOn w:val="afb"/>
    <w:rsid w:val="0064677F"/>
  </w:style>
  <w:style w:type="character" w:customStyle="1" w:styleId="7115pt0pt">
    <w:name w:val="Основной текст (7) + 11;5 pt;Не курсив;Интервал 0 pt"/>
    <w:basedOn w:val="72"/>
    <w:rsid w:val="0064677F"/>
  </w:style>
  <w:style w:type="character" w:customStyle="1" w:styleId="72pt">
    <w:name w:val="Основной текст (7) + Интервал 2 pt"/>
    <w:basedOn w:val="72"/>
    <w:rsid w:val="0064677F"/>
  </w:style>
  <w:style w:type="character" w:customStyle="1" w:styleId="710pt0pt">
    <w:name w:val="Основной текст (7) + 10 pt;Не курсив;Интервал 0 pt"/>
    <w:basedOn w:val="72"/>
    <w:rsid w:val="0064677F"/>
  </w:style>
  <w:style w:type="character" w:customStyle="1" w:styleId="125pt">
    <w:name w:val="Основной текст + 12;5 pt;Полужирный"/>
    <w:basedOn w:val="afb"/>
    <w:rsid w:val="0064677F"/>
  </w:style>
  <w:style w:type="paragraph" w:customStyle="1" w:styleId="47">
    <w:name w:val="Основной текст4"/>
    <w:basedOn w:val="a2"/>
    <w:rsid w:val="0064677F"/>
    <w:pPr>
      <w:shd w:val="clear" w:color="auto" w:fill="FFFFFF"/>
      <w:spacing w:line="269" w:lineRule="exact"/>
      <w:ind w:hanging="620"/>
      <w:jc w:val="both"/>
    </w:pPr>
    <w:rPr>
      <w:color w:val="000000"/>
      <w:sz w:val="23"/>
      <w:szCs w:val="23"/>
    </w:rPr>
  </w:style>
  <w:style w:type="character" w:customStyle="1" w:styleId="6115pt">
    <w:name w:val="Основной текст (6) + 11;5 pt;Не полужирный"/>
    <w:basedOn w:val="62"/>
    <w:rsid w:val="0064677F"/>
  </w:style>
  <w:style w:type="character" w:customStyle="1" w:styleId="11Tahoma65pt">
    <w:name w:val="Основной текст (11) + Tahoma;6;5 pt"/>
    <w:basedOn w:val="110"/>
    <w:rsid w:val="0064677F"/>
    <w:rPr>
      <w:rFonts w:ascii="Tahoma" w:eastAsia="Tahoma" w:hAnsi="Tahoma" w:cs="Tahoma"/>
      <w:b w:val="0"/>
      <w:bCs w:val="0"/>
      <w:i w:val="0"/>
      <w:iCs w:val="0"/>
      <w:smallCaps w:val="0"/>
      <w:strike w:val="0"/>
      <w:spacing w:val="0"/>
      <w:sz w:val="13"/>
      <w:szCs w:val="13"/>
    </w:rPr>
  </w:style>
  <w:style w:type="character" w:customStyle="1" w:styleId="37pt">
    <w:name w:val="Основной текст (3) + 7 pt;Не полужирный"/>
    <w:basedOn w:val="38"/>
    <w:rsid w:val="0064677F"/>
    <w:rPr>
      <w:b/>
      <w:bCs/>
      <w:sz w:val="14"/>
      <w:szCs w:val="14"/>
    </w:rPr>
  </w:style>
  <w:style w:type="character" w:customStyle="1" w:styleId="75pt0">
    <w:name w:val="Основной текст + 7;5 pt"/>
    <w:basedOn w:val="afb"/>
    <w:rsid w:val="0064677F"/>
  </w:style>
  <w:style w:type="character" w:customStyle="1" w:styleId="9pt">
    <w:name w:val="Основной текст + 9 pt;Полужирный"/>
    <w:basedOn w:val="afb"/>
    <w:rsid w:val="0064677F"/>
  </w:style>
  <w:style w:type="character" w:customStyle="1" w:styleId="210">
    <w:name w:val="Основной текст (21)_"/>
    <w:basedOn w:val="a4"/>
    <w:link w:val="211"/>
    <w:rsid w:val="0064677F"/>
    <w:rPr>
      <w:rFonts w:ascii="Arial Unicode MS" w:eastAsia="Arial Unicode MS" w:hAnsi="Arial Unicode MS" w:cs="Arial Unicode MS"/>
      <w:sz w:val="22"/>
      <w:szCs w:val="22"/>
      <w:shd w:val="clear" w:color="auto" w:fill="FFFFFF"/>
    </w:rPr>
  </w:style>
  <w:style w:type="paragraph" w:customStyle="1" w:styleId="211">
    <w:name w:val="Основной текст (21)"/>
    <w:basedOn w:val="a2"/>
    <w:link w:val="210"/>
    <w:rsid w:val="0064677F"/>
    <w:pPr>
      <w:shd w:val="clear" w:color="auto" w:fill="FFFFFF"/>
      <w:spacing w:line="0" w:lineRule="atLeast"/>
    </w:pPr>
    <w:rPr>
      <w:rFonts w:ascii="Arial Unicode MS" w:eastAsia="Arial Unicode MS" w:hAnsi="Arial Unicode MS" w:cs="Arial Unicode MS"/>
      <w:sz w:val="22"/>
      <w:szCs w:val="22"/>
    </w:rPr>
  </w:style>
  <w:style w:type="character" w:customStyle="1" w:styleId="65pt">
    <w:name w:val="Основной текст + 6;5 pt;Полужирный"/>
    <w:basedOn w:val="afb"/>
    <w:rsid w:val="0064677F"/>
  </w:style>
  <w:style w:type="character" w:customStyle="1" w:styleId="575pt">
    <w:name w:val="Основной текст (5) + 7;5 pt"/>
    <w:basedOn w:val="53"/>
    <w:rsid w:val="0064677F"/>
  </w:style>
  <w:style w:type="character" w:customStyle="1" w:styleId="aff1">
    <w:name w:val="Цветовое выделение"/>
    <w:uiPriority w:val="99"/>
    <w:rsid w:val="0064677F"/>
    <w:rPr>
      <w:b/>
      <w:bCs/>
      <w:color w:val="000080"/>
    </w:rPr>
  </w:style>
  <w:style w:type="character" w:customStyle="1" w:styleId="aff2">
    <w:name w:val="Гипертекстовая ссылка"/>
    <w:basedOn w:val="aff1"/>
    <w:uiPriority w:val="99"/>
    <w:rsid w:val="0064677F"/>
    <w:rPr>
      <w:color w:val="008000"/>
    </w:rPr>
  </w:style>
  <w:style w:type="character" w:customStyle="1" w:styleId="95pt">
    <w:name w:val="Основной текст + 9;5 pt;Курсив"/>
    <w:basedOn w:val="afb"/>
    <w:rsid w:val="0064677F"/>
  </w:style>
  <w:style w:type="paragraph" w:customStyle="1" w:styleId="aff3">
    <w:name w:val="Стиль Подпись Таблицы"/>
    <w:basedOn w:val="a3"/>
    <w:qFormat/>
    <w:rsid w:val="0064677F"/>
    <w:pPr>
      <w:overflowPunct w:val="0"/>
      <w:autoSpaceDE w:val="0"/>
      <w:autoSpaceDN w:val="0"/>
      <w:adjustRightInd w:val="0"/>
      <w:spacing w:before="240" w:after="240"/>
      <w:jc w:val="center"/>
    </w:pPr>
    <w:rPr>
      <w:sz w:val="20"/>
    </w:rPr>
  </w:style>
  <w:style w:type="character" w:customStyle="1" w:styleId="8pt">
    <w:name w:val="Основной текст + 8 pt"/>
    <w:basedOn w:val="afb"/>
    <w:rsid w:val="0064677F"/>
  </w:style>
  <w:style w:type="character" w:customStyle="1" w:styleId="610pt">
    <w:name w:val="Основной текст (6) + 10 pt"/>
    <w:basedOn w:val="62"/>
    <w:rsid w:val="0064677F"/>
  </w:style>
  <w:style w:type="character" w:customStyle="1" w:styleId="64">
    <w:name w:val="Основной текст (6) + Малые прописные"/>
    <w:basedOn w:val="62"/>
    <w:rsid w:val="0064677F"/>
  </w:style>
  <w:style w:type="character" w:customStyle="1" w:styleId="9pt0">
    <w:name w:val="Основной текст + 9 pt"/>
    <w:basedOn w:val="afb"/>
    <w:rsid w:val="0064677F"/>
  </w:style>
  <w:style w:type="character" w:customStyle="1" w:styleId="55pt">
    <w:name w:val="Основной текст + 5;5 pt"/>
    <w:basedOn w:val="afb"/>
    <w:rsid w:val="0064677F"/>
  </w:style>
  <w:style w:type="character" w:customStyle="1" w:styleId="285pt">
    <w:name w:val="Основной текст (2) + 8;5 pt"/>
    <w:basedOn w:val="27"/>
    <w:rsid w:val="0064677F"/>
  </w:style>
  <w:style w:type="character" w:customStyle="1" w:styleId="115pt">
    <w:name w:val="Основной текст + 11;5 pt"/>
    <w:basedOn w:val="afb"/>
    <w:rsid w:val="0064677F"/>
  </w:style>
  <w:style w:type="character" w:customStyle="1" w:styleId="685pt">
    <w:name w:val="Основной текст (6) + 8;5 pt"/>
    <w:basedOn w:val="62"/>
    <w:rsid w:val="0064677F"/>
  </w:style>
  <w:style w:type="paragraph" w:customStyle="1" w:styleId="textreview">
    <w:name w:val="text_review"/>
    <w:basedOn w:val="a2"/>
    <w:rsid w:val="0064677F"/>
    <w:pPr>
      <w:spacing w:before="100" w:beforeAutospacing="1" w:after="100" w:afterAutospacing="1"/>
    </w:pPr>
  </w:style>
  <w:style w:type="paragraph" w:customStyle="1" w:styleId="Default">
    <w:name w:val="Default"/>
    <w:rsid w:val="0064677F"/>
    <w:pPr>
      <w:autoSpaceDE w:val="0"/>
      <w:autoSpaceDN w:val="0"/>
      <w:adjustRightInd w:val="0"/>
    </w:pPr>
    <w:rPr>
      <w:rFonts w:ascii="Arial" w:hAnsi="Arial" w:cs="Arial"/>
      <w:color w:val="000000"/>
      <w:sz w:val="24"/>
      <w:szCs w:val="24"/>
    </w:rPr>
  </w:style>
  <w:style w:type="table" w:customStyle="1" w:styleId="1c">
    <w:name w:val="Сетка таблицы1"/>
    <w:basedOn w:val="a5"/>
    <w:next w:val="a7"/>
    <w:rsid w:val="0064677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51">
    <w:name w:val="Заголовок 5 Знак"/>
    <w:basedOn w:val="a4"/>
    <w:link w:val="50"/>
    <w:uiPriority w:val="9"/>
    <w:rsid w:val="0064677F"/>
    <w:rPr>
      <w:b/>
      <w:bCs/>
      <w:i/>
      <w:iCs/>
      <w:sz w:val="26"/>
      <w:szCs w:val="26"/>
    </w:rPr>
  </w:style>
  <w:style w:type="paragraph" w:customStyle="1" w:styleId="810">
    <w:name w:val="Заголовок 81"/>
    <w:basedOn w:val="a2"/>
    <w:next w:val="a2"/>
    <w:uiPriority w:val="9"/>
    <w:unhideWhenUsed/>
    <w:qFormat/>
    <w:rsid w:val="0064677F"/>
    <w:pPr>
      <w:keepNext/>
      <w:keepLines/>
      <w:spacing w:before="200" w:line="276" w:lineRule="auto"/>
      <w:outlineLvl w:val="7"/>
    </w:pPr>
    <w:rPr>
      <w:rFonts w:ascii="Arial" w:hAnsi="Arial"/>
      <w:color w:val="404040"/>
      <w:sz w:val="20"/>
      <w:szCs w:val="20"/>
      <w:lang w:eastAsia="en-US"/>
    </w:rPr>
  </w:style>
  <w:style w:type="numbering" w:customStyle="1" w:styleId="2c">
    <w:name w:val="Нет списка2"/>
    <w:next w:val="a6"/>
    <w:uiPriority w:val="99"/>
    <w:semiHidden/>
    <w:unhideWhenUsed/>
    <w:rsid w:val="0064677F"/>
  </w:style>
  <w:style w:type="table" w:customStyle="1" w:styleId="2d">
    <w:name w:val="Сетка таблицы2"/>
    <w:basedOn w:val="a5"/>
    <w:next w:val="a7"/>
    <w:rsid w:val="0064677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4">
    <w:name w:val="TOC Heading"/>
    <w:basedOn w:val="11"/>
    <w:next w:val="a2"/>
    <w:uiPriority w:val="39"/>
    <w:unhideWhenUsed/>
    <w:qFormat/>
    <w:rsid w:val="0064677F"/>
    <w:pPr>
      <w:keepLines/>
      <w:spacing w:before="480" w:after="160" w:line="276" w:lineRule="auto"/>
      <w:outlineLvl w:val="9"/>
    </w:pPr>
    <w:rPr>
      <w:rFonts w:cs="Times New Roman"/>
      <w:color w:val="365F91"/>
      <w:kern w:val="0"/>
      <w:sz w:val="28"/>
      <w:szCs w:val="28"/>
      <w:lang w:eastAsia="en-US"/>
    </w:rPr>
  </w:style>
  <w:style w:type="paragraph" w:customStyle="1" w:styleId="1d">
    <w:name w:val="Маркированный список1"/>
    <w:basedOn w:val="a2"/>
    <w:rsid w:val="0064677F"/>
    <w:pPr>
      <w:widowControl w:val="0"/>
      <w:suppressAutoHyphens/>
      <w:autoSpaceDE w:val="0"/>
      <w:spacing w:before="120"/>
      <w:jc w:val="both"/>
    </w:pPr>
    <w:rPr>
      <w:sz w:val="26"/>
      <w:szCs w:val="20"/>
      <w:lang w:eastAsia="ar-SA"/>
    </w:rPr>
  </w:style>
  <w:style w:type="paragraph" w:customStyle="1" w:styleId="2e">
    <w:name w:val="Обычный2"/>
    <w:rsid w:val="0064677F"/>
    <w:pPr>
      <w:suppressAutoHyphens/>
      <w:snapToGrid w:val="0"/>
      <w:spacing w:line="276" w:lineRule="auto"/>
      <w:jc w:val="both"/>
    </w:pPr>
    <w:rPr>
      <w:rFonts w:eastAsia="Arial" w:cs="Calibri"/>
      <w:sz w:val="22"/>
      <w:lang w:eastAsia="ar-SA"/>
    </w:rPr>
  </w:style>
  <w:style w:type="paragraph" w:customStyle="1" w:styleId="Normal10-02">
    <w:name w:val="Normal + 10 пт полужирный По центру Слева:  -02 см Справ..."/>
    <w:basedOn w:val="a2"/>
    <w:link w:val="Normal10-020"/>
    <w:rsid w:val="0064677F"/>
    <w:pPr>
      <w:widowControl w:val="0"/>
      <w:suppressAutoHyphens/>
      <w:autoSpaceDE w:val="0"/>
      <w:ind w:left="-113" w:right="-113"/>
      <w:jc w:val="center"/>
    </w:pPr>
    <w:rPr>
      <w:b/>
      <w:bCs/>
      <w:sz w:val="20"/>
      <w:szCs w:val="20"/>
      <w:lang w:eastAsia="ar-SA"/>
    </w:rPr>
  </w:style>
  <w:style w:type="paragraph" w:customStyle="1" w:styleId="aff5">
    <w:name w:val="Содержимое таблицы"/>
    <w:basedOn w:val="a2"/>
    <w:rsid w:val="0064677F"/>
    <w:pPr>
      <w:suppressLineNumbers/>
      <w:suppressAutoHyphens/>
      <w:spacing w:after="200" w:line="276" w:lineRule="auto"/>
    </w:pPr>
    <w:rPr>
      <w:rFonts w:ascii="Calibri" w:hAnsi="Calibri" w:cs="Calibri"/>
      <w:sz w:val="22"/>
      <w:szCs w:val="22"/>
      <w:lang w:eastAsia="ar-SA"/>
    </w:rPr>
  </w:style>
  <w:style w:type="paragraph" w:customStyle="1" w:styleId="Style8">
    <w:name w:val="Style8"/>
    <w:basedOn w:val="a2"/>
    <w:uiPriority w:val="99"/>
    <w:rsid w:val="0064677F"/>
    <w:pPr>
      <w:widowControl w:val="0"/>
      <w:autoSpaceDE w:val="0"/>
      <w:autoSpaceDN w:val="0"/>
      <w:adjustRightInd w:val="0"/>
      <w:spacing w:line="240" w:lineRule="exact"/>
      <w:ind w:firstLine="701"/>
    </w:pPr>
    <w:rPr>
      <w:rFonts w:ascii="Arial" w:hAnsi="Arial" w:cs="Arial"/>
    </w:rPr>
  </w:style>
  <w:style w:type="character" w:customStyle="1" w:styleId="FontStyle49">
    <w:name w:val="Font Style49"/>
    <w:basedOn w:val="a4"/>
    <w:uiPriority w:val="99"/>
    <w:rsid w:val="0064677F"/>
    <w:rPr>
      <w:rFonts w:ascii="Arial" w:hAnsi="Arial" w:cs="Arial"/>
      <w:b/>
      <w:bCs/>
      <w:sz w:val="22"/>
      <w:szCs w:val="22"/>
    </w:rPr>
  </w:style>
  <w:style w:type="character" w:customStyle="1" w:styleId="FontStyle50">
    <w:name w:val="Font Style50"/>
    <w:basedOn w:val="a4"/>
    <w:uiPriority w:val="99"/>
    <w:rsid w:val="0064677F"/>
    <w:rPr>
      <w:rFonts w:ascii="Arial" w:hAnsi="Arial" w:cs="Arial"/>
      <w:sz w:val="22"/>
      <w:szCs w:val="22"/>
    </w:rPr>
  </w:style>
  <w:style w:type="character" w:customStyle="1" w:styleId="FontStyle66">
    <w:name w:val="Font Style66"/>
    <w:basedOn w:val="a4"/>
    <w:uiPriority w:val="99"/>
    <w:rsid w:val="0064677F"/>
    <w:rPr>
      <w:rFonts w:ascii="Arial" w:hAnsi="Arial" w:cs="Arial"/>
      <w:i/>
      <w:iCs/>
      <w:sz w:val="22"/>
      <w:szCs w:val="22"/>
    </w:rPr>
  </w:style>
  <w:style w:type="character" w:customStyle="1" w:styleId="FontStyle71">
    <w:name w:val="Font Style71"/>
    <w:basedOn w:val="a4"/>
    <w:uiPriority w:val="99"/>
    <w:rsid w:val="0064677F"/>
    <w:rPr>
      <w:rFonts w:ascii="Arial" w:hAnsi="Arial" w:cs="Arial"/>
      <w:i/>
      <w:iCs/>
      <w:spacing w:val="-20"/>
      <w:sz w:val="24"/>
      <w:szCs w:val="24"/>
    </w:rPr>
  </w:style>
  <w:style w:type="character" w:customStyle="1" w:styleId="FontStyle72">
    <w:name w:val="Font Style72"/>
    <w:basedOn w:val="a4"/>
    <w:uiPriority w:val="99"/>
    <w:rsid w:val="0064677F"/>
    <w:rPr>
      <w:rFonts w:ascii="Arial" w:hAnsi="Arial" w:cs="Arial"/>
      <w:b/>
      <w:bCs/>
      <w:i/>
      <w:iCs/>
      <w:spacing w:val="-10"/>
      <w:sz w:val="22"/>
      <w:szCs w:val="22"/>
    </w:rPr>
  </w:style>
  <w:style w:type="paragraph" w:styleId="aff6">
    <w:name w:val="Body Text Indent"/>
    <w:basedOn w:val="a2"/>
    <w:link w:val="aff7"/>
    <w:uiPriority w:val="99"/>
    <w:unhideWhenUsed/>
    <w:rsid w:val="0064677F"/>
    <w:pPr>
      <w:spacing w:after="120" w:line="276" w:lineRule="auto"/>
      <w:ind w:left="283"/>
    </w:pPr>
    <w:rPr>
      <w:sz w:val="22"/>
      <w:szCs w:val="22"/>
      <w:lang w:eastAsia="en-US"/>
    </w:rPr>
  </w:style>
  <w:style w:type="character" w:customStyle="1" w:styleId="aff7">
    <w:name w:val="Основной текст с отступом Знак"/>
    <w:basedOn w:val="a4"/>
    <w:link w:val="aff6"/>
    <w:uiPriority w:val="99"/>
    <w:rsid w:val="0064677F"/>
    <w:rPr>
      <w:sz w:val="22"/>
      <w:szCs w:val="22"/>
      <w:lang w:eastAsia="en-US"/>
    </w:rPr>
  </w:style>
  <w:style w:type="paragraph" w:styleId="z-">
    <w:name w:val="HTML Top of Form"/>
    <w:basedOn w:val="a2"/>
    <w:next w:val="a2"/>
    <w:link w:val="z-0"/>
    <w:hidden/>
    <w:uiPriority w:val="99"/>
    <w:unhideWhenUsed/>
    <w:rsid w:val="0064677F"/>
    <w:pPr>
      <w:pBdr>
        <w:bottom w:val="single" w:sz="6" w:space="1" w:color="auto"/>
      </w:pBdr>
      <w:jc w:val="center"/>
    </w:pPr>
    <w:rPr>
      <w:rFonts w:ascii="Arial" w:hAnsi="Arial" w:cs="Arial"/>
      <w:vanish/>
      <w:sz w:val="16"/>
      <w:szCs w:val="16"/>
    </w:rPr>
  </w:style>
  <w:style w:type="character" w:customStyle="1" w:styleId="z-0">
    <w:name w:val="z-Начало формы Знак"/>
    <w:basedOn w:val="a4"/>
    <w:link w:val="z-"/>
    <w:uiPriority w:val="99"/>
    <w:rsid w:val="0064677F"/>
    <w:rPr>
      <w:rFonts w:ascii="Arial" w:hAnsi="Arial" w:cs="Arial"/>
      <w:vanish/>
      <w:sz w:val="16"/>
      <w:szCs w:val="16"/>
    </w:rPr>
  </w:style>
  <w:style w:type="paragraph" w:styleId="z-1">
    <w:name w:val="HTML Bottom of Form"/>
    <w:basedOn w:val="a2"/>
    <w:next w:val="a2"/>
    <w:link w:val="z-2"/>
    <w:hidden/>
    <w:uiPriority w:val="99"/>
    <w:unhideWhenUsed/>
    <w:rsid w:val="0064677F"/>
    <w:pPr>
      <w:pBdr>
        <w:top w:val="single" w:sz="6" w:space="1" w:color="auto"/>
      </w:pBdr>
      <w:jc w:val="center"/>
    </w:pPr>
    <w:rPr>
      <w:rFonts w:ascii="Arial" w:hAnsi="Arial" w:cs="Arial"/>
      <w:vanish/>
      <w:sz w:val="16"/>
      <w:szCs w:val="16"/>
    </w:rPr>
  </w:style>
  <w:style w:type="character" w:customStyle="1" w:styleId="z-2">
    <w:name w:val="z-Конец формы Знак"/>
    <w:basedOn w:val="a4"/>
    <w:link w:val="z-1"/>
    <w:uiPriority w:val="99"/>
    <w:rsid w:val="0064677F"/>
    <w:rPr>
      <w:rFonts w:ascii="Arial" w:hAnsi="Arial" w:cs="Arial"/>
      <w:vanish/>
      <w:sz w:val="16"/>
      <w:szCs w:val="16"/>
    </w:rPr>
  </w:style>
  <w:style w:type="paragraph" w:customStyle="1" w:styleId="content">
    <w:name w:val="content"/>
    <w:basedOn w:val="a2"/>
    <w:rsid w:val="0064677F"/>
    <w:pPr>
      <w:spacing w:before="100" w:beforeAutospacing="1" w:after="100" w:afterAutospacing="1"/>
    </w:pPr>
  </w:style>
  <w:style w:type="character" w:customStyle="1" w:styleId="a10">
    <w:name w:val="a1"/>
    <w:basedOn w:val="a4"/>
    <w:rsid w:val="0064677F"/>
  </w:style>
  <w:style w:type="character" w:customStyle="1" w:styleId="FontStyle15">
    <w:name w:val="Font Style15"/>
    <w:basedOn w:val="a4"/>
    <w:rsid w:val="0064677F"/>
    <w:rPr>
      <w:rFonts w:ascii="Arial" w:hAnsi="Arial" w:cs="Arial"/>
      <w:sz w:val="20"/>
      <w:szCs w:val="20"/>
    </w:rPr>
  </w:style>
  <w:style w:type="paragraph" w:styleId="94">
    <w:name w:val="toc 9"/>
    <w:basedOn w:val="a2"/>
    <w:next w:val="a2"/>
    <w:autoRedefine/>
    <w:uiPriority w:val="39"/>
    <w:unhideWhenUsed/>
    <w:rsid w:val="0064677F"/>
    <w:pPr>
      <w:spacing w:after="100" w:line="276" w:lineRule="auto"/>
      <w:ind w:left="1760"/>
    </w:pPr>
    <w:rPr>
      <w:sz w:val="22"/>
      <w:szCs w:val="22"/>
      <w:lang w:eastAsia="en-US"/>
    </w:rPr>
  </w:style>
  <w:style w:type="character" w:customStyle="1" w:styleId="4pt2">
    <w:name w:val="Основной текст + 4 pt2"/>
    <w:basedOn w:val="a4"/>
    <w:uiPriority w:val="99"/>
    <w:rsid w:val="0064677F"/>
    <w:rPr>
      <w:rFonts w:ascii="Times New Roman" w:hAnsi="Times New Roman" w:cs="Times New Roman"/>
      <w:noProof/>
      <w:sz w:val="8"/>
      <w:szCs w:val="8"/>
      <w:u w:val="none"/>
    </w:rPr>
  </w:style>
  <w:style w:type="character" w:customStyle="1" w:styleId="7pt1">
    <w:name w:val="Основной текст + 7 pt1"/>
    <w:aliases w:val="Полужирный1,Основной текст + 17 pt1,Интервал 0 pt1"/>
    <w:basedOn w:val="a4"/>
    <w:uiPriority w:val="99"/>
    <w:rsid w:val="0064677F"/>
    <w:rPr>
      <w:rFonts w:ascii="Times New Roman" w:hAnsi="Times New Roman" w:cs="Times New Roman"/>
      <w:b/>
      <w:bCs/>
      <w:sz w:val="14"/>
      <w:szCs w:val="14"/>
      <w:u w:val="none"/>
    </w:rPr>
  </w:style>
  <w:style w:type="character" w:customStyle="1" w:styleId="LucidaSansUnicode">
    <w:name w:val="Основной текст + Lucida Sans Unicode"/>
    <w:aliases w:val="61,5 pt1,Основной текст + 101"/>
    <w:basedOn w:val="a4"/>
    <w:uiPriority w:val="99"/>
    <w:rsid w:val="0064677F"/>
    <w:rPr>
      <w:rFonts w:ascii="Lucida Sans Unicode" w:hAnsi="Lucida Sans Unicode" w:cs="Lucida Sans Unicode"/>
      <w:noProof/>
      <w:sz w:val="13"/>
      <w:szCs w:val="13"/>
      <w:u w:val="none"/>
    </w:rPr>
  </w:style>
  <w:style w:type="character" w:customStyle="1" w:styleId="LucidaSansUnicode1">
    <w:name w:val="Основной текст + Lucida Sans Unicode1"/>
    <w:aliases w:val="6 pt"/>
    <w:basedOn w:val="a4"/>
    <w:uiPriority w:val="99"/>
    <w:rsid w:val="0064677F"/>
    <w:rPr>
      <w:rFonts w:ascii="Lucida Sans Unicode" w:hAnsi="Lucida Sans Unicode" w:cs="Lucida Sans Unicode"/>
      <w:noProof/>
      <w:sz w:val="12"/>
      <w:szCs w:val="12"/>
      <w:u w:val="none"/>
    </w:rPr>
  </w:style>
  <w:style w:type="table" w:customStyle="1" w:styleId="112">
    <w:name w:val="Сетка таблицы11"/>
    <w:basedOn w:val="a5"/>
    <w:next w:val="a7"/>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
    <w:next w:val="a6"/>
    <w:uiPriority w:val="99"/>
    <w:semiHidden/>
    <w:unhideWhenUsed/>
    <w:rsid w:val="0064677F"/>
  </w:style>
  <w:style w:type="table" w:customStyle="1" w:styleId="212">
    <w:name w:val="Сетка таблицы21"/>
    <w:basedOn w:val="a5"/>
    <w:next w:val="a7"/>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8">
    <w:name w:val="???????"/>
    <w:rsid w:val="0064677F"/>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eastAsia="Arial Unicode MS" w:hAnsi="Mangal" w:cs="Mangal"/>
      <w:color w:val="000000"/>
      <w:sz w:val="36"/>
      <w:szCs w:val="36"/>
      <w:lang w:eastAsia="en-US"/>
    </w:rPr>
  </w:style>
  <w:style w:type="character" w:customStyle="1" w:styleId="1e">
    <w:name w:val="Основной текст Знак1"/>
    <w:aliases w:val="TabelTekst Знак1,text Знак1,Body Text2 Знак1, Char Знак1,Body Text2 Char Char Char Char Char Char Char Char Char Знак1,Char Знак1,Основной текст Знак Знак1,Main text Знак1,Body Text Char2 Char Знак1,Body Text Char1 Char Char Знак1"/>
    <w:basedOn w:val="a4"/>
    <w:rsid w:val="0064677F"/>
    <w:rPr>
      <w:rFonts w:ascii="Times New Roman" w:hAnsi="Times New Roman" w:cs="Times New Roman"/>
      <w:sz w:val="21"/>
      <w:szCs w:val="21"/>
      <w:u w:val="none"/>
    </w:rPr>
  </w:style>
  <w:style w:type="character" w:customStyle="1" w:styleId="95">
    <w:name w:val="Основной текст + 9"/>
    <w:aliases w:val="5 pt,Основной текст + Arial Narrow,14"/>
    <w:basedOn w:val="1e"/>
    <w:uiPriority w:val="99"/>
    <w:rsid w:val="0064677F"/>
  </w:style>
  <w:style w:type="character" w:customStyle="1" w:styleId="Exact">
    <w:name w:val="Основной текст Exact"/>
    <w:basedOn w:val="a4"/>
    <w:uiPriority w:val="99"/>
    <w:rsid w:val="0064677F"/>
    <w:rPr>
      <w:rFonts w:ascii="Times New Roman" w:hAnsi="Times New Roman" w:cs="Times New Roman"/>
      <w:spacing w:val="3"/>
      <w:sz w:val="19"/>
      <w:szCs w:val="19"/>
      <w:u w:val="none"/>
    </w:rPr>
  </w:style>
  <w:style w:type="character" w:customStyle="1" w:styleId="Exact2">
    <w:name w:val="Основной текст Exact2"/>
    <w:basedOn w:val="1e"/>
    <w:uiPriority w:val="99"/>
    <w:rsid w:val="0064677F"/>
  </w:style>
  <w:style w:type="character" w:customStyle="1" w:styleId="3Exact">
    <w:name w:val="Основной текст (3) Exact"/>
    <w:basedOn w:val="a4"/>
    <w:uiPriority w:val="99"/>
    <w:rsid w:val="0064677F"/>
    <w:rPr>
      <w:rFonts w:ascii="Times New Roman" w:hAnsi="Times New Roman" w:cs="Times New Roman"/>
      <w:b/>
      <w:bCs/>
      <w:i/>
      <w:iCs/>
      <w:spacing w:val="4"/>
      <w:sz w:val="19"/>
      <w:szCs w:val="19"/>
      <w:shd w:val="clear" w:color="auto" w:fill="FFFFFF"/>
    </w:rPr>
  </w:style>
  <w:style w:type="character" w:customStyle="1" w:styleId="3Exact1">
    <w:name w:val="Основной текст (3) Exact1"/>
    <w:basedOn w:val="3Exact"/>
    <w:uiPriority w:val="99"/>
    <w:rsid w:val="0064677F"/>
  </w:style>
  <w:style w:type="character" w:customStyle="1" w:styleId="Exact1">
    <w:name w:val="Основной текст Exact1"/>
    <w:basedOn w:val="1e"/>
    <w:uiPriority w:val="99"/>
    <w:rsid w:val="0064677F"/>
  </w:style>
  <w:style w:type="character" w:customStyle="1" w:styleId="24">
    <w:name w:val="Основной текст 2 Знак"/>
    <w:basedOn w:val="a4"/>
    <w:link w:val="23"/>
    <w:uiPriority w:val="99"/>
    <w:rsid w:val="0064677F"/>
    <w:rPr>
      <w:b/>
      <w:bCs/>
      <w:sz w:val="28"/>
      <w:szCs w:val="24"/>
    </w:rPr>
  </w:style>
  <w:style w:type="paragraph" w:customStyle="1" w:styleId="2f">
    <w:name w:val="Знак2"/>
    <w:basedOn w:val="a2"/>
    <w:rsid w:val="0064677F"/>
    <w:pPr>
      <w:spacing w:after="160" w:line="240" w:lineRule="exact"/>
    </w:pPr>
    <w:rPr>
      <w:rFonts w:ascii="Verdana" w:hAnsi="Verdana"/>
      <w:sz w:val="20"/>
      <w:szCs w:val="20"/>
      <w:lang w:val="en-US" w:eastAsia="en-US"/>
    </w:rPr>
  </w:style>
  <w:style w:type="paragraph" w:styleId="2f0">
    <w:name w:val="Body Text Indent 2"/>
    <w:basedOn w:val="a2"/>
    <w:link w:val="2f1"/>
    <w:unhideWhenUsed/>
    <w:rsid w:val="0064677F"/>
    <w:pPr>
      <w:spacing w:after="120" w:line="480" w:lineRule="auto"/>
      <w:ind w:left="283"/>
    </w:pPr>
    <w:rPr>
      <w:sz w:val="22"/>
      <w:szCs w:val="22"/>
      <w:lang w:eastAsia="en-US"/>
    </w:rPr>
  </w:style>
  <w:style w:type="character" w:customStyle="1" w:styleId="2f1">
    <w:name w:val="Основной текст с отступом 2 Знак"/>
    <w:basedOn w:val="a4"/>
    <w:link w:val="2f0"/>
    <w:rsid w:val="0064677F"/>
    <w:rPr>
      <w:sz w:val="22"/>
      <w:szCs w:val="22"/>
      <w:lang w:eastAsia="en-US"/>
    </w:rPr>
  </w:style>
  <w:style w:type="character" w:styleId="aff9">
    <w:name w:val="FollowedHyperlink"/>
    <w:basedOn w:val="a4"/>
    <w:uiPriority w:val="99"/>
    <w:rsid w:val="0064677F"/>
    <w:rPr>
      <w:color w:val="800080"/>
      <w:u w:val="single"/>
    </w:rPr>
  </w:style>
  <w:style w:type="character" w:customStyle="1" w:styleId="34">
    <w:name w:val="Основной текст 3 Знак"/>
    <w:basedOn w:val="a4"/>
    <w:link w:val="33"/>
    <w:uiPriority w:val="99"/>
    <w:rsid w:val="0064677F"/>
    <w:rPr>
      <w:rFonts w:ascii="Arial" w:hAnsi="Arial"/>
      <w:b/>
      <w:sz w:val="28"/>
    </w:rPr>
  </w:style>
  <w:style w:type="character" w:customStyle="1" w:styleId="36">
    <w:name w:val="Основной текст с отступом 3 Знак"/>
    <w:basedOn w:val="a4"/>
    <w:link w:val="35"/>
    <w:rsid w:val="0064677F"/>
    <w:rPr>
      <w:sz w:val="28"/>
      <w:szCs w:val="24"/>
    </w:rPr>
  </w:style>
  <w:style w:type="paragraph" w:customStyle="1" w:styleId="1f">
    <w:name w:val="Обычный1"/>
    <w:rsid w:val="0064677F"/>
    <w:pPr>
      <w:widowControl w:val="0"/>
      <w:snapToGrid w:val="0"/>
      <w:spacing w:line="336" w:lineRule="auto"/>
      <w:ind w:left="80" w:firstLine="80"/>
    </w:pPr>
  </w:style>
  <w:style w:type="paragraph" w:customStyle="1" w:styleId="213">
    <w:name w:val="Основной текст 21"/>
    <w:basedOn w:val="a2"/>
    <w:rsid w:val="0064677F"/>
    <w:rPr>
      <w:szCs w:val="20"/>
    </w:rPr>
  </w:style>
  <w:style w:type="paragraph" w:customStyle="1" w:styleId="fr1">
    <w:name w:val="fr1"/>
    <w:basedOn w:val="a2"/>
    <w:rsid w:val="0064677F"/>
    <w:pPr>
      <w:spacing w:before="100" w:beforeAutospacing="1" w:after="100" w:afterAutospacing="1"/>
    </w:pPr>
  </w:style>
  <w:style w:type="character" w:customStyle="1" w:styleId="ConsPlusNormal0">
    <w:name w:val="ConsPlusNormal Знак"/>
    <w:link w:val="ConsPlusNormal"/>
    <w:locked/>
    <w:rsid w:val="0064677F"/>
    <w:rPr>
      <w:rFonts w:ascii="Arial" w:hAnsi="Arial" w:cs="Arial"/>
      <w:lang w:val="ru-RU" w:eastAsia="ru-RU" w:bidi="ar-SA"/>
    </w:rPr>
  </w:style>
  <w:style w:type="paragraph" w:customStyle="1" w:styleId="1f0">
    <w:name w:val="Абзац списка1"/>
    <w:basedOn w:val="a2"/>
    <w:rsid w:val="0064677F"/>
    <w:pPr>
      <w:spacing w:after="200" w:line="276" w:lineRule="auto"/>
      <w:ind w:left="720"/>
    </w:pPr>
    <w:rPr>
      <w:rFonts w:ascii="Calibri" w:hAnsi="Calibri" w:cs="Calibri"/>
      <w:sz w:val="22"/>
      <w:szCs w:val="22"/>
    </w:rPr>
  </w:style>
  <w:style w:type="paragraph" w:customStyle="1" w:styleId="affa">
    <w:name w:val="Знак Знак Знак Знак"/>
    <w:basedOn w:val="a2"/>
    <w:rsid w:val="0064677F"/>
    <w:pPr>
      <w:spacing w:after="160" w:line="240" w:lineRule="exact"/>
    </w:pPr>
    <w:rPr>
      <w:rFonts w:ascii="Verdana" w:hAnsi="Verdana"/>
      <w:sz w:val="20"/>
      <w:szCs w:val="20"/>
      <w:lang w:val="en-US" w:eastAsia="en-US"/>
    </w:rPr>
  </w:style>
  <w:style w:type="paragraph" w:customStyle="1" w:styleId="1f1">
    <w:name w:val="Без интервала1"/>
    <w:rsid w:val="0064677F"/>
    <w:rPr>
      <w:rFonts w:ascii="Calibri" w:hAnsi="Calibri"/>
      <w:sz w:val="22"/>
      <w:szCs w:val="22"/>
    </w:rPr>
  </w:style>
  <w:style w:type="paragraph" w:customStyle="1" w:styleId="affb">
    <w:name w:val="Знак Знак Знак Знак Знак Знак Знак"/>
    <w:basedOn w:val="a2"/>
    <w:rsid w:val="0064677F"/>
    <w:pPr>
      <w:spacing w:before="100" w:beforeAutospacing="1" w:after="100" w:afterAutospacing="1"/>
      <w:jc w:val="both"/>
    </w:pPr>
    <w:rPr>
      <w:rFonts w:ascii="Tahoma" w:hAnsi="Tahoma"/>
      <w:sz w:val="20"/>
      <w:szCs w:val="20"/>
      <w:lang w:val="en-US" w:eastAsia="en-US"/>
    </w:rPr>
  </w:style>
  <w:style w:type="paragraph" w:customStyle="1" w:styleId="1f2">
    <w:name w:val="Знак Знак Знак1 Знак"/>
    <w:basedOn w:val="a2"/>
    <w:rsid w:val="0064677F"/>
    <w:pPr>
      <w:spacing w:after="160" w:line="240" w:lineRule="exact"/>
    </w:pPr>
    <w:rPr>
      <w:rFonts w:ascii="Verdana" w:hAnsi="Verdana"/>
      <w:sz w:val="20"/>
      <w:szCs w:val="20"/>
      <w:lang w:val="en-US" w:eastAsia="en-US"/>
    </w:rPr>
  </w:style>
  <w:style w:type="paragraph" w:customStyle="1" w:styleId="ConsPlusNonformat">
    <w:name w:val="ConsPlusNonformat"/>
    <w:rsid w:val="0064677F"/>
    <w:pPr>
      <w:widowControl w:val="0"/>
      <w:autoSpaceDE w:val="0"/>
      <w:autoSpaceDN w:val="0"/>
      <w:adjustRightInd w:val="0"/>
    </w:pPr>
    <w:rPr>
      <w:rFonts w:ascii="Courier New" w:hAnsi="Courier New" w:cs="Courier New"/>
    </w:rPr>
  </w:style>
  <w:style w:type="paragraph" w:customStyle="1" w:styleId="ConsNormal">
    <w:name w:val="ConsNormal"/>
    <w:rsid w:val="0064677F"/>
    <w:pPr>
      <w:widowControl w:val="0"/>
      <w:autoSpaceDE w:val="0"/>
      <w:autoSpaceDN w:val="0"/>
      <w:adjustRightInd w:val="0"/>
      <w:ind w:firstLine="720"/>
    </w:pPr>
    <w:rPr>
      <w:rFonts w:ascii="Arial" w:hAnsi="Arial" w:cs="Arial"/>
    </w:rPr>
  </w:style>
  <w:style w:type="paragraph" w:customStyle="1" w:styleId="affc">
    <w:name w:val="адресат"/>
    <w:basedOn w:val="a2"/>
    <w:next w:val="a2"/>
    <w:rsid w:val="0064677F"/>
    <w:pPr>
      <w:autoSpaceDE w:val="0"/>
      <w:autoSpaceDN w:val="0"/>
      <w:jc w:val="center"/>
    </w:pPr>
    <w:rPr>
      <w:sz w:val="30"/>
      <w:szCs w:val="30"/>
    </w:rPr>
  </w:style>
  <w:style w:type="character" w:styleId="affd">
    <w:name w:val="page number"/>
    <w:basedOn w:val="a4"/>
    <w:rsid w:val="0064677F"/>
  </w:style>
  <w:style w:type="character" w:customStyle="1" w:styleId="WW8Num8z0">
    <w:name w:val="WW8Num8z0"/>
    <w:rsid w:val="0064677F"/>
    <w:rPr>
      <w:rFonts w:ascii="Symbol" w:hAnsi="Symbol"/>
    </w:rPr>
  </w:style>
  <w:style w:type="paragraph" w:customStyle="1" w:styleId="10">
    <w:name w:val="Маркированный список1 Знак Знак"/>
    <w:basedOn w:val="affe"/>
    <w:rsid w:val="0064677F"/>
    <w:pPr>
      <w:numPr>
        <w:numId w:val="2"/>
      </w:numPr>
      <w:tabs>
        <w:tab w:val="clear" w:pos="1427"/>
      </w:tabs>
      <w:ind w:left="283" w:hanging="283"/>
    </w:pPr>
  </w:style>
  <w:style w:type="paragraph" w:styleId="affe">
    <w:name w:val="List"/>
    <w:aliases w:val="List Char"/>
    <w:basedOn w:val="a2"/>
    <w:link w:val="afff"/>
    <w:rsid w:val="0064677F"/>
    <w:pPr>
      <w:widowControl w:val="0"/>
      <w:autoSpaceDE w:val="0"/>
      <w:autoSpaceDN w:val="0"/>
      <w:adjustRightInd w:val="0"/>
      <w:ind w:left="283" w:hanging="283"/>
    </w:pPr>
    <w:rPr>
      <w:sz w:val="20"/>
      <w:szCs w:val="20"/>
      <w:lang w:eastAsia="en-US"/>
    </w:rPr>
  </w:style>
  <w:style w:type="paragraph" w:customStyle="1" w:styleId="ConsPlusTitle">
    <w:name w:val="ConsPlusTitle"/>
    <w:rsid w:val="0064677F"/>
    <w:pPr>
      <w:widowControl w:val="0"/>
      <w:autoSpaceDE w:val="0"/>
      <w:autoSpaceDN w:val="0"/>
      <w:adjustRightInd w:val="0"/>
    </w:pPr>
    <w:rPr>
      <w:b/>
      <w:bCs/>
      <w:sz w:val="24"/>
      <w:szCs w:val="24"/>
    </w:rPr>
  </w:style>
  <w:style w:type="paragraph" w:customStyle="1" w:styleId="114">
    <w:name w:val="Обычный11"/>
    <w:link w:val="Normal"/>
    <w:rsid w:val="0064677F"/>
    <w:pPr>
      <w:widowControl w:val="0"/>
    </w:pPr>
  </w:style>
  <w:style w:type="character" w:customStyle="1" w:styleId="Exact4">
    <w:name w:val="Основной текст Exact4"/>
    <w:basedOn w:val="1e"/>
    <w:uiPriority w:val="99"/>
    <w:rsid w:val="0064677F"/>
  </w:style>
  <w:style w:type="character" w:customStyle="1" w:styleId="0ptExact">
    <w:name w:val="Основной текст + Интервал 0 pt Exact"/>
    <w:basedOn w:val="1e"/>
    <w:uiPriority w:val="99"/>
    <w:rsid w:val="0064677F"/>
  </w:style>
  <w:style w:type="character" w:customStyle="1" w:styleId="1f3">
    <w:name w:val="Основной текст + Полужирный1"/>
    <w:aliases w:val="Интервал 0 pt Exact9,Не курсив1,Интервал 1 pt"/>
    <w:basedOn w:val="1e"/>
    <w:uiPriority w:val="99"/>
    <w:rsid w:val="0064677F"/>
  </w:style>
  <w:style w:type="character" w:customStyle="1" w:styleId="afff0">
    <w:name w:val="Основной текст + Курсив"/>
    <w:aliases w:val="Интервал 0 pt Exact8"/>
    <w:basedOn w:val="1e"/>
    <w:uiPriority w:val="99"/>
    <w:rsid w:val="0064677F"/>
  </w:style>
  <w:style w:type="character" w:customStyle="1" w:styleId="FranklinGothicHeavy">
    <w:name w:val="Основной текст + Franklin Gothic Heavy"/>
    <w:aliases w:val="9 pt,Полужирный,Интервал -1 pt Exact,Основной текст + 17 pt,Интервал 0 pt"/>
    <w:basedOn w:val="1e"/>
    <w:uiPriority w:val="99"/>
    <w:rsid w:val="0064677F"/>
  </w:style>
  <w:style w:type="character" w:customStyle="1" w:styleId="0ptExact1">
    <w:name w:val="Основной текст + Интервал 0 pt Exact1"/>
    <w:basedOn w:val="1e"/>
    <w:uiPriority w:val="99"/>
    <w:rsid w:val="0064677F"/>
  </w:style>
  <w:style w:type="character" w:customStyle="1" w:styleId="Candara">
    <w:name w:val="Основной текст + Candara"/>
    <w:aliases w:val="11 pt,8,Не курсив2"/>
    <w:basedOn w:val="1e"/>
    <w:uiPriority w:val="99"/>
    <w:rsid w:val="0064677F"/>
  </w:style>
  <w:style w:type="character" w:customStyle="1" w:styleId="12pt">
    <w:name w:val="Основной текст + 12 pt"/>
    <w:aliases w:val="Курсив"/>
    <w:basedOn w:val="1e"/>
    <w:uiPriority w:val="99"/>
    <w:rsid w:val="0064677F"/>
  </w:style>
  <w:style w:type="character" w:customStyle="1" w:styleId="Normal10-020">
    <w:name w:val="Normal + 10 пт полужирный По центру Слева:  -02 см Справ... Знак"/>
    <w:basedOn w:val="a4"/>
    <w:link w:val="Normal10-02"/>
    <w:rsid w:val="0064677F"/>
    <w:rPr>
      <w:b/>
      <w:bCs/>
      <w:lang w:eastAsia="ar-SA"/>
    </w:rPr>
  </w:style>
  <w:style w:type="character" w:customStyle="1" w:styleId="Normal">
    <w:name w:val="Normal Знак"/>
    <w:basedOn w:val="a4"/>
    <w:link w:val="114"/>
    <w:rsid w:val="0064677F"/>
    <w:rPr>
      <w:lang w:val="ru-RU" w:eastAsia="ru-RU" w:bidi="ar-SA"/>
    </w:rPr>
  </w:style>
  <w:style w:type="character" w:styleId="afff1">
    <w:name w:val="footnote reference"/>
    <w:basedOn w:val="a4"/>
    <w:uiPriority w:val="99"/>
    <w:rsid w:val="0064677F"/>
    <w:rPr>
      <w:vertAlign w:val="superscript"/>
    </w:rPr>
  </w:style>
  <w:style w:type="paragraph" w:styleId="afff2">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2"/>
    <w:link w:val="afff3"/>
    <w:uiPriority w:val="99"/>
    <w:rsid w:val="0064677F"/>
    <w:pPr>
      <w:widowControl w:val="0"/>
      <w:autoSpaceDE w:val="0"/>
      <w:autoSpaceDN w:val="0"/>
      <w:adjustRightInd w:val="0"/>
      <w:jc w:val="both"/>
    </w:pPr>
    <w:rPr>
      <w:sz w:val="20"/>
      <w:szCs w:val="20"/>
    </w:rPr>
  </w:style>
  <w:style w:type="character" w:customStyle="1" w:styleId="afff3">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4"/>
    <w:link w:val="afff2"/>
    <w:uiPriority w:val="99"/>
    <w:rsid w:val="0064677F"/>
  </w:style>
  <w:style w:type="paragraph" w:styleId="afff4">
    <w:name w:val="caption"/>
    <w:aliases w:val="Таблица - Название объекта,!! Object Novogor !!,Caption Char,Caption Char1 Char1 Char Char,Caption Char Char2 Char1 Char Char,Caption Char Char Char Char Char1 Char1 Char Char1 Char,Caption Char Char Char1 Char Char Char, Знак"/>
    <w:next w:val="a2"/>
    <w:link w:val="afff5"/>
    <w:qFormat/>
    <w:rsid w:val="0064677F"/>
    <w:pPr>
      <w:spacing w:before="240" w:after="60"/>
      <w:contextualSpacing/>
      <w:outlineLvl w:val="4"/>
    </w:pPr>
    <w:rPr>
      <w:sz w:val="26"/>
    </w:rPr>
  </w:style>
  <w:style w:type="character" w:customStyle="1" w:styleId="afff5">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 Знак"/>
    <w:basedOn w:val="a4"/>
    <w:link w:val="afff4"/>
    <w:rsid w:val="0064677F"/>
    <w:rPr>
      <w:sz w:val="26"/>
      <w:lang w:val="ru-RU" w:eastAsia="ru-RU" w:bidi="ar-SA"/>
    </w:rPr>
  </w:style>
  <w:style w:type="character" w:customStyle="1" w:styleId="56">
    <w:name w:val="Основной текст + Полужирный5"/>
    <w:aliases w:val="Не курсив6"/>
    <w:basedOn w:val="1e"/>
    <w:uiPriority w:val="99"/>
    <w:rsid w:val="0064677F"/>
  </w:style>
  <w:style w:type="character" w:customStyle="1" w:styleId="48">
    <w:name w:val="Основной текст + Полужирный4"/>
    <w:aliases w:val="Не курсив5"/>
    <w:basedOn w:val="1e"/>
    <w:uiPriority w:val="99"/>
    <w:rsid w:val="0064677F"/>
  </w:style>
  <w:style w:type="character" w:customStyle="1" w:styleId="3b">
    <w:name w:val="Основной текст + Полужирный3"/>
    <w:aliases w:val="Не курсив4"/>
    <w:basedOn w:val="1e"/>
    <w:uiPriority w:val="99"/>
    <w:rsid w:val="0064677F"/>
  </w:style>
  <w:style w:type="character" w:customStyle="1" w:styleId="2f2">
    <w:name w:val="Основной текст + Полужирный2"/>
    <w:aliases w:val="Не курсив3"/>
    <w:basedOn w:val="1e"/>
    <w:uiPriority w:val="99"/>
    <w:rsid w:val="0064677F"/>
  </w:style>
  <w:style w:type="paragraph" w:customStyle="1" w:styleId="2f3">
    <w:name w:val="Без интервала2"/>
    <w:rsid w:val="0064677F"/>
    <w:rPr>
      <w:rFonts w:ascii="Calibri" w:hAnsi="Calibri"/>
      <w:sz w:val="22"/>
      <w:szCs w:val="22"/>
    </w:rPr>
  </w:style>
  <w:style w:type="paragraph" w:customStyle="1" w:styleId="1f4">
    <w:name w:val="Обычный (веб)1"/>
    <w:rsid w:val="0064677F"/>
    <w:pPr>
      <w:widowControl w:val="0"/>
      <w:suppressAutoHyphens/>
      <w:spacing w:before="100" w:after="112" w:line="100" w:lineRule="atLeast"/>
    </w:pPr>
    <w:rPr>
      <w:sz w:val="24"/>
      <w:szCs w:val="24"/>
    </w:rPr>
  </w:style>
  <w:style w:type="paragraph" w:styleId="afff6">
    <w:name w:val="annotation text"/>
    <w:basedOn w:val="a2"/>
    <w:link w:val="afff7"/>
    <w:uiPriority w:val="99"/>
    <w:rsid w:val="0064677F"/>
    <w:rPr>
      <w:sz w:val="20"/>
      <w:szCs w:val="20"/>
    </w:rPr>
  </w:style>
  <w:style w:type="character" w:customStyle="1" w:styleId="afff7">
    <w:name w:val="Текст примечания Знак"/>
    <w:basedOn w:val="a4"/>
    <w:link w:val="afff6"/>
    <w:uiPriority w:val="99"/>
    <w:rsid w:val="0064677F"/>
  </w:style>
  <w:style w:type="paragraph" w:styleId="HTML">
    <w:name w:val="HTML Preformatted"/>
    <w:basedOn w:val="a2"/>
    <w:link w:val="HTML0"/>
    <w:rsid w:val="006467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16" w:lineRule="atLeast"/>
    </w:pPr>
    <w:rPr>
      <w:rFonts w:ascii="Courier New" w:hAnsi="Courier New" w:cs="Courier New"/>
      <w:sz w:val="20"/>
      <w:szCs w:val="20"/>
    </w:rPr>
  </w:style>
  <w:style w:type="character" w:customStyle="1" w:styleId="HTML0">
    <w:name w:val="Стандартный HTML Знак"/>
    <w:basedOn w:val="a4"/>
    <w:link w:val="HTML"/>
    <w:rsid w:val="0064677F"/>
    <w:rPr>
      <w:rFonts w:ascii="Courier New" w:hAnsi="Courier New" w:cs="Courier New"/>
    </w:rPr>
  </w:style>
  <w:style w:type="paragraph" w:customStyle="1" w:styleId="1f5">
    <w:name w:val="Знак1"/>
    <w:basedOn w:val="a2"/>
    <w:rsid w:val="0064677F"/>
    <w:pPr>
      <w:spacing w:before="100" w:beforeAutospacing="1" w:after="100" w:afterAutospacing="1"/>
    </w:pPr>
    <w:rPr>
      <w:rFonts w:ascii="Tahoma" w:hAnsi="Tahoma"/>
      <w:sz w:val="20"/>
      <w:szCs w:val="20"/>
      <w:lang w:val="en-US" w:eastAsia="en-US"/>
    </w:rPr>
  </w:style>
  <w:style w:type="paragraph" w:customStyle="1" w:styleId="newstxt">
    <w:name w:val="news_txt"/>
    <w:basedOn w:val="a2"/>
    <w:rsid w:val="0064677F"/>
    <w:pPr>
      <w:spacing w:after="168" w:line="312" w:lineRule="auto"/>
    </w:pPr>
    <w:rPr>
      <w:rFonts w:ascii="Verdana" w:hAnsi="Verdana"/>
      <w:sz w:val="20"/>
      <w:szCs w:val="20"/>
    </w:rPr>
  </w:style>
  <w:style w:type="paragraph" w:styleId="afff8">
    <w:name w:val="Subtitle"/>
    <w:basedOn w:val="a2"/>
    <w:link w:val="afff9"/>
    <w:qFormat/>
    <w:rsid w:val="0064677F"/>
    <w:pPr>
      <w:spacing w:before="100" w:beforeAutospacing="1" w:after="100" w:afterAutospacing="1"/>
      <w:jc w:val="both"/>
    </w:pPr>
    <w:rPr>
      <w:sz w:val="20"/>
      <w:szCs w:val="20"/>
    </w:rPr>
  </w:style>
  <w:style w:type="character" w:customStyle="1" w:styleId="afff9">
    <w:name w:val="Подзаголовок Знак"/>
    <w:basedOn w:val="a4"/>
    <w:link w:val="afff8"/>
    <w:rsid w:val="0064677F"/>
  </w:style>
  <w:style w:type="paragraph" w:customStyle="1" w:styleId="text">
    <w:name w:val="text"/>
    <w:basedOn w:val="a2"/>
    <w:rsid w:val="0064677F"/>
    <w:pPr>
      <w:spacing w:line="360" w:lineRule="auto"/>
    </w:pPr>
    <w:rPr>
      <w:rFonts w:ascii="Verdana" w:hAnsi="Verdana"/>
      <w:color w:val="000000"/>
      <w:sz w:val="18"/>
      <w:szCs w:val="18"/>
    </w:rPr>
  </w:style>
  <w:style w:type="paragraph" w:customStyle="1" w:styleId="afffa">
    <w:name w:val="Заголовок статьи"/>
    <w:basedOn w:val="a2"/>
    <w:next w:val="a2"/>
    <w:rsid w:val="0064677F"/>
    <w:pPr>
      <w:widowControl w:val="0"/>
      <w:autoSpaceDE w:val="0"/>
      <w:autoSpaceDN w:val="0"/>
      <w:adjustRightInd w:val="0"/>
      <w:ind w:left="1612" w:hanging="892"/>
      <w:jc w:val="both"/>
    </w:pPr>
    <w:rPr>
      <w:rFonts w:ascii="Arial" w:hAnsi="Arial"/>
      <w:sz w:val="20"/>
      <w:szCs w:val="20"/>
    </w:rPr>
  </w:style>
  <w:style w:type="paragraph" w:customStyle="1" w:styleId="afffb">
    <w:name w:val="Строка таблицы"/>
    <w:basedOn w:val="aff6"/>
    <w:rsid w:val="0064677F"/>
    <w:pPr>
      <w:spacing w:after="0" w:line="240" w:lineRule="auto"/>
      <w:ind w:left="0"/>
    </w:pPr>
    <w:rPr>
      <w:sz w:val="24"/>
      <w:szCs w:val="24"/>
      <w:lang w:eastAsia="ru-RU"/>
    </w:rPr>
  </w:style>
  <w:style w:type="paragraph" w:customStyle="1" w:styleId="220">
    <w:name w:val="Основной текст 22"/>
    <w:basedOn w:val="a2"/>
    <w:rsid w:val="0064677F"/>
    <w:pPr>
      <w:tabs>
        <w:tab w:val="left" w:pos="4962"/>
      </w:tabs>
      <w:ind w:firstLine="709"/>
      <w:jc w:val="both"/>
    </w:pPr>
    <w:rPr>
      <w:sz w:val="20"/>
      <w:szCs w:val="20"/>
    </w:rPr>
  </w:style>
  <w:style w:type="paragraph" w:customStyle="1" w:styleId="214">
    <w:name w:val="Знак21"/>
    <w:basedOn w:val="a2"/>
    <w:rsid w:val="0064677F"/>
    <w:pPr>
      <w:spacing w:after="160" w:line="240" w:lineRule="exact"/>
    </w:pPr>
    <w:rPr>
      <w:rFonts w:ascii="Verdana" w:hAnsi="Verdana"/>
      <w:sz w:val="20"/>
      <w:szCs w:val="20"/>
      <w:lang w:val="en-US" w:eastAsia="en-US"/>
    </w:rPr>
  </w:style>
  <w:style w:type="paragraph" w:customStyle="1" w:styleId="1f6">
    <w:name w:val="Знак Знак Знак1"/>
    <w:basedOn w:val="a2"/>
    <w:rsid w:val="0064677F"/>
    <w:pPr>
      <w:tabs>
        <w:tab w:val="num" w:pos="360"/>
      </w:tabs>
      <w:spacing w:after="160" w:line="240" w:lineRule="exact"/>
    </w:pPr>
    <w:rPr>
      <w:rFonts w:ascii="Verdana" w:hAnsi="Verdana" w:cs="Verdana"/>
      <w:sz w:val="20"/>
      <w:szCs w:val="20"/>
      <w:lang w:val="en-US" w:eastAsia="en-US"/>
    </w:rPr>
  </w:style>
  <w:style w:type="paragraph" w:customStyle="1" w:styleId="Style30">
    <w:name w:val="Style30"/>
    <w:basedOn w:val="a2"/>
    <w:rsid w:val="0064677F"/>
    <w:pPr>
      <w:widowControl w:val="0"/>
      <w:autoSpaceDE w:val="0"/>
      <w:autoSpaceDN w:val="0"/>
      <w:adjustRightInd w:val="0"/>
    </w:pPr>
  </w:style>
  <w:style w:type="character" w:customStyle="1" w:styleId="FontStyle38">
    <w:name w:val="Font Style38"/>
    <w:basedOn w:val="a4"/>
    <w:uiPriority w:val="99"/>
    <w:rsid w:val="0064677F"/>
    <w:rPr>
      <w:rFonts w:ascii="Times New Roman" w:hAnsi="Times New Roman" w:cs="Times New Roman"/>
      <w:sz w:val="24"/>
      <w:szCs w:val="24"/>
    </w:rPr>
  </w:style>
  <w:style w:type="paragraph" w:customStyle="1" w:styleId="132">
    <w:name w:val="стиль13"/>
    <w:basedOn w:val="a2"/>
    <w:rsid w:val="0064677F"/>
    <w:pPr>
      <w:spacing w:before="100" w:beforeAutospacing="1" w:after="100" w:afterAutospacing="1"/>
    </w:pPr>
  </w:style>
  <w:style w:type="paragraph" w:customStyle="1" w:styleId="Standard">
    <w:name w:val="Standard"/>
    <w:rsid w:val="0064677F"/>
    <w:pPr>
      <w:widowControl w:val="0"/>
      <w:suppressAutoHyphens/>
      <w:autoSpaceDN w:val="0"/>
    </w:pPr>
    <w:rPr>
      <w:rFonts w:eastAsia="Lucida Sans Unicode" w:cs="Mangal"/>
      <w:kern w:val="3"/>
      <w:sz w:val="24"/>
      <w:szCs w:val="24"/>
      <w:lang w:eastAsia="zh-CN" w:bidi="hi-IN"/>
    </w:rPr>
  </w:style>
  <w:style w:type="paragraph" w:customStyle="1" w:styleId="xl63">
    <w:name w:val="xl63"/>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2"/>
    <w:rsid w:val="0064677F"/>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65">
    <w:name w:val="xl65"/>
    <w:basedOn w:val="a2"/>
    <w:rsid w:val="0064677F"/>
    <w:pPr>
      <w:spacing w:before="100" w:beforeAutospacing="1" w:after="100" w:afterAutospacing="1"/>
      <w:jc w:val="center"/>
      <w:textAlignment w:val="center"/>
    </w:pPr>
  </w:style>
  <w:style w:type="paragraph" w:customStyle="1" w:styleId="xl66">
    <w:name w:val="xl66"/>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rsid w:val="0064677F"/>
    <w:pPr>
      <w:spacing w:before="100" w:beforeAutospacing="1" w:after="100" w:afterAutospacing="1"/>
      <w:jc w:val="center"/>
    </w:pPr>
  </w:style>
  <w:style w:type="paragraph" w:customStyle="1" w:styleId="xl68">
    <w:name w:val="xl68"/>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9">
    <w:name w:val="xl69"/>
    <w:basedOn w:val="a2"/>
    <w:rsid w:val="0064677F"/>
    <w:pPr>
      <w:spacing w:before="100" w:beforeAutospacing="1" w:after="100" w:afterAutospacing="1"/>
      <w:jc w:val="center"/>
    </w:pPr>
    <w:rPr>
      <w:b/>
      <w:bCs/>
    </w:rPr>
  </w:style>
  <w:style w:type="paragraph" w:customStyle="1" w:styleId="xl70">
    <w:name w:val="xl70"/>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2"/>
    <w:rsid w:val="0064677F"/>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73">
    <w:name w:val="xl73"/>
    <w:basedOn w:val="a2"/>
    <w:rsid w:val="0064677F"/>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74">
    <w:name w:val="xl74"/>
    <w:basedOn w:val="a2"/>
    <w:rsid w:val="0064677F"/>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5">
    <w:name w:val="xl75"/>
    <w:basedOn w:val="a2"/>
    <w:rsid w:val="0064677F"/>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2"/>
    <w:rsid w:val="0064677F"/>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2"/>
    <w:rsid w:val="0064677F"/>
    <w:pPr>
      <w:pBdr>
        <w:top w:val="single" w:sz="4" w:space="0" w:color="auto"/>
        <w:bottom w:val="single" w:sz="4" w:space="0" w:color="auto"/>
        <w:right w:val="single" w:sz="4" w:space="0" w:color="auto"/>
      </w:pBdr>
      <w:spacing w:before="100" w:beforeAutospacing="1" w:after="100" w:afterAutospacing="1"/>
      <w:jc w:val="center"/>
      <w:textAlignment w:val="center"/>
    </w:pPr>
  </w:style>
  <w:style w:type="character" w:customStyle="1" w:styleId="SegoeUI">
    <w:name w:val="Основной текст + Segoe UI"/>
    <w:aliases w:val="10 pt,Полужирный2,Интервал 0 pt2,Основной текст + 10,5 pt2"/>
    <w:basedOn w:val="1e"/>
    <w:uiPriority w:val="99"/>
    <w:rsid w:val="0064677F"/>
  </w:style>
  <w:style w:type="character" w:customStyle="1" w:styleId="15pt">
    <w:name w:val="Основной текст + 15 pt"/>
    <w:basedOn w:val="1e"/>
    <w:uiPriority w:val="99"/>
    <w:rsid w:val="0064677F"/>
  </w:style>
  <w:style w:type="character" w:customStyle="1" w:styleId="4pt">
    <w:name w:val="Основной текст + 4 pt"/>
    <w:basedOn w:val="1e"/>
    <w:uiPriority w:val="99"/>
    <w:rsid w:val="0064677F"/>
  </w:style>
  <w:style w:type="character" w:customStyle="1" w:styleId="6pt">
    <w:name w:val="Основной текст + 6 pt"/>
    <w:basedOn w:val="1e"/>
    <w:uiPriority w:val="99"/>
    <w:rsid w:val="0064677F"/>
  </w:style>
  <w:style w:type="paragraph" w:styleId="afffc">
    <w:name w:val="Plain Text"/>
    <w:basedOn w:val="a2"/>
    <w:link w:val="afffd"/>
    <w:uiPriority w:val="99"/>
    <w:rsid w:val="0064677F"/>
    <w:rPr>
      <w:rFonts w:ascii="Courier New" w:hAnsi="Courier New" w:cs="Courier New"/>
      <w:sz w:val="20"/>
      <w:szCs w:val="20"/>
    </w:rPr>
  </w:style>
  <w:style w:type="character" w:customStyle="1" w:styleId="afffd">
    <w:name w:val="Текст Знак"/>
    <w:basedOn w:val="a4"/>
    <w:link w:val="afffc"/>
    <w:uiPriority w:val="99"/>
    <w:rsid w:val="0064677F"/>
    <w:rPr>
      <w:rFonts w:ascii="Courier New" w:hAnsi="Courier New" w:cs="Courier New"/>
    </w:rPr>
  </w:style>
  <w:style w:type="paragraph" w:customStyle="1" w:styleId="afffe">
    <w:name w:val="Мария"/>
    <w:basedOn w:val="a2"/>
    <w:rsid w:val="0064677F"/>
    <w:pPr>
      <w:spacing w:before="240" w:after="120"/>
      <w:ind w:firstLine="709"/>
      <w:jc w:val="both"/>
    </w:pPr>
    <w:rPr>
      <w:rFonts w:ascii="Calibri" w:hAnsi="Calibri" w:cs="Calibri"/>
      <w:sz w:val="26"/>
      <w:szCs w:val="26"/>
    </w:rPr>
  </w:style>
  <w:style w:type="paragraph" w:customStyle="1" w:styleId="Style25">
    <w:name w:val="Style25"/>
    <w:basedOn w:val="a2"/>
    <w:uiPriority w:val="99"/>
    <w:rsid w:val="0064677F"/>
    <w:pPr>
      <w:widowControl w:val="0"/>
      <w:autoSpaceDE w:val="0"/>
      <w:autoSpaceDN w:val="0"/>
      <w:adjustRightInd w:val="0"/>
      <w:spacing w:line="274" w:lineRule="exact"/>
      <w:ind w:firstLine="701"/>
      <w:jc w:val="both"/>
    </w:pPr>
    <w:rPr>
      <w:rFonts w:ascii="Arial" w:hAnsi="Arial" w:cs="Arial"/>
    </w:rPr>
  </w:style>
  <w:style w:type="character" w:customStyle="1" w:styleId="FontStyle37">
    <w:name w:val="Font Style37"/>
    <w:basedOn w:val="a4"/>
    <w:rsid w:val="0064677F"/>
    <w:rPr>
      <w:rFonts w:ascii="Trebuchet MS" w:hAnsi="Trebuchet MS" w:cs="Trebuchet MS"/>
      <w:b/>
      <w:bCs/>
      <w:i/>
      <w:iCs/>
      <w:sz w:val="20"/>
      <w:szCs w:val="20"/>
    </w:rPr>
  </w:style>
  <w:style w:type="paragraph" w:customStyle="1" w:styleId="S">
    <w:name w:val="S_Обычный"/>
    <w:basedOn w:val="a2"/>
    <w:link w:val="S0"/>
    <w:qFormat/>
    <w:rsid w:val="0064677F"/>
    <w:pPr>
      <w:spacing w:line="360" w:lineRule="auto"/>
      <w:ind w:firstLine="709"/>
      <w:jc w:val="both"/>
    </w:pPr>
  </w:style>
  <w:style w:type="character" w:customStyle="1" w:styleId="S0">
    <w:name w:val="S_Обычный Знак"/>
    <w:basedOn w:val="a4"/>
    <w:link w:val="S"/>
    <w:rsid w:val="0064677F"/>
    <w:rPr>
      <w:sz w:val="24"/>
      <w:szCs w:val="24"/>
    </w:rPr>
  </w:style>
  <w:style w:type="paragraph" w:customStyle="1" w:styleId="Style41">
    <w:name w:val="Style41"/>
    <w:basedOn w:val="a2"/>
    <w:uiPriority w:val="99"/>
    <w:rsid w:val="0064677F"/>
    <w:pPr>
      <w:widowControl w:val="0"/>
      <w:autoSpaceDE w:val="0"/>
      <w:autoSpaceDN w:val="0"/>
      <w:adjustRightInd w:val="0"/>
      <w:spacing w:line="278" w:lineRule="exact"/>
      <w:ind w:firstLine="504"/>
      <w:jc w:val="both"/>
    </w:pPr>
    <w:rPr>
      <w:rFonts w:ascii="Verdana" w:hAnsi="Verdana"/>
    </w:rPr>
  </w:style>
  <w:style w:type="paragraph" w:customStyle="1" w:styleId="Style23">
    <w:name w:val="Style23"/>
    <w:basedOn w:val="a2"/>
    <w:uiPriority w:val="99"/>
    <w:rsid w:val="0064677F"/>
    <w:pPr>
      <w:widowControl w:val="0"/>
      <w:autoSpaceDE w:val="0"/>
      <w:autoSpaceDN w:val="0"/>
      <w:adjustRightInd w:val="0"/>
      <w:spacing w:line="274" w:lineRule="exact"/>
      <w:ind w:firstLine="706"/>
    </w:pPr>
    <w:rPr>
      <w:rFonts w:ascii="Arial" w:hAnsi="Arial" w:cs="Arial"/>
    </w:rPr>
  </w:style>
  <w:style w:type="paragraph" w:styleId="affff">
    <w:name w:val="Document Map"/>
    <w:basedOn w:val="a2"/>
    <w:link w:val="affff0"/>
    <w:uiPriority w:val="99"/>
    <w:unhideWhenUsed/>
    <w:rsid w:val="0064677F"/>
    <w:rPr>
      <w:rFonts w:ascii="Tahoma" w:hAnsi="Tahoma" w:cs="Tahoma"/>
      <w:sz w:val="16"/>
      <w:szCs w:val="16"/>
      <w:lang w:eastAsia="en-US"/>
    </w:rPr>
  </w:style>
  <w:style w:type="character" w:customStyle="1" w:styleId="affff0">
    <w:name w:val="Схема документа Знак"/>
    <w:basedOn w:val="a4"/>
    <w:link w:val="affff"/>
    <w:uiPriority w:val="99"/>
    <w:rsid w:val="0064677F"/>
    <w:rPr>
      <w:rFonts w:ascii="Tahoma" w:hAnsi="Tahoma" w:cs="Tahoma"/>
      <w:sz w:val="16"/>
      <w:szCs w:val="16"/>
      <w:lang w:eastAsia="en-US"/>
    </w:rPr>
  </w:style>
  <w:style w:type="paragraph" w:styleId="affff1">
    <w:name w:val="endnote text"/>
    <w:basedOn w:val="a2"/>
    <w:link w:val="affff2"/>
    <w:unhideWhenUsed/>
    <w:rsid w:val="0064677F"/>
    <w:rPr>
      <w:sz w:val="20"/>
      <w:szCs w:val="20"/>
      <w:lang w:eastAsia="en-US"/>
    </w:rPr>
  </w:style>
  <w:style w:type="character" w:customStyle="1" w:styleId="affff2">
    <w:name w:val="Текст концевой сноски Знак"/>
    <w:basedOn w:val="a4"/>
    <w:link w:val="affff1"/>
    <w:rsid w:val="0064677F"/>
    <w:rPr>
      <w:lang w:eastAsia="en-US"/>
    </w:rPr>
  </w:style>
  <w:style w:type="character" w:styleId="affff3">
    <w:name w:val="endnote reference"/>
    <w:basedOn w:val="a4"/>
    <w:unhideWhenUsed/>
    <w:rsid w:val="0064677F"/>
    <w:rPr>
      <w:vertAlign w:val="superscript"/>
    </w:rPr>
  </w:style>
  <w:style w:type="character" w:customStyle="1" w:styleId="1f7">
    <w:name w:val="Слабое выделение1"/>
    <w:basedOn w:val="a4"/>
    <w:uiPriority w:val="19"/>
    <w:qFormat/>
    <w:rsid w:val="0064677F"/>
    <w:rPr>
      <w:i/>
      <w:iCs/>
      <w:color w:val="808080"/>
    </w:rPr>
  </w:style>
  <w:style w:type="character" w:customStyle="1" w:styleId="1f8">
    <w:name w:val="Сильное выделение1"/>
    <w:basedOn w:val="a4"/>
    <w:uiPriority w:val="21"/>
    <w:qFormat/>
    <w:rsid w:val="0064677F"/>
    <w:rPr>
      <w:b/>
      <w:bCs/>
      <w:i/>
      <w:iCs/>
      <w:color w:val="4F81BD"/>
    </w:rPr>
  </w:style>
  <w:style w:type="character" w:customStyle="1" w:styleId="811">
    <w:name w:val="Заголовок 8 Знак1"/>
    <w:basedOn w:val="a4"/>
    <w:uiPriority w:val="9"/>
    <w:semiHidden/>
    <w:rsid w:val="0064677F"/>
    <w:rPr>
      <w:rFonts w:ascii="Calibri" w:eastAsia="Times New Roman" w:hAnsi="Calibri" w:cs="Times New Roman"/>
      <w:i/>
      <w:iCs/>
      <w:sz w:val="24"/>
      <w:szCs w:val="24"/>
      <w:lang w:eastAsia="en-US"/>
    </w:rPr>
  </w:style>
  <w:style w:type="character" w:styleId="affff4">
    <w:name w:val="Subtle Emphasis"/>
    <w:basedOn w:val="a4"/>
    <w:uiPriority w:val="19"/>
    <w:qFormat/>
    <w:rsid w:val="0064677F"/>
    <w:rPr>
      <w:i/>
      <w:iCs/>
      <w:color w:val="808080"/>
    </w:rPr>
  </w:style>
  <w:style w:type="character" w:styleId="affff5">
    <w:name w:val="Intense Emphasis"/>
    <w:basedOn w:val="a4"/>
    <w:uiPriority w:val="21"/>
    <w:qFormat/>
    <w:rsid w:val="0064677F"/>
    <w:rPr>
      <w:b/>
      <w:bCs/>
      <w:i/>
      <w:iCs/>
      <w:color w:val="4F81BD"/>
    </w:rPr>
  </w:style>
  <w:style w:type="numbering" w:customStyle="1" w:styleId="3c">
    <w:name w:val="Нет списка3"/>
    <w:next w:val="a6"/>
    <w:uiPriority w:val="99"/>
    <w:semiHidden/>
    <w:unhideWhenUsed/>
    <w:rsid w:val="0064677F"/>
  </w:style>
  <w:style w:type="table" w:customStyle="1" w:styleId="3d">
    <w:name w:val="Сетка таблицы3"/>
    <w:basedOn w:val="a5"/>
    <w:next w:val="a7"/>
    <w:rsid w:val="0064677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7">
    <w:name w:val="Сетка таблицы12"/>
    <w:basedOn w:val="a5"/>
    <w:next w:val="a7"/>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
    <w:name w:val="Нет списка12"/>
    <w:next w:val="a6"/>
    <w:uiPriority w:val="99"/>
    <w:semiHidden/>
    <w:unhideWhenUsed/>
    <w:rsid w:val="0064677F"/>
  </w:style>
  <w:style w:type="table" w:customStyle="1" w:styleId="221">
    <w:name w:val="Сетка таблицы22"/>
    <w:basedOn w:val="a5"/>
    <w:next w:val="a7"/>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
    <w:name w:val="Нет списка4"/>
    <w:next w:val="a6"/>
    <w:uiPriority w:val="99"/>
    <w:semiHidden/>
    <w:unhideWhenUsed/>
    <w:rsid w:val="0064677F"/>
  </w:style>
  <w:style w:type="paragraph" w:customStyle="1" w:styleId="affff6">
    <w:name w:val="Подпись рисунков/таблиц"/>
    <w:basedOn w:val="afff4"/>
    <w:qFormat/>
    <w:rsid w:val="0064677F"/>
    <w:pPr>
      <w:keepNext/>
      <w:spacing w:before="360" w:after="0" w:line="360" w:lineRule="auto"/>
      <w:contextualSpacing w:val="0"/>
      <w:jc w:val="center"/>
      <w:outlineLvl w:val="9"/>
    </w:pPr>
    <w:rPr>
      <w:bCs/>
      <w:sz w:val="24"/>
      <w:szCs w:val="18"/>
    </w:rPr>
  </w:style>
  <w:style w:type="paragraph" w:customStyle="1" w:styleId="affff7">
    <w:name w:val="Рисунок/Таблица"/>
    <w:next w:val="a2"/>
    <w:uiPriority w:val="99"/>
    <w:qFormat/>
    <w:rsid w:val="0064677F"/>
    <w:pPr>
      <w:spacing w:after="360" w:line="276" w:lineRule="auto"/>
      <w:jc w:val="center"/>
    </w:pPr>
    <w:rPr>
      <w:noProof/>
      <w:sz w:val="24"/>
    </w:rPr>
  </w:style>
  <w:style w:type="table" w:customStyle="1" w:styleId="4a">
    <w:name w:val="Сетка таблицы4"/>
    <w:basedOn w:val="a5"/>
    <w:next w:val="a7"/>
    <w:rsid w:val="0064677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0">
    <w:name w:val="Список маркированный"/>
    <w:basedOn w:val="a6"/>
    <w:uiPriority w:val="99"/>
    <w:rsid w:val="0064677F"/>
    <w:pPr>
      <w:numPr>
        <w:numId w:val="3"/>
      </w:numPr>
    </w:pPr>
  </w:style>
  <w:style w:type="table" w:customStyle="1" w:styleId="affff8">
    <w:name w:val="Таблица"/>
    <w:basedOn w:val="a7"/>
    <w:uiPriority w:val="99"/>
    <w:rsid w:val="0064677F"/>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pPr>
        <w:jc w:val="center"/>
      </w:pPr>
      <w:rPr>
        <w:rFonts w:ascii="Times New Roman" w:hAnsi="Times New Roman"/>
        <w:b/>
        <w:sz w:val="20"/>
      </w:rPr>
      <w:tblPr/>
      <w:trPr>
        <w:tblHeader/>
      </w:trPr>
    </w:tblStylePr>
    <w:tblStylePr w:type="firstCol">
      <w:pPr>
        <w:jc w:val="left"/>
      </w:pPr>
      <w:rPr>
        <w:rFonts w:ascii="Times New Roman" w:hAnsi="Times New Roman"/>
        <w:sz w:val="20"/>
      </w:rPr>
    </w:tblStylePr>
  </w:style>
  <w:style w:type="character" w:styleId="affff9">
    <w:name w:val="Subtle Reference"/>
    <w:uiPriority w:val="31"/>
    <w:qFormat/>
    <w:rsid w:val="0064677F"/>
    <w:rPr>
      <w:smallCaps/>
      <w:color w:val="C0504D"/>
      <w:u w:val="single"/>
    </w:rPr>
  </w:style>
  <w:style w:type="character" w:styleId="affffa">
    <w:name w:val="Intense Reference"/>
    <w:uiPriority w:val="32"/>
    <w:qFormat/>
    <w:rsid w:val="0064677F"/>
    <w:rPr>
      <w:b/>
      <w:bCs/>
      <w:smallCaps/>
      <w:color w:val="C0504D"/>
      <w:spacing w:val="5"/>
      <w:u w:val="single"/>
    </w:rPr>
  </w:style>
  <w:style w:type="character" w:customStyle="1" w:styleId="apple-style-span">
    <w:name w:val="apple-style-span"/>
    <w:basedOn w:val="a4"/>
    <w:rsid w:val="0064677F"/>
  </w:style>
  <w:style w:type="paragraph" w:customStyle="1" w:styleId="BodyTextKeep">
    <w:name w:val="Body Text Keep"/>
    <w:basedOn w:val="a2"/>
    <w:link w:val="BodyTextKeepChar"/>
    <w:uiPriority w:val="99"/>
    <w:rsid w:val="0064677F"/>
    <w:pPr>
      <w:adjustRightInd w:val="0"/>
      <w:spacing w:before="120" w:after="120" w:line="360" w:lineRule="atLeast"/>
      <w:ind w:firstLine="567"/>
      <w:jc w:val="both"/>
      <w:textAlignment w:val="baseline"/>
    </w:pPr>
    <w:rPr>
      <w:rFonts w:ascii="Arial" w:hAnsi="Arial"/>
      <w:spacing w:val="-5"/>
      <w:sz w:val="20"/>
      <w:szCs w:val="20"/>
      <w:lang w:eastAsia="en-US"/>
    </w:rPr>
  </w:style>
  <w:style w:type="character" w:customStyle="1" w:styleId="BodyTextKeepChar">
    <w:name w:val="Body Text Keep Char"/>
    <w:link w:val="BodyTextKeep"/>
    <w:uiPriority w:val="99"/>
    <w:rsid w:val="0064677F"/>
    <w:rPr>
      <w:rFonts w:ascii="Arial" w:hAnsi="Arial"/>
      <w:spacing w:val="-5"/>
      <w:lang w:eastAsia="en-US"/>
    </w:rPr>
  </w:style>
  <w:style w:type="paragraph" w:customStyle="1" w:styleId="ChapterSubtitle">
    <w:name w:val="Chapter Subtitle"/>
    <w:basedOn w:val="afff8"/>
    <w:rsid w:val="0064677F"/>
    <w:pPr>
      <w:keepNext/>
      <w:keepLines/>
      <w:widowControl w:val="0"/>
      <w:adjustRightInd w:val="0"/>
      <w:spacing w:before="60" w:beforeAutospacing="0" w:after="0" w:afterAutospacing="0"/>
      <w:textAlignment w:val="baseline"/>
    </w:pPr>
    <w:rPr>
      <w:rFonts w:ascii="Arial" w:hAnsi="Arial"/>
      <w:b/>
      <w:spacing w:val="-16"/>
      <w:kern w:val="28"/>
      <w:sz w:val="32"/>
      <w:szCs w:val="28"/>
      <w:lang w:eastAsia="en-US"/>
    </w:rPr>
  </w:style>
  <w:style w:type="paragraph" w:customStyle="1" w:styleId="affffb">
    <w:name w:val="Для паспорта программы"/>
    <w:basedOn w:val="a2"/>
    <w:rsid w:val="0064677F"/>
    <w:pPr>
      <w:widowControl w:val="0"/>
      <w:adjustRightInd w:val="0"/>
      <w:textAlignment w:val="baseline"/>
    </w:pPr>
    <w:rPr>
      <w:rFonts w:ascii="Calibri" w:hAnsi="Calibri"/>
      <w:spacing w:val="-5"/>
      <w:sz w:val="20"/>
      <w:szCs w:val="20"/>
      <w:lang w:eastAsia="en-US"/>
    </w:rPr>
  </w:style>
  <w:style w:type="numbering" w:styleId="111111">
    <w:name w:val="Outline List 2"/>
    <w:aliases w:val="1 / 1.1 / 1.1."/>
    <w:basedOn w:val="a6"/>
    <w:rsid w:val="0064677F"/>
    <w:pPr>
      <w:numPr>
        <w:numId w:val="4"/>
      </w:numPr>
    </w:pPr>
  </w:style>
  <w:style w:type="paragraph" w:customStyle="1" w:styleId="affffc">
    <w:name w:val="Название рисунка / таблицы"/>
    <w:basedOn w:val="afff4"/>
    <w:link w:val="affffd"/>
    <w:qFormat/>
    <w:rsid w:val="0064677F"/>
    <w:pPr>
      <w:spacing w:before="0" w:after="200"/>
      <w:ind w:firstLine="426"/>
      <w:contextualSpacing w:val="0"/>
      <w:jc w:val="center"/>
      <w:outlineLvl w:val="9"/>
    </w:pPr>
    <w:rPr>
      <w:b/>
      <w:color w:val="4F81BD"/>
      <w:sz w:val="28"/>
      <w:szCs w:val="18"/>
      <w:lang/>
    </w:rPr>
  </w:style>
  <w:style w:type="character" w:customStyle="1" w:styleId="affffd">
    <w:name w:val="Название рисунка / таблицы Знак"/>
    <w:link w:val="affffc"/>
    <w:rsid w:val="0064677F"/>
    <w:rPr>
      <w:b/>
      <w:color w:val="4F81BD"/>
      <w:sz w:val="28"/>
      <w:szCs w:val="18"/>
    </w:rPr>
  </w:style>
  <w:style w:type="paragraph" w:styleId="20">
    <w:name w:val="List 2"/>
    <w:basedOn w:val="affe"/>
    <w:link w:val="2f4"/>
    <w:rsid w:val="0064677F"/>
    <w:pPr>
      <w:widowControl/>
      <w:numPr>
        <w:numId w:val="5"/>
      </w:numPr>
      <w:autoSpaceDE/>
      <w:autoSpaceDN/>
      <w:adjustRightInd/>
      <w:spacing w:line="360" w:lineRule="auto"/>
      <w:jc w:val="both"/>
    </w:pPr>
    <w:rPr>
      <w:rFonts w:ascii="Calibri" w:eastAsia="Calibri" w:hAnsi="Calibri"/>
      <w:spacing w:val="-5"/>
      <w:sz w:val="28"/>
      <w:szCs w:val="28"/>
    </w:rPr>
  </w:style>
  <w:style w:type="paragraph" w:customStyle="1" w:styleId="142">
    <w:name w:val="Стиль14"/>
    <w:basedOn w:val="a2"/>
    <w:rsid w:val="0064677F"/>
    <w:pPr>
      <w:spacing w:before="100" w:beforeAutospacing="1" w:after="100" w:afterAutospacing="1"/>
      <w:ind w:firstLine="720"/>
      <w:jc w:val="both"/>
    </w:pPr>
    <w:rPr>
      <w:sz w:val="28"/>
      <w:szCs w:val="20"/>
    </w:rPr>
  </w:style>
  <w:style w:type="paragraph" w:customStyle="1" w:styleId="affffe">
    <w:name w:val="Текст таблицы"/>
    <w:qFormat/>
    <w:rsid w:val="0064677F"/>
    <w:rPr>
      <w:bCs/>
      <w:sz w:val="24"/>
      <w:szCs w:val="18"/>
    </w:rPr>
  </w:style>
  <w:style w:type="paragraph" w:customStyle="1" w:styleId="IndexBase">
    <w:name w:val="Index Base"/>
    <w:basedOn w:val="a2"/>
    <w:rsid w:val="0064677F"/>
    <w:pPr>
      <w:spacing w:line="240" w:lineRule="atLeast"/>
      <w:ind w:left="360" w:hanging="360"/>
      <w:jc w:val="both"/>
    </w:pPr>
    <w:rPr>
      <w:sz w:val="18"/>
      <w:szCs w:val="28"/>
    </w:rPr>
  </w:style>
  <w:style w:type="paragraph" w:customStyle="1" w:styleId="TableText">
    <w:name w:val="Table Text"/>
    <w:basedOn w:val="a2"/>
    <w:link w:val="TableTextChar"/>
    <w:rsid w:val="0064677F"/>
    <w:pPr>
      <w:ind w:firstLine="567"/>
      <w:jc w:val="both"/>
    </w:pPr>
    <w:rPr>
      <w:sz w:val="18"/>
      <w:szCs w:val="18"/>
      <w:lang w:eastAsia="en-US"/>
    </w:rPr>
  </w:style>
  <w:style w:type="character" w:customStyle="1" w:styleId="TableTextChar">
    <w:name w:val="Table Text Char"/>
    <w:link w:val="TableText"/>
    <w:rsid w:val="0064677F"/>
    <w:rPr>
      <w:sz w:val="18"/>
      <w:szCs w:val="18"/>
      <w:lang w:eastAsia="en-US"/>
    </w:rPr>
  </w:style>
  <w:style w:type="paragraph" w:customStyle="1" w:styleId="Stylefortabletext">
    <w:name w:val="Style for table text"/>
    <w:basedOn w:val="a2"/>
    <w:link w:val="StylefortabletextChar"/>
    <w:locked/>
    <w:rsid w:val="0064677F"/>
    <w:pPr>
      <w:suppressAutoHyphens/>
      <w:ind w:firstLine="567"/>
    </w:pPr>
    <w:rPr>
      <w:sz w:val="28"/>
      <w:szCs w:val="28"/>
      <w:lang w:eastAsia="en-US"/>
    </w:rPr>
  </w:style>
  <w:style w:type="paragraph" w:styleId="afffff">
    <w:name w:val="Block Text"/>
    <w:basedOn w:val="a2"/>
    <w:rsid w:val="0064677F"/>
    <w:pPr>
      <w:autoSpaceDE w:val="0"/>
      <w:autoSpaceDN w:val="0"/>
      <w:spacing w:line="259" w:lineRule="auto"/>
      <w:ind w:left="80" w:right="400" w:hanging="80"/>
    </w:pPr>
    <w:rPr>
      <w:sz w:val="28"/>
      <w:szCs w:val="28"/>
    </w:rPr>
  </w:style>
  <w:style w:type="paragraph" w:customStyle="1" w:styleId="StyleCaption9pt">
    <w:name w:val="Style Caption + 9 pt"/>
    <w:basedOn w:val="afff4"/>
    <w:link w:val="StyleCaption9ptChar"/>
    <w:rsid w:val="0064677F"/>
    <w:pPr>
      <w:spacing w:before="0" w:after="120"/>
      <w:ind w:firstLine="567"/>
      <w:contextualSpacing w:val="0"/>
      <w:jc w:val="both"/>
      <w:outlineLvl w:val="9"/>
    </w:pPr>
    <w:rPr>
      <w:b/>
      <w:bCs/>
      <w:color w:val="4F81BD"/>
      <w:sz w:val="18"/>
      <w:szCs w:val="28"/>
      <w:lang/>
    </w:rPr>
  </w:style>
  <w:style w:type="character" w:customStyle="1" w:styleId="StyleCaption9ptChar">
    <w:name w:val="Style Caption + 9 pt Char"/>
    <w:link w:val="StyleCaption9pt"/>
    <w:rsid w:val="0064677F"/>
    <w:rPr>
      <w:b/>
      <w:bCs/>
      <w:color w:val="4F81BD"/>
      <w:sz w:val="18"/>
      <w:szCs w:val="28"/>
    </w:rPr>
  </w:style>
  <w:style w:type="character" w:customStyle="1" w:styleId="StylefortabletextChar">
    <w:name w:val="Style for table text Char"/>
    <w:link w:val="Stylefortabletext"/>
    <w:rsid w:val="0064677F"/>
    <w:rPr>
      <w:sz w:val="28"/>
      <w:szCs w:val="28"/>
      <w:lang w:eastAsia="en-US"/>
    </w:rPr>
  </w:style>
  <w:style w:type="paragraph" w:styleId="afffff0">
    <w:name w:val="table of figures"/>
    <w:basedOn w:val="a2"/>
    <w:next w:val="a2"/>
    <w:uiPriority w:val="99"/>
    <w:unhideWhenUsed/>
    <w:rsid w:val="0064677F"/>
    <w:pPr>
      <w:spacing w:line="360" w:lineRule="auto"/>
      <w:ind w:firstLine="567"/>
      <w:jc w:val="both"/>
    </w:pPr>
    <w:rPr>
      <w:sz w:val="28"/>
      <w:szCs w:val="28"/>
    </w:rPr>
  </w:style>
  <w:style w:type="paragraph" w:customStyle="1" w:styleId="HeadingBase">
    <w:name w:val="Heading Base"/>
    <w:basedOn w:val="a2"/>
    <w:next w:val="a3"/>
    <w:link w:val="HeadingBase0"/>
    <w:rsid w:val="0064677F"/>
    <w:pPr>
      <w:keepNext/>
      <w:keepLines/>
      <w:spacing w:before="140" w:line="220" w:lineRule="atLeast"/>
      <w:ind w:left="1077"/>
      <w:jc w:val="both"/>
    </w:pPr>
    <w:rPr>
      <w:b/>
      <w:spacing w:val="-4"/>
      <w:kern w:val="28"/>
      <w:sz w:val="28"/>
      <w:szCs w:val="28"/>
      <w:lang w:eastAsia="en-US"/>
    </w:rPr>
  </w:style>
  <w:style w:type="character" w:customStyle="1" w:styleId="HeadingBase0">
    <w:name w:val="Heading Base Знак"/>
    <w:link w:val="HeadingBase"/>
    <w:rsid w:val="0064677F"/>
    <w:rPr>
      <w:b/>
      <w:spacing w:val="-4"/>
      <w:kern w:val="28"/>
      <w:sz w:val="28"/>
      <w:szCs w:val="28"/>
      <w:lang w:eastAsia="en-US"/>
    </w:rPr>
  </w:style>
  <w:style w:type="paragraph" w:customStyle="1" w:styleId="BlockQuotation">
    <w:name w:val="Block Quotation"/>
    <w:basedOn w:val="a2"/>
    <w:rsid w:val="0064677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hAnsi="Arial Narrow"/>
      <w:sz w:val="20"/>
      <w:szCs w:val="20"/>
      <w:lang w:val="en-US"/>
    </w:rPr>
  </w:style>
  <w:style w:type="paragraph" w:customStyle="1" w:styleId="Picture">
    <w:name w:val="Picture"/>
    <w:basedOn w:val="a2"/>
    <w:next w:val="afff4"/>
    <w:link w:val="PictureChar"/>
    <w:rsid w:val="0064677F"/>
    <w:pPr>
      <w:keepNext/>
      <w:spacing w:line="360" w:lineRule="atLeast"/>
      <w:ind w:left="1080"/>
      <w:jc w:val="both"/>
    </w:pPr>
    <w:rPr>
      <w:sz w:val="20"/>
      <w:szCs w:val="20"/>
      <w:lang w:val="en-US" w:eastAsia="en-US"/>
    </w:rPr>
  </w:style>
  <w:style w:type="paragraph" w:customStyle="1" w:styleId="ChapterTitle">
    <w:name w:val="Chapter Title"/>
    <w:basedOn w:val="a2"/>
    <w:rsid w:val="0064677F"/>
    <w:pPr>
      <w:spacing w:line="660" w:lineRule="exact"/>
      <w:jc w:val="center"/>
    </w:pPr>
    <w:rPr>
      <w:rFonts w:ascii="Arial Black" w:hAnsi="Arial Black"/>
      <w:color w:val="FFFFFF"/>
      <w:spacing w:val="-40"/>
      <w:sz w:val="84"/>
      <w:szCs w:val="20"/>
      <w:lang w:val="en-US"/>
    </w:rPr>
  </w:style>
  <w:style w:type="character" w:styleId="afffff1">
    <w:name w:val="annotation reference"/>
    <w:uiPriority w:val="99"/>
    <w:rsid w:val="0064677F"/>
    <w:rPr>
      <w:rFonts w:ascii="Arial" w:hAnsi="Arial"/>
      <w:sz w:val="16"/>
    </w:rPr>
  </w:style>
  <w:style w:type="paragraph" w:customStyle="1" w:styleId="FootnoteBase">
    <w:name w:val="Footnote Base"/>
    <w:basedOn w:val="a2"/>
    <w:link w:val="FootnoteBaseChar"/>
    <w:rsid w:val="0064677F"/>
    <w:pPr>
      <w:keepLines/>
      <w:spacing w:line="200" w:lineRule="atLeast"/>
      <w:ind w:left="1080"/>
      <w:jc w:val="both"/>
    </w:pPr>
    <w:rPr>
      <w:sz w:val="16"/>
      <w:szCs w:val="20"/>
      <w:lang w:val="en-US" w:eastAsia="en-US"/>
    </w:rPr>
  </w:style>
  <w:style w:type="character" w:customStyle="1" w:styleId="FootnoteBaseChar">
    <w:name w:val="Footnote Base Char"/>
    <w:link w:val="FootnoteBase"/>
    <w:rsid w:val="0064677F"/>
    <w:rPr>
      <w:sz w:val="16"/>
      <w:lang w:val="en-US" w:eastAsia="en-US"/>
    </w:rPr>
  </w:style>
  <w:style w:type="character" w:customStyle="1" w:styleId="FootnoteBase0">
    <w:name w:val="Footnote Base Знак"/>
    <w:rsid w:val="0064677F"/>
    <w:rPr>
      <w:rFonts w:ascii="Arial" w:hAnsi="Arial"/>
      <w:spacing w:val="-5"/>
      <w:sz w:val="16"/>
      <w:lang w:val="en-US" w:eastAsia="en-US"/>
    </w:rPr>
  </w:style>
  <w:style w:type="paragraph" w:customStyle="1" w:styleId="CompanyName">
    <w:name w:val="Company Name"/>
    <w:basedOn w:val="a2"/>
    <w:rsid w:val="0064677F"/>
    <w:pPr>
      <w:keepNext/>
      <w:keepLines/>
      <w:spacing w:line="220" w:lineRule="atLeast"/>
      <w:jc w:val="both"/>
    </w:pPr>
    <w:rPr>
      <w:rFonts w:ascii="Arial Black" w:hAnsi="Arial Black"/>
      <w:spacing w:val="-25"/>
      <w:kern w:val="28"/>
      <w:sz w:val="32"/>
      <w:szCs w:val="20"/>
      <w:lang w:val="en-US"/>
    </w:rPr>
  </w:style>
  <w:style w:type="paragraph" w:customStyle="1" w:styleId="TitleCover">
    <w:name w:val="Title Cover"/>
    <w:basedOn w:val="HeadingBase"/>
    <w:next w:val="a2"/>
    <w:rsid w:val="0064677F"/>
    <w:pPr>
      <w:pBdr>
        <w:top w:val="single" w:sz="48" w:space="31" w:color="auto"/>
      </w:pBdr>
      <w:tabs>
        <w:tab w:val="left" w:pos="0"/>
      </w:tabs>
      <w:spacing w:before="240" w:after="500" w:line="640" w:lineRule="exact"/>
      <w:ind w:left="0"/>
    </w:pPr>
    <w:rPr>
      <w:rFonts w:ascii="Arial Black" w:hAnsi="Arial Black"/>
      <w:b w:val="0"/>
      <w:spacing w:val="-48"/>
      <w:sz w:val="64"/>
    </w:rPr>
  </w:style>
  <w:style w:type="paragraph" w:customStyle="1" w:styleId="DocumentLabel">
    <w:name w:val="Document Label"/>
    <w:basedOn w:val="TitleCover"/>
    <w:rsid w:val="0064677F"/>
  </w:style>
  <w:style w:type="paragraph" w:customStyle="1" w:styleId="HeaderBase">
    <w:name w:val="Header Base"/>
    <w:basedOn w:val="a2"/>
    <w:link w:val="HeaderBaseChar"/>
    <w:rsid w:val="0064677F"/>
    <w:pPr>
      <w:keepLines/>
      <w:tabs>
        <w:tab w:val="center" w:pos="4320"/>
        <w:tab w:val="right" w:pos="8640"/>
      </w:tabs>
      <w:spacing w:line="190" w:lineRule="atLeast"/>
      <w:ind w:left="1080"/>
      <w:jc w:val="both"/>
    </w:pPr>
    <w:rPr>
      <w:caps/>
      <w:sz w:val="15"/>
      <w:szCs w:val="20"/>
      <w:lang w:val="en-US" w:eastAsia="en-US"/>
    </w:rPr>
  </w:style>
  <w:style w:type="paragraph" w:customStyle="1" w:styleId="FooterEven">
    <w:name w:val="Footer Even"/>
    <w:basedOn w:val="ac"/>
    <w:rsid w:val="0064677F"/>
    <w:pPr>
      <w:widowControl w:val="0"/>
      <w:ind w:firstLine="709"/>
      <w:jc w:val="both"/>
    </w:pPr>
    <w:rPr>
      <w:rFonts w:ascii="Times New Roman" w:eastAsia="Calibri" w:hAnsi="Times New Roman"/>
      <w:sz w:val="24"/>
      <w:lang w:eastAsia="en-US"/>
    </w:rPr>
  </w:style>
  <w:style w:type="paragraph" w:customStyle="1" w:styleId="FooterFirst">
    <w:name w:val="Footer First"/>
    <w:basedOn w:val="ac"/>
    <w:rsid w:val="0064677F"/>
    <w:pPr>
      <w:widowControl w:val="0"/>
      <w:ind w:firstLine="709"/>
      <w:jc w:val="both"/>
    </w:pPr>
    <w:rPr>
      <w:rFonts w:ascii="Times New Roman" w:eastAsia="Calibri" w:hAnsi="Times New Roman"/>
      <w:sz w:val="24"/>
      <w:lang w:eastAsia="en-US"/>
    </w:rPr>
  </w:style>
  <w:style w:type="paragraph" w:customStyle="1" w:styleId="FooterOdd">
    <w:name w:val="Footer Odd"/>
    <w:basedOn w:val="ac"/>
    <w:rsid w:val="0064677F"/>
    <w:pPr>
      <w:widowControl w:val="0"/>
      <w:ind w:firstLine="709"/>
      <w:jc w:val="both"/>
    </w:pPr>
    <w:rPr>
      <w:rFonts w:ascii="Times New Roman" w:eastAsia="Calibri" w:hAnsi="Times New Roman"/>
      <w:sz w:val="24"/>
      <w:lang w:eastAsia="en-US"/>
    </w:rPr>
  </w:style>
  <w:style w:type="paragraph" w:customStyle="1" w:styleId="HeaderEven">
    <w:name w:val="Header Even"/>
    <w:basedOn w:val="aa"/>
    <w:rsid w:val="0064677F"/>
    <w:pPr>
      <w:keepLines/>
      <w:pBdr>
        <w:bottom w:val="single" w:sz="6" w:space="1" w:color="auto"/>
      </w:pBdr>
      <w:tabs>
        <w:tab w:val="clear" w:pos="4677"/>
        <w:tab w:val="clear" w:pos="9355"/>
        <w:tab w:val="center" w:pos="4320"/>
        <w:tab w:val="right" w:pos="8640"/>
      </w:tabs>
      <w:spacing w:after="600" w:line="190" w:lineRule="atLeast"/>
      <w:ind w:left="1080"/>
      <w:jc w:val="both"/>
    </w:pPr>
    <w:rPr>
      <w:rFonts w:ascii="Times New Roman" w:hAnsi="Times New Roman"/>
      <w:caps/>
      <w:sz w:val="15"/>
      <w:szCs w:val="20"/>
      <w:lang w:val="en-US" w:eastAsia="en-US"/>
    </w:rPr>
  </w:style>
  <w:style w:type="paragraph" w:customStyle="1" w:styleId="HeaderFirst">
    <w:name w:val="Header First"/>
    <w:basedOn w:val="aa"/>
    <w:rsid w:val="0064677F"/>
    <w:pPr>
      <w:keepLines/>
      <w:pBdr>
        <w:top w:val="single" w:sz="6" w:space="2" w:color="auto"/>
      </w:pBdr>
      <w:tabs>
        <w:tab w:val="clear" w:pos="4677"/>
        <w:tab w:val="clear" w:pos="9355"/>
        <w:tab w:val="center" w:pos="4320"/>
        <w:tab w:val="right" w:pos="8640"/>
      </w:tabs>
      <w:spacing w:line="190" w:lineRule="atLeast"/>
      <w:ind w:left="1080"/>
      <w:jc w:val="right"/>
    </w:pPr>
    <w:rPr>
      <w:rFonts w:ascii="Times New Roman" w:hAnsi="Times New Roman"/>
      <w:caps/>
      <w:sz w:val="15"/>
      <w:szCs w:val="20"/>
      <w:lang w:val="en-US" w:eastAsia="en-US"/>
    </w:rPr>
  </w:style>
  <w:style w:type="paragraph" w:customStyle="1" w:styleId="HeaderOdd">
    <w:name w:val="Header Odd"/>
    <w:basedOn w:val="aa"/>
    <w:rsid w:val="0064677F"/>
    <w:pPr>
      <w:keepLines/>
      <w:pBdr>
        <w:bottom w:val="single" w:sz="6" w:space="1" w:color="auto"/>
      </w:pBdr>
      <w:tabs>
        <w:tab w:val="clear" w:pos="4677"/>
        <w:tab w:val="clear" w:pos="9355"/>
        <w:tab w:val="center" w:pos="4320"/>
        <w:tab w:val="right" w:pos="8640"/>
      </w:tabs>
      <w:spacing w:after="600" w:line="190" w:lineRule="atLeast"/>
      <w:ind w:left="1080"/>
      <w:jc w:val="both"/>
    </w:pPr>
    <w:rPr>
      <w:rFonts w:ascii="Times New Roman" w:hAnsi="Times New Roman"/>
      <w:caps/>
      <w:sz w:val="15"/>
      <w:szCs w:val="20"/>
      <w:lang w:val="en-US" w:eastAsia="en-US"/>
    </w:rPr>
  </w:style>
  <w:style w:type="paragraph" w:styleId="1f9">
    <w:name w:val="index 1"/>
    <w:basedOn w:val="IndexBase"/>
    <w:autoRedefine/>
    <w:rsid w:val="0064677F"/>
    <w:rPr>
      <w:szCs w:val="20"/>
      <w:lang w:val="en-US"/>
    </w:rPr>
  </w:style>
  <w:style w:type="paragraph" w:styleId="2f5">
    <w:name w:val="index 2"/>
    <w:basedOn w:val="IndexBase"/>
    <w:autoRedefine/>
    <w:rsid w:val="0064677F"/>
    <w:pPr>
      <w:spacing w:line="240" w:lineRule="auto"/>
      <w:ind w:left="720"/>
    </w:pPr>
    <w:rPr>
      <w:szCs w:val="20"/>
      <w:lang w:val="en-US"/>
    </w:rPr>
  </w:style>
  <w:style w:type="paragraph" w:styleId="3e">
    <w:name w:val="index 3"/>
    <w:basedOn w:val="IndexBase"/>
    <w:autoRedefine/>
    <w:rsid w:val="0064677F"/>
    <w:pPr>
      <w:spacing w:line="240" w:lineRule="auto"/>
      <w:ind w:left="1080"/>
    </w:pPr>
    <w:rPr>
      <w:szCs w:val="20"/>
      <w:lang w:val="en-US"/>
    </w:rPr>
  </w:style>
  <w:style w:type="paragraph" w:styleId="4b">
    <w:name w:val="index 4"/>
    <w:basedOn w:val="IndexBase"/>
    <w:autoRedefine/>
    <w:rsid w:val="0064677F"/>
    <w:pPr>
      <w:spacing w:line="240" w:lineRule="auto"/>
      <w:ind w:left="1440"/>
    </w:pPr>
    <w:rPr>
      <w:szCs w:val="20"/>
      <w:lang w:val="en-US"/>
    </w:rPr>
  </w:style>
  <w:style w:type="paragraph" w:styleId="57">
    <w:name w:val="index 5"/>
    <w:basedOn w:val="IndexBase"/>
    <w:autoRedefine/>
    <w:rsid w:val="0064677F"/>
    <w:pPr>
      <w:spacing w:line="240" w:lineRule="auto"/>
      <w:ind w:left="1800"/>
    </w:pPr>
    <w:rPr>
      <w:szCs w:val="20"/>
      <w:lang w:val="en-US"/>
    </w:rPr>
  </w:style>
  <w:style w:type="paragraph" w:styleId="afffff2">
    <w:name w:val="index heading"/>
    <w:basedOn w:val="HeadingBase"/>
    <w:next w:val="1f9"/>
    <w:rsid w:val="0064677F"/>
    <w:pPr>
      <w:keepLines w:val="0"/>
      <w:spacing w:before="0" w:line="480" w:lineRule="atLeast"/>
      <w:ind w:left="0"/>
    </w:pPr>
    <w:rPr>
      <w:rFonts w:ascii="Arial Black" w:hAnsi="Arial Black"/>
      <w:spacing w:val="-5"/>
      <w:kern w:val="0"/>
      <w:sz w:val="24"/>
    </w:rPr>
  </w:style>
  <w:style w:type="character" w:customStyle="1" w:styleId="Lead-inEmphasis">
    <w:name w:val="Lead-in Emphasis"/>
    <w:rsid w:val="0064677F"/>
    <w:rPr>
      <w:rFonts w:ascii="Arial Black" w:hAnsi="Arial Black"/>
      <w:spacing w:val="-4"/>
      <w:sz w:val="18"/>
    </w:rPr>
  </w:style>
  <w:style w:type="character" w:styleId="afffff3">
    <w:name w:val="line number"/>
    <w:rsid w:val="0064677F"/>
    <w:rPr>
      <w:sz w:val="18"/>
    </w:rPr>
  </w:style>
  <w:style w:type="paragraph" w:styleId="3f">
    <w:name w:val="List 3"/>
    <w:basedOn w:val="affe"/>
    <w:rsid w:val="0064677F"/>
    <w:pPr>
      <w:widowControl/>
      <w:autoSpaceDE/>
      <w:autoSpaceDN/>
      <w:adjustRightInd/>
      <w:spacing w:after="120" w:line="360" w:lineRule="atLeast"/>
      <w:ind w:left="2160" w:hanging="360"/>
      <w:jc w:val="both"/>
    </w:pPr>
    <w:rPr>
      <w:sz w:val="28"/>
      <w:szCs w:val="28"/>
    </w:rPr>
  </w:style>
  <w:style w:type="paragraph" w:styleId="4c">
    <w:name w:val="List 4"/>
    <w:basedOn w:val="affe"/>
    <w:rsid w:val="0064677F"/>
    <w:pPr>
      <w:widowControl/>
      <w:autoSpaceDE/>
      <w:autoSpaceDN/>
      <w:adjustRightInd/>
      <w:spacing w:after="120" w:line="360" w:lineRule="atLeast"/>
      <w:ind w:left="2520" w:hanging="360"/>
      <w:jc w:val="both"/>
    </w:pPr>
    <w:rPr>
      <w:sz w:val="28"/>
      <w:szCs w:val="28"/>
    </w:rPr>
  </w:style>
  <w:style w:type="paragraph" w:styleId="58">
    <w:name w:val="List 5"/>
    <w:basedOn w:val="affe"/>
    <w:rsid w:val="0064677F"/>
    <w:pPr>
      <w:widowControl/>
      <w:autoSpaceDE/>
      <w:autoSpaceDN/>
      <w:adjustRightInd/>
      <w:spacing w:after="120" w:line="360" w:lineRule="atLeast"/>
      <w:ind w:left="2880" w:hanging="360"/>
      <w:jc w:val="both"/>
    </w:pPr>
    <w:rPr>
      <w:sz w:val="28"/>
      <w:szCs w:val="28"/>
    </w:rPr>
  </w:style>
  <w:style w:type="paragraph" w:styleId="2f6">
    <w:name w:val="List Bullet 2"/>
    <w:basedOn w:val="a"/>
    <w:autoRedefine/>
    <w:rsid w:val="0064677F"/>
    <w:pPr>
      <w:numPr>
        <w:numId w:val="0"/>
      </w:numPr>
      <w:tabs>
        <w:tab w:val="num" w:pos="1287"/>
      </w:tabs>
      <w:ind w:left="1287" w:hanging="360"/>
      <w:jc w:val="both"/>
    </w:pPr>
    <w:rPr>
      <w:rFonts w:ascii="Arial" w:hAnsi="Arial"/>
      <w:spacing w:val="-5"/>
      <w:sz w:val="22"/>
      <w:szCs w:val="22"/>
    </w:rPr>
  </w:style>
  <w:style w:type="paragraph" w:styleId="3">
    <w:name w:val="List Bullet 3"/>
    <w:basedOn w:val="a"/>
    <w:autoRedefine/>
    <w:rsid w:val="0064677F"/>
    <w:pPr>
      <w:widowControl w:val="0"/>
      <w:numPr>
        <w:numId w:val="6"/>
      </w:numPr>
      <w:tabs>
        <w:tab w:val="clear" w:pos="926"/>
        <w:tab w:val="left" w:pos="993"/>
      </w:tabs>
      <w:adjustRightInd w:val="0"/>
      <w:spacing w:before="120" w:after="120"/>
      <w:ind w:left="1211"/>
      <w:jc w:val="both"/>
      <w:textAlignment w:val="baseline"/>
    </w:pPr>
    <w:rPr>
      <w:rFonts w:ascii="Arial" w:hAnsi="Arial"/>
      <w:spacing w:val="-5"/>
      <w:sz w:val="22"/>
      <w:szCs w:val="22"/>
    </w:rPr>
  </w:style>
  <w:style w:type="paragraph" w:styleId="4d">
    <w:name w:val="List Bullet 4"/>
    <w:basedOn w:val="a"/>
    <w:autoRedefine/>
    <w:rsid w:val="0064677F"/>
    <w:pPr>
      <w:numPr>
        <w:numId w:val="0"/>
      </w:numPr>
      <w:jc w:val="both"/>
    </w:pPr>
    <w:rPr>
      <w:rFonts w:ascii="Arial" w:hAnsi="Arial"/>
      <w:spacing w:val="-5"/>
      <w:sz w:val="22"/>
      <w:szCs w:val="22"/>
    </w:rPr>
  </w:style>
  <w:style w:type="paragraph" w:styleId="59">
    <w:name w:val="List Bullet 5"/>
    <w:basedOn w:val="a"/>
    <w:autoRedefine/>
    <w:rsid w:val="0064677F"/>
    <w:pPr>
      <w:numPr>
        <w:numId w:val="0"/>
      </w:numPr>
      <w:jc w:val="both"/>
    </w:pPr>
    <w:rPr>
      <w:rFonts w:ascii="Arial" w:hAnsi="Arial"/>
      <w:spacing w:val="-5"/>
      <w:sz w:val="22"/>
      <w:szCs w:val="22"/>
    </w:rPr>
  </w:style>
  <w:style w:type="paragraph" w:styleId="afffff4">
    <w:name w:val="List Continue"/>
    <w:basedOn w:val="affe"/>
    <w:rsid w:val="0064677F"/>
    <w:pPr>
      <w:widowControl/>
      <w:autoSpaceDE/>
      <w:autoSpaceDN/>
      <w:adjustRightInd/>
      <w:spacing w:after="120" w:line="360" w:lineRule="atLeast"/>
      <w:ind w:left="1440" w:firstLine="0"/>
      <w:jc w:val="both"/>
    </w:pPr>
    <w:rPr>
      <w:sz w:val="28"/>
      <w:szCs w:val="28"/>
    </w:rPr>
  </w:style>
  <w:style w:type="paragraph" w:styleId="2f7">
    <w:name w:val="List Continue 2"/>
    <w:basedOn w:val="afffff4"/>
    <w:rsid w:val="0064677F"/>
    <w:pPr>
      <w:ind w:left="2160"/>
    </w:pPr>
  </w:style>
  <w:style w:type="paragraph" w:styleId="3f0">
    <w:name w:val="List Continue 3"/>
    <w:basedOn w:val="afffff4"/>
    <w:rsid w:val="0064677F"/>
    <w:pPr>
      <w:ind w:left="2520"/>
    </w:pPr>
  </w:style>
  <w:style w:type="paragraph" w:styleId="4e">
    <w:name w:val="List Continue 4"/>
    <w:basedOn w:val="afffff4"/>
    <w:rsid w:val="0064677F"/>
    <w:pPr>
      <w:ind w:left="2880"/>
    </w:pPr>
  </w:style>
  <w:style w:type="paragraph" w:styleId="5a">
    <w:name w:val="List Continue 5"/>
    <w:basedOn w:val="afffff4"/>
    <w:rsid w:val="0064677F"/>
    <w:pPr>
      <w:ind w:left="3240"/>
    </w:pPr>
  </w:style>
  <w:style w:type="paragraph" w:styleId="afffff5">
    <w:name w:val="List Number"/>
    <w:basedOn w:val="affe"/>
    <w:rsid w:val="0064677F"/>
    <w:pPr>
      <w:widowControl/>
      <w:tabs>
        <w:tab w:val="num" w:pos="360"/>
      </w:tabs>
      <w:autoSpaceDE/>
      <w:autoSpaceDN/>
      <w:adjustRightInd/>
      <w:spacing w:after="120" w:line="360" w:lineRule="atLeast"/>
      <w:ind w:left="0" w:firstLine="0"/>
      <w:jc w:val="both"/>
    </w:pPr>
    <w:rPr>
      <w:sz w:val="28"/>
      <w:szCs w:val="28"/>
    </w:rPr>
  </w:style>
  <w:style w:type="paragraph" w:styleId="2f8">
    <w:name w:val="List Number 2"/>
    <w:basedOn w:val="afffff5"/>
    <w:rsid w:val="0064677F"/>
    <w:pPr>
      <w:tabs>
        <w:tab w:val="clear" w:pos="360"/>
      </w:tabs>
    </w:pPr>
  </w:style>
  <w:style w:type="paragraph" w:styleId="3f1">
    <w:name w:val="List Number 3"/>
    <w:basedOn w:val="afffff5"/>
    <w:rsid w:val="0064677F"/>
    <w:pPr>
      <w:tabs>
        <w:tab w:val="clear" w:pos="360"/>
      </w:tabs>
    </w:pPr>
  </w:style>
  <w:style w:type="paragraph" w:styleId="4f">
    <w:name w:val="List Number 4"/>
    <w:basedOn w:val="afffff5"/>
    <w:rsid w:val="0064677F"/>
    <w:pPr>
      <w:tabs>
        <w:tab w:val="clear" w:pos="360"/>
      </w:tabs>
    </w:pPr>
  </w:style>
  <w:style w:type="paragraph" w:styleId="5b">
    <w:name w:val="List Number 5"/>
    <w:basedOn w:val="afffff5"/>
    <w:rsid w:val="0064677F"/>
    <w:pPr>
      <w:tabs>
        <w:tab w:val="clear" w:pos="360"/>
      </w:tabs>
    </w:pPr>
  </w:style>
  <w:style w:type="paragraph" w:styleId="afffff6">
    <w:name w:val="Message Header"/>
    <w:basedOn w:val="a3"/>
    <w:link w:val="afffff7"/>
    <w:rsid w:val="0064677F"/>
    <w:pPr>
      <w:keepLines/>
      <w:widowControl w:val="0"/>
      <w:tabs>
        <w:tab w:val="left" w:pos="3600"/>
        <w:tab w:val="left" w:pos="4680"/>
      </w:tabs>
      <w:adjustRightInd w:val="0"/>
      <w:spacing w:line="280" w:lineRule="exact"/>
      <w:ind w:right="2160" w:hanging="1080"/>
      <w:textAlignment w:val="baseline"/>
    </w:pPr>
    <w:rPr>
      <w:rFonts w:ascii="Arial" w:hAnsi="Arial"/>
      <w:sz w:val="28"/>
      <w:szCs w:val="28"/>
      <w:lang w:eastAsia="en-US"/>
    </w:rPr>
  </w:style>
  <w:style w:type="character" w:customStyle="1" w:styleId="afffff7">
    <w:name w:val="Шапка Знак"/>
    <w:basedOn w:val="a4"/>
    <w:link w:val="afffff6"/>
    <w:rsid w:val="0064677F"/>
    <w:rPr>
      <w:rFonts w:ascii="Arial" w:hAnsi="Arial"/>
      <w:sz w:val="28"/>
      <w:szCs w:val="28"/>
      <w:lang w:eastAsia="en-US"/>
    </w:rPr>
  </w:style>
  <w:style w:type="paragraph" w:styleId="afffff8">
    <w:name w:val="Normal Indent"/>
    <w:basedOn w:val="a2"/>
    <w:rsid w:val="0064677F"/>
    <w:pPr>
      <w:spacing w:line="360" w:lineRule="atLeast"/>
      <w:ind w:left="1440"/>
      <w:jc w:val="both"/>
    </w:pPr>
    <w:rPr>
      <w:sz w:val="20"/>
      <w:szCs w:val="20"/>
      <w:lang w:val="en-US"/>
    </w:rPr>
  </w:style>
  <w:style w:type="paragraph" w:customStyle="1" w:styleId="PartLabel">
    <w:name w:val="Part Label"/>
    <w:basedOn w:val="a2"/>
    <w:rsid w:val="0064677F"/>
    <w:pPr>
      <w:shd w:val="solid" w:color="auto" w:fill="auto"/>
      <w:spacing w:line="360" w:lineRule="exact"/>
      <w:jc w:val="center"/>
    </w:pPr>
    <w:rPr>
      <w:color w:val="FFFFFF"/>
      <w:spacing w:val="-16"/>
      <w:sz w:val="26"/>
      <w:szCs w:val="20"/>
      <w:lang w:val="en-US"/>
    </w:rPr>
  </w:style>
  <w:style w:type="paragraph" w:customStyle="1" w:styleId="PartSubtitle">
    <w:name w:val="Part Subtitle"/>
    <w:basedOn w:val="a2"/>
    <w:next w:val="a3"/>
    <w:rsid w:val="0064677F"/>
    <w:pPr>
      <w:keepNext/>
      <w:spacing w:before="360" w:after="120" w:line="360" w:lineRule="atLeast"/>
      <w:ind w:left="1080"/>
      <w:jc w:val="both"/>
    </w:pPr>
    <w:rPr>
      <w:i/>
      <w:kern w:val="28"/>
      <w:sz w:val="26"/>
      <w:szCs w:val="20"/>
      <w:lang w:val="en-US"/>
    </w:rPr>
  </w:style>
  <w:style w:type="paragraph" w:customStyle="1" w:styleId="PartTitle">
    <w:name w:val="Part Title"/>
    <w:basedOn w:val="a2"/>
    <w:rsid w:val="0064677F"/>
    <w:pPr>
      <w:shd w:val="solid" w:color="auto" w:fill="auto"/>
      <w:spacing w:line="660" w:lineRule="exact"/>
      <w:jc w:val="center"/>
    </w:pPr>
    <w:rPr>
      <w:rFonts w:ascii="Arial Black" w:hAnsi="Arial Black"/>
      <w:color w:val="FFFFFF"/>
      <w:spacing w:val="-40"/>
      <w:sz w:val="84"/>
      <w:szCs w:val="20"/>
      <w:lang w:val="en-US"/>
    </w:rPr>
  </w:style>
  <w:style w:type="paragraph" w:customStyle="1" w:styleId="ReturnAddress">
    <w:name w:val="Return Address"/>
    <w:basedOn w:val="a2"/>
    <w:link w:val="ReturnAddressChar"/>
    <w:rsid w:val="0064677F"/>
    <w:pPr>
      <w:keepLines/>
      <w:framePr w:w="5160" w:h="840" w:wrap="notBeside" w:vAnchor="page" w:hAnchor="page" w:x="6121" w:y="915" w:anchorLock="1"/>
      <w:tabs>
        <w:tab w:val="left" w:pos="2160"/>
      </w:tabs>
      <w:spacing w:line="160" w:lineRule="atLeast"/>
      <w:jc w:val="both"/>
    </w:pPr>
    <w:rPr>
      <w:sz w:val="14"/>
      <w:szCs w:val="20"/>
      <w:lang w:val="en-US" w:eastAsia="en-US"/>
    </w:rPr>
  </w:style>
  <w:style w:type="paragraph" w:customStyle="1" w:styleId="SectionHeading">
    <w:name w:val="Section Heading"/>
    <w:basedOn w:val="11"/>
    <w:rsid w:val="0064677F"/>
    <w:pPr>
      <w:keepLines/>
      <w:pBdr>
        <w:top w:val="single" w:sz="48" w:space="3" w:color="FFFFFF"/>
        <w:left w:val="single" w:sz="6" w:space="3" w:color="FFFFFF"/>
        <w:bottom w:val="single" w:sz="6" w:space="3" w:color="FFFFFF"/>
      </w:pBdr>
      <w:tabs>
        <w:tab w:val="num" w:pos="1276"/>
      </w:tabs>
      <w:spacing w:after="160" w:line="240" w:lineRule="atLeast"/>
      <w:ind w:left="1276" w:hanging="567"/>
    </w:pPr>
    <w:rPr>
      <w:rFonts w:ascii="Arial Black" w:hAnsi="Arial Black" w:cs="Times New Roman"/>
      <w:b w:val="0"/>
      <w:caps/>
      <w:spacing w:val="-8"/>
      <w:kern w:val="20"/>
      <w:sz w:val="24"/>
      <w:szCs w:val="28"/>
    </w:rPr>
  </w:style>
  <w:style w:type="paragraph" w:customStyle="1" w:styleId="SectionLabel">
    <w:name w:val="Section Label"/>
    <w:basedOn w:val="HeadingBase"/>
    <w:next w:val="a3"/>
    <w:rsid w:val="0064677F"/>
    <w:pPr>
      <w:pBdr>
        <w:bottom w:val="single" w:sz="6" w:space="2" w:color="auto"/>
      </w:pBdr>
      <w:spacing w:before="360" w:after="960"/>
      <w:ind w:left="0"/>
    </w:pPr>
    <w:rPr>
      <w:rFonts w:ascii="Arial Black" w:hAnsi="Arial Black"/>
      <w:spacing w:val="-35"/>
      <w:sz w:val="54"/>
    </w:rPr>
  </w:style>
  <w:style w:type="character" w:customStyle="1" w:styleId="Slogan">
    <w:name w:val="Slogan"/>
    <w:rsid w:val="0064677F"/>
    <w:rPr>
      <w:i/>
      <w:spacing w:val="-6"/>
      <w:sz w:val="24"/>
    </w:rPr>
  </w:style>
  <w:style w:type="paragraph" w:customStyle="1" w:styleId="SubtitleCover">
    <w:name w:val="Subtitle Cover"/>
    <w:basedOn w:val="TitleCover"/>
    <w:next w:val="a3"/>
    <w:rsid w:val="0064677F"/>
  </w:style>
  <w:style w:type="character" w:customStyle="1" w:styleId="Superscript">
    <w:name w:val="Superscript"/>
    <w:rsid w:val="0064677F"/>
    <w:rPr>
      <w:b/>
      <w:vertAlign w:val="superscript"/>
    </w:rPr>
  </w:style>
  <w:style w:type="paragraph" w:customStyle="1" w:styleId="TableHeader">
    <w:name w:val="Table Header"/>
    <w:basedOn w:val="a2"/>
    <w:rsid w:val="0064677F"/>
    <w:pPr>
      <w:spacing w:before="60" w:line="360" w:lineRule="atLeast"/>
      <w:jc w:val="center"/>
    </w:pPr>
    <w:rPr>
      <w:rFonts w:ascii="Arial Black" w:hAnsi="Arial Black"/>
      <w:sz w:val="16"/>
      <w:szCs w:val="20"/>
      <w:lang w:val="en-US"/>
    </w:rPr>
  </w:style>
  <w:style w:type="paragraph" w:styleId="afffff9">
    <w:name w:val="table of authorities"/>
    <w:basedOn w:val="a2"/>
    <w:rsid w:val="0064677F"/>
    <w:pPr>
      <w:tabs>
        <w:tab w:val="right" w:leader="dot" w:pos="7560"/>
      </w:tabs>
      <w:spacing w:line="360" w:lineRule="atLeast"/>
      <w:ind w:left="1440" w:hanging="360"/>
      <w:jc w:val="both"/>
    </w:pPr>
    <w:rPr>
      <w:sz w:val="20"/>
      <w:szCs w:val="20"/>
      <w:lang w:val="en-US"/>
    </w:rPr>
  </w:style>
  <w:style w:type="paragraph" w:customStyle="1" w:styleId="TOCBase">
    <w:name w:val="TOC Base"/>
    <w:basedOn w:val="a2"/>
    <w:rsid w:val="0064677F"/>
    <w:pPr>
      <w:tabs>
        <w:tab w:val="right" w:leader="dot" w:pos="6480"/>
      </w:tabs>
      <w:spacing w:after="240" w:line="240" w:lineRule="atLeast"/>
      <w:jc w:val="both"/>
    </w:pPr>
    <w:rPr>
      <w:sz w:val="20"/>
      <w:szCs w:val="20"/>
      <w:lang w:val="en-US"/>
    </w:rPr>
  </w:style>
  <w:style w:type="paragraph" w:styleId="afffffa">
    <w:name w:val="toa heading"/>
    <w:basedOn w:val="a2"/>
    <w:next w:val="afffff9"/>
    <w:rsid w:val="0064677F"/>
    <w:pPr>
      <w:keepNext/>
      <w:spacing w:line="480" w:lineRule="atLeast"/>
      <w:ind w:left="1080"/>
      <w:jc w:val="both"/>
    </w:pPr>
    <w:rPr>
      <w:rFonts w:ascii="Arial Black" w:hAnsi="Arial Black"/>
      <w:b/>
      <w:spacing w:val="-10"/>
      <w:kern w:val="28"/>
      <w:sz w:val="20"/>
      <w:szCs w:val="20"/>
      <w:lang w:val="en-US"/>
    </w:rPr>
  </w:style>
  <w:style w:type="paragraph" w:styleId="5c">
    <w:name w:val="toc 5"/>
    <w:basedOn w:val="TOCBase"/>
    <w:autoRedefine/>
    <w:uiPriority w:val="39"/>
    <w:rsid w:val="0064677F"/>
    <w:pPr>
      <w:tabs>
        <w:tab w:val="clear" w:pos="6480"/>
      </w:tabs>
      <w:spacing w:after="0" w:line="360" w:lineRule="atLeast"/>
      <w:ind w:left="600"/>
      <w:jc w:val="left"/>
    </w:pPr>
  </w:style>
  <w:style w:type="paragraph" w:customStyle="1" w:styleId="StyleBodyTextLeft021cm">
    <w:name w:val="Style Body Text + Left:  021 cm"/>
    <w:basedOn w:val="a3"/>
    <w:rsid w:val="0064677F"/>
    <w:pPr>
      <w:widowControl w:val="0"/>
      <w:adjustRightInd w:val="0"/>
      <w:spacing w:line="360" w:lineRule="atLeast"/>
      <w:ind w:firstLine="567"/>
      <w:jc w:val="both"/>
      <w:textAlignment w:val="baseline"/>
    </w:pPr>
    <w:rPr>
      <w:rFonts w:ascii="Arial" w:hAnsi="Arial"/>
      <w:spacing w:val="-5"/>
      <w:sz w:val="28"/>
      <w:szCs w:val="28"/>
      <w:lang w:eastAsia="en-US"/>
    </w:rPr>
  </w:style>
  <w:style w:type="paragraph" w:customStyle="1" w:styleId="StyleBodyTextLeft075cmFirstline0cm">
    <w:name w:val="Style Body Text + Left:  075 cm First line:  0 cm"/>
    <w:basedOn w:val="a3"/>
    <w:rsid w:val="0064677F"/>
    <w:pPr>
      <w:widowControl w:val="0"/>
      <w:adjustRightInd w:val="0"/>
      <w:spacing w:line="360" w:lineRule="atLeast"/>
      <w:ind w:left="425" w:firstLine="567"/>
      <w:jc w:val="both"/>
      <w:textAlignment w:val="baseline"/>
    </w:pPr>
    <w:rPr>
      <w:rFonts w:ascii="Arial" w:hAnsi="Arial"/>
      <w:spacing w:val="-5"/>
      <w:sz w:val="28"/>
      <w:szCs w:val="20"/>
      <w:lang w:eastAsia="en-US"/>
    </w:rPr>
  </w:style>
  <w:style w:type="paragraph" w:customStyle="1" w:styleId="StyleHeading3Justified">
    <w:name w:val="Style Heading 3 + Justified"/>
    <w:basedOn w:val="31"/>
    <w:rsid w:val="0064677F"/>
    <w:pPr>
      <w:keepLines w:val="0"/>
      <w:tabs>
        <w:tab w:val="num" w:pos="1145"/>
        <w:tab w:val="num" w:pos="1702"/>
        <w:tab w:val="num" w:pos="2552"/>
      </w:tabs>
      <w:spacing w:before="120" w:after="120" w:line="240" w:lineRule="atLeast"/>
      <w:ind w:left="1145" w:hanging="578"/>
    </w:pPr>
    <w:rPr>
      <w:rFonts w:ascii="Calibri" w:hAnsi="Calibri"/>
      <w:bCs/>
      <w:spacing w:val="-10"/>
      <w:kern w:val="28"/>
      <w:sz w:val="24"/>
      <w:lang w:eastAsia="en-US"/>
    </w:rPr>
  </w:style>
  <w:style w:type="paragraph" w:customStyle="1" w:styleId="StyleHeading1TopSinglesolidlineWhite6ptLinewidth">
    <w:name w:val="Style Heading 1 + Top: (Single solid line White  6 pt Line width..."/>
    <w:basedOn w:val="11"/>
    <w:rsid w:val="0064677F"/>
    <w:pPr>
      <w:keepLines/>
      <w:pBdr>
        <w:top w:val="single" w:sz="48" w:space="9" w:color="FFFFFF"/>
        <w:left w:val="single" w:sz="6" w:space="3" w:color="FFFFFF"/>
        <w:bottom w:val="single" w:sz="6" w:space="2" w:color="FFFFFF"/>
      </w:pBdr>
      <w:tabs>
        <w:tab w:val="num" w:pos="857"/>
      </w:tabs>
      <w:spacing w:after="160" w:line="240" w:lineRule="atLeast"/>
      <w:ind w:left="857" w:hanging="432"/>
    </w:pPr>
    <w:rPr>
      <w:rFonts w:ascii="Arial Black" w:hAnsi="Arial Black" w:cs="Times New Roman"/>
      <w:b w:val="0"/>
      <w:caps/>
      <w:spacing w:val="-8"/>
      <w:kern w:val="20"/>
      <w:sz w:val="24"/>
      <w:szCs w:val="20"/>
    </w:rPr>
  </w:style>
  <w:style w:type="paragraph" w:styleId="65">
    <w:name w:val="toc 6"/>
    <w:basedOn w:val="a2"/>
    <w:next w:val="a2"/>
    <w:autoRedefine/>
    <w:uiPriority w:val="39"/>
    <w:rsid w:val="0064677F"/>
    <w:pPr>
      <w:spacing w:line="360" w:lineRule="atLeast"/>
      <w:ind w:left="800"/>
    </w:pPr>
    <w:rPr>
      <w:sz w:val="20"/>
      <w:szCs w:val="20"/>
      <w:lang w:val="en-US"/>
    </w:rPr>
  </w:style>
  <w:style w:type="paragraph" w:styleId="74">
    <w:name w:val="toc 7"/>
    <w:basedOn w:val="a2"/>
    <w:next w:val="a2"/>
    <w:autoRedefine/>
    <w:uiPriority w:val="39"/>
    <w:rsid w:val="0064677F"/>
    <w:pPr>
      <w:spacing w:line="360" w:lineRule="atLeast"/>
      <w:ind w:left="1000"/>
    </w:pPr>
    <w:rPr>
      <w:sz w:val="20"/>
      <w:szCs w:val="20"/>
      <w:lang w:val="en-US"/>
    </w:rPr>
  </w:style>
  <w:style w:type="paragraph" w:styleId="84">
    <w:name w:val="toc 8"/>
    <w:basedOn w:val="a2"/>
    <w:next w:val="a2"/>
    <w:autoRedefine/>
    <w:uiPriority w:val="39"/>
    <w:rsid w:val="0064677F"/>
    <w:pPr>
      <w:spacing w:line="360" w:lineRule="atLeast"/>
      <w:ind w:left="1200"/>
    </w:pPr>
    <w:rPr>
      <w:sz w:val="20"/>
      <w:szCs w:val="20"/>
      <w:lang w:val="en-US"/>
    </w:rPr>
  </w:style>
  <w:style w:type="paragraph" w:customStyle="1" w:styleId="1fa">
    <w:name w:val="аголовок 1"/>
    <w:basedOn w:val="a2"/>
    <w:next w:val="a2"/>
    <w:rsid w:val="0064677F"/>
    <w:pPr>
      <w:keepNext/>
      <w:overflowPunct w:val="0"/>
      <w:autoSpaceDE w:val="0"/>
      <w:autoSpaceDN w:val="0"/>
      <w:spacing w:line="360" w:lineRule="atLeast"/>
      <w:jc w:val="center"/>
    </w:pPr>
    <w:rPr>
      <w:b/>
      <w:szCs w:val="20"/>
    </w:rPr>
  </w:style>
  <w:style w:type="paragraph" w:customStyle="1" w:styleId="CowiDate">
    <w:name w:val="CowiDate"/>
    <w:basedOn w:val="FrontPageFrame"/>
    <w:next w:val="FrontPageFrame"/>
    <w:rsid w:val="0064677F"/>
    <w:pPr>
      <w:framePr w:wrap="around"/>
    </w:pPr>
  </w:style>
  <w:style w:type="paragraph" w:customStyle="1" w:styleId="FrontPageFrame">
    <w:name w:val="FrontPageFrame"/>
    <w:basedOn w:val="a2"/>
    <w:rsid w:val="0064677F"/>
    <w:pPr>
      <w:framePr w:wrap="around" w:hAnchor="margin" w:x="-2267" w:yAlign="bottom"/>
      <w:tabs>
        <w:tab w:val="left" w:pos="1134"/>
      </w:tabs>
      <w:spacing w:line="240" w:lineRule="atLeast"/>
    </w:pPr>
    <w:rPr>
      <w:rFonts w:ascii="DaneHelveticaNeue" w:hAnsi="DaneHelveticaNeue"/>
      <w:sz w:val="14"/>
      <w:szCs w:val="20"/>
      <w:lang w:val="en-GB"/>
    </w:rPr>
  </w:style>
  <w:style w:type="paragraph" w:customStyle="1" w:styleId="CowiAuthor">
    <w:name w:val="CowiAuthor"/>
    <w:basedOn w:val="FrontPageFrame"/>
    <w:next w:val="FrontPageFrame"/>
    <w:rsid w:val="0064677F"/>
    <w:pPr>
      <w:framePr w:wrap="around"/>
    </w:pPr>
  </w:style>
  <w:style w:type="paragraph" w:customStyle="1" w:styleId="Stylefortableheading">
    <w:name w:val="Style for table heading"/>
    <w:basedOn w:val="a2"/>
    <w:rsid w:val="0064677F"/>
    <w:pPr>
      <w:keepNext/>
      <w:keepLines/>
      <w:suppressAutoHyphens/>
      <w:jc w:val="center"/>
    </w:pPr>
    <w:rPr>
      <w:b/>
      <w:sz w:val="20"/>
      <w:szCs w:val="20"/>
      <w:lang w:val="en-AU"/>
    </w:rPr>
  </w:style>
  <w:style w:type="character" w:customStyle="1" w:styleId="TabelTekstChar">
    <w:name w:val="TabelTekst Char"/>
    <w:aliases w:val="text Char,Body Text2 Char, Char Char3,Body Text2 Char Char Char Char Char Char Char Char Char Char1,Char Char,Основной текст Знак Char,Main text Char,Body Text Char2 Char Char,Body Text Char1 Char Char Char,Normal Char Char, Char Char1"/>
    <w:rsid w:val="0064677F"/>
    <w:rPr>
      <w:sz w:val="23"/>
      <w:lang w:val="en-GB" w:eastAsia="ru-RU" w:bidi="ar-SA"/>
    </w:rPr>
  </w:style>
  <w:style w:type="character" w:customStyle="1" w:styleId="BodyText2CharCharCharCharCharCharCharCharCharCharCharCharCharCharCharCharCharCharCharCharCharCharCharCharCharCharCharCharCharCharCharCharCharCharCharCharCharCharCharCharChar">
    <w:name w:val="Body Text2 Char Char Char Char Char Char Char Char Char Char Char Char Char Char Char Char Char Char Char Char Char Char Char Char Char Char Char Char Char Char Char Char Char Char Char Char Char Char Char Char Char"/>
    <w:rsid w:val="0064677F"/>
    <w:rPr>
      <w:sz w:val="23"/>
      <w:lang w:val="en-GB" w:eastAsia="ru-RU" w:bidi="ar-SA"/>
    </w:rPr>
  </w:style>
  <w:style w:type="paragraph" w:customStyle="1" w:styleId="3f2">
    <w:name w:val="Стиль3"/>
    <w:basedOn w:val="a2"/>
    <w:link w:val="3f3"/>
    <w:rsid w:val="0064677F"/>
    <w:pPr>
      <w:spacing w:after="270" w:line="270" w:lineRule="atLeast"/>
    </w:pPr>
    <w:rPr>
      <w:sz w:val="23"/>
      <w:szCs w:val="23"/>
      <w:lang w:val="en-US" w:eastAsia="en-US"/>
    </w:rPr>
  </w:style>
  <w:style w:type="character" w:customStyle="1" w:styleId="3f3">
    <w:name w:val="Стиль3 Знак"/>
    <w:link w:val="3f2"/>
    <w:rsid w:val="0064677F"/>
    <w:rPr>
      <w:sz w:val="23"/>
      <w:szCs w:val="23"/>
      <w:lang w:val="en-US" w:eastAsia="en-US"/>
    </w:rPr>
  </w:style>
  <w:style w:type="paragraph" w:styleId="afffffb">
    <w:name w:val="annotation subject"/>
    <w:basedOn w:val="afff6"/>
    <w:next w:val="afff6"/>
    <w:link w:val="afffffc"/>
    <w:uiPriority w:val="99"/>
    <w:rsid w:val="0064677F"/>
    <w:pPr>
      <w:ind w:left="1080"/>
      <w:jc w:val="both"/>
    </w:pPr>
    <w:rPr>
      <w:b/>
      <w:bCs/>
      <w:sz w:val="16"/>
      <w:lang w:val="en-US"/>
    </w:rPr>
  </w:style>
  <w:style w:type="character" w:customStyle="1" w:styleId="afffffc">
    <w:name w:val="Тема примечания Знак"/>
    <w:basedOn w:val="afff7"/>
    <w:link w:val="afffffb"/>
    <w:uiPriority w:val="99"/>
    <w:rsid w:val="0064677F"/>
    <w:rPr>
      <w:b/>
      <w:bCs/>
      <w:sz w:val="16"/>
      <w:lang w:val="en-US"/>
    </w:rPr>
  </w:style>
  <w:style w:type="character" w:customStyle="1" w:styleId="CharChar19">
    <w:name w:val="Char Char19"/>
    <w:rsid w:val="0064677F"/>
    <w:rPr>
      <w:b/>
      <w:i/>
      <w:spacing w:val="-4"/>
      <w:kern w:val="28"/>
      <w:sz w:val="22"/>
      <w:szCs w:val="22"/>
      <w:lang w:eastAsia="en-US"/>
    </w:rPr>
  </w:style>
  <w:style w:type="paragraph" w:customStyle="1" w:styleId="StyleBodyTextIndent2Left05cmBefore18ptAfter0">
    <w:name w:val="Style Body Text Indent 2 + Left:  05 cm Before:  18 pt After:  0..."/>
    <w:basedOn w:val="a2"/>
    <w:rsid w:val="0064677F"/>
    <w:pPr>
      <w:ind w:left="284"/>
      <w:jc w:val="both"/>
    </w:pPr>
    <w:rPr>
      <w:sz w:val="20"/>
      <w:szCs w:val="20"/>
      <w:lang w:val="en-US"/>
    </w:rPr>
  </w:style>
  <w:style w:type="table" w:styleId="5d">
    <w:name w:val="Table Grid 5"/>
    <w:basedOn w:val="a5"/>
    <w:rsid w:val="0064677F"/>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
    <w:name w:val="заголовок 1"/>
    <w:basedOn w:val="a2"/>
    <w:next w:val="a2"/>
    <w:rsid w:val="0064677F"/>
    <w:pPr>
      <w:numPr>
        <w:numId w:val="7"/>
      </w:numPr>
      <w:suppressAutoHyphens/>
      <w:autoSpaceDE w:val="0"/>
      <w:autoSpaceDN w:val="0"/>
      <w:spacing w:before="960" w:after="120"/>
      <w:jc w:val="center"/>
      <w:outlineLvl w:val="0"/>
    </w:pPr>
    <w:rPr>
      <w:rFonts w:cs="Arial"/>
      <w:b/>
      <w:bCs/>
      <w:sz w:val="28"/>
      <w:szCs w:val="28"/>
      <w:u w:val="single"/>
    </w:rPr>
  </w:style>
  <w:style w:type="paragraph" w:customStyle="1" w:styleId="2">
    <w:name w:val="заголовок 2"/>
    <w:basedOn w:val="a2"/>
    <w:next w:val="a2"/>
    <w:rsid w:val="0064677F"/>
    <w:pPr>
      <w:numPr>
        <w:ilvl w:val="1"/>
        <w:numId w:val="7"/>
      </w:numPr>
      <w:autoSpaceDE w:val="0"/>
      <w:autoSpaceDN w:val="0"/>
      <w:outlineLvl w:val="1"/>
    </w:pPr>
    <w:rPr>
      <w:rFonts w:cs="Arial"/>
      <w:sz w:val="20"/>
      <w:szCs w:val="20"/>
    </w:rPr>
  </w:style>
  <w:style w:type="paragraph" w:customStyle="1" w:styleId="30">
    <w:name w:val="заголовок 3"/>
    <w:basedOn w:val="a2"/>
    <w:next w:val="a2"/>
    <w:rsid w:val="0064677F"/>
    <w:pPr>
      <w:numPr>
        <w:ilvl w:val="2"/>
        <w:numId w:val="7"/>
      </w:numPr>
      <w:tabs>
        <w:tab w:val="num" w:pos="0"/>
      </w:tabs>
      <w:autoSpaceDE w:val="0"/>
      <w:autoSpaceDN w:val="0"/>
      <w:ind w:left="568"/>
      <w:outlineLvl w:val="2"/>
    </w:pPr>
    <w:rPr>
      <w:rFonts w:cs="Arial"/>
      <w:sz w:val="20"/>
      <w:szCs w:val="20"/>
    </w:rPr>
  </w:style>
  <w:style w:type="paragraph" w:customStyle="1" w:styleId="4">
    <w:name w:val="заголовок 4"/>
    <w:basedOn w:val="30"/>
    <w:next w:val="a2"/>
    <w:rsid w:val="0064677F"/>
    <w:pPr>
      <w:numPr>
        <w:ilvl w:val="3"/>
      </w:numPr>
    </w:pPr>
  </w:style>
  <w:style w:type="paragraph" w:customStyle="1" w:styleId="5">
    <w:name w:val="заголовок 5"/>
    <w:basedOn w:val="a2"/>
    <w:next w:val="a2"/>
    <w:rsid w:val="0064677F"/>
    <w:pPr>
      <w:numPr>
        <w:ilvl w:val="4"/>
        <w:numId w:val="7"/>
      </w:numPr>
      <w:autoSpaceDE w:val="0"/>
      <w:autoSpaceDN w:val="0"/>
      <w:outlineLvl w:val="4"/>
    </w:pPr>
    <w:rPr>
      <w:rFonts w:cs="Arial"/>
      <w:sz w:val="20"/>
      <w:szCs w:val="20"/>
    </w:rPr>
  </w:style>
  <w:style w:type="paragraph" w:customStyle="1" w:styleId="6">
    <w:name w:val="заголовок 6"/>
    <w:basedOn w:val="a2"/>
    <w:next w:val="a2"/>
    <w:rsid w:val="0064677F"/>
    <w:pPr>
      <w:numPr>
        <w:ilvl w:val="5"/>
        <w:numId w:val="7"/>
      </w:numPr>
      <w:autoSpaceDE w:val="0"/>
      <w:autoSpaceDN w:val="0"/>
      <w:spacing w:before="240" w:after="60"/>
      <w:outlineLvl w:val="5"/>
    </w:pPr>
    <w:rPr>
      <w:rFonts w:cs="Arial"/>
      <w:i/>
      <w:iCs/>
      <w:sz w:val="28"/>
      <w:szCs w:val="28"/>
    </w:rPr>
  </w:style>
  <w:style w:type="paragraph" w:customStyle="1" w:styleId="7">
    <w:name w:val="заголовок 7"/>
    <w:basedOn w:val="a2"/>
    <w:next w:val="a2"/>
    <w:rsid w:val="0064677F"/>
    <w:pPr>
      <w:numPr>
        <w:ilvl w:val="6"/>
        <w:numId w:val="7"/>
      </w:numPr>
      <w:autoSpaceDE w:val="0"/>
      <w:autoSpaceDN w:val="0"/>
      <w:spacing w:before="240" w:after="60"/>
      <w:outlineLvl w:val="6"/>
    </w:pPr>
    <w:rPr>
      <w:rFonts w:cs="Arial"/>
      <w:sz w:val="20"/>
      <w:szCs w:val="20"/>
    </w:rPr>
  </w:style>
  <w:style w:type="paragraph" w:customStyle="1" w:styleId="8">
    <w:name w:val="заголовок 8"/>
    <w:basedOn w:val="a2"/>
    <w:next w:val="a2"/>
    <w:rsid w:val="0064677F"/>
    <w:pPr>
      <w:numPr>
        <w:ilvl w:val="7"/>
        <w:numId w:val="7"/>
      </w:numPr>
      <w:autoSpaceDE w:val="0"/>
      <w:autoSpaceDN w:val="0"/>
      <w:spacing w:before="240" w:after="60"/>
      <w:outlineLvl w:val="7"/>
    </w:pPr>
    <w:rPr>
      <w:rFonts w:cs="Arial"/>
      <w:i/>
      <w:iCs/>
      <w:sz w:val="20"/>
      <w:szCs w:val="20"/>
    </w:rPr>
  </w:style>
  <w:style w:type="paragraph" w:customStyle="1" w:styleId="9">
    <w:name w:val="заголовок 9"/>
    <w:basedOn w:val="a2"/>
    <w:next w:val="a2"/>
    <w:rsid w:val="0064677F"/>
    <w:pPr>
      <w:numPr>
        <w:ilvl w:val="8"/>
        <w:numId w:val="7"/>
      </w:numPr>
      <w:autoSpaceDE w:val="0"/>
      <w:autoSpaceDN w:val="0"/>
      <w:spacing w:before="240" w:after="60"/>
      <w:outlineLvl w:val="8"/>
    </w:pPr>
    <w:rPr>
      <w:rFonts w:cs="Arial"/>
      <w:sz w:val="16"/>
      <w:szCs w:val="16"/>
      <w:vertAlign w:val="superscript"/>
    </w:rPr>
  </w:style>
  <w:style w:type="paragraph" w:customStyle="1" w:styleId="afffffd">
    <w:name w:val="Ариал"/>
    <w:basedOn w:val="a2"/>
    <w:link w:val="afffffe"/>
    <w:rsid w:val="0064677F"/>
    <w:pPr>
      <w:spacing w:after="120" w:line="360" w:lineRule="auto"/>
      <w:ind w:firstLine="851"/>
      <w:jc w:val="both"/>
    </w:pPr>
    <w:rPr>
      <w:szCs w:val="20"/>
      <w:lang w:eastAsia="en-US"/>
    </w:rPr>
  </w:style>
  <w:style w:type="paragraph" w:customStyle="1" w:styleId="font5">
    <w:name w:val="font5"/>
    <w:basedOn w:val="a2"/>
    <w:rsid w:val="0064677F"/>
    <w:pPr>
      <w:spacing w:before="100" w:beforeAutospacing="1" w:after="100" w:afterAutospacing="1"/>
    </w:pPr>
    <w:rPr>
      <w:rFonts w:ascii="Tahoma" w:hAnsi="Tahoma" w:cs="Tahoma"/>
      <w:color w:val="000000"/>
      <w:sz w:val="16"/>
      <w:szCs w:val="16"/>
    </w:rPr>
  </w:style>
  <w:style w:type="paragraph" w:customStyle="1" w:styleId="font6">
    <w:name w:val="font6"/>
    <w:basedOn w:val="a2"/>
    <w:rsid w:val="0064677F"/>
    <w:pPr>
      <w:spacing w:before="100" w:beforeAutospacing="1" w:after="100" w:afterAutospacing="1"/>
    </w:pPr>
    <w:rPr>
      <w:rFonts w:ascii="Tahoma" w:hAnsi="Tahoma" w:cs="Tahoma"/>
      <w:b/>
      <w:bCs/>
      <w:color w:val="000000"/>
      <w:sz w:val="16"/>
      <w:szCs w:val="16"/>
    </w:rPr>
  </w:style>
  <w:style w:type="paragraph" w:customStyle="1" w:styleId="xl78">
    <w:name w:val="xl78"/>
    <w:basedOn w:val="a2"/>
    <w:rsid w:val="0064677F"/>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79">
    <w:name w:val="xl79"/>
    <w:basedOn w:val="a2"/>
    <w:rsid w:val="0064677F"/>
    <w:pPr>
      <w:pBdr>
        <w:bottom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80">
    <w:name w:val="xl80"/>
    <w:basedOn w:val="a2"/>
    <w:rsid w:val="0064677F"/>
    <w:pPr>
      <w:pBdr>
        <w:bottom w:val="single" w:sz="4" w:space="0" w:color="auto"/>
      </w:pBdr>
      <w:shd w:val="clear" w:color="auto" w:fill="CCCCFF"/>
      <w:spacing w:before="100" w:beforeAutospacing="1" w:after="100" w:afterAutospacing="1"/>
      <w:jc w:val="center"/>
      <w:textAlignment w:val="center"/>
    </w:pPr>
    <w:rPr>
      <w:rFonts w:cs="Arial"/>
      <w:b/>
      <w:bCs/>
      <w:color w:val="000000"/>
      <w:sz w:val="14"/>
      <w:szCs w:val="14"/>
    </w:rPr>
  </w:style>
  <w:style w:type="paragraph" w:customStyle="1" w:styleId="xl81">
    <w:name w:val="xl81"/>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pPr>
    <w:rPr>
      <w:rFonts w:cs="Arial"/>
      <w:color w:val="000000"/>
      <w:sz w:val="16"/>
      <w:szCs w:val="16"/>
    </w:rPr>
  </w:style>
  <w:style w:type="paragraph" w:customStyle="1" w:styleId="xl82">
    <w:name w:val="xl82"/>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color w:val="000000"/>
    </w:rPr>
  </w:style>
  <w:style w:type="paragraph" w:customStyle="1" w:styleId="xl83">
    <w:name w:val="xl83"/>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84">
    <w:name w:val="xl84"/>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5">
    <w:name w:val="xl85"/>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86">
    <w:name w:val="xl86"/>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b/>
      <w:bCs/>
      <w:sz w:val="16"/>
      <w:szCs w:val="16"/>
    </w:rPr>
  </w:style>
  <w:style w:type="paragraph" w:customStyle="1" w:styleId="xl87">
    <w:name w:val="xl87"/>
    <w:basedOn w:val="a2"/>
    <w:rsid w:val="0064677F"/>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cs="Arial"/>
      <w:b/>
      <w:bCs/>
      <w:sz w:val="16"/>
      <w:szCs w:val="16"/>
    </w:rPr>
  </w:style>
  <w:style w:type="paragraph" w:customStyle="1" w:styleId="xl88">
    <w:name w:val="xl88"/>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b/>
      <w:bCs/>
      <w:color w:val="000000"/>
      <w:sz w:val="14"/>
      <w:szCs w:val="14"/>
    </w:rPr>
  </w:style>
  <w:style w:type="paragraph" w:customStyle="1" w:styleId="xl89">
    <w:name w:val="xl89"/>
    <w:basedOn w:val="a2"/>
    <w:rsid w:val="0064677F"/>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cs="Arial"/>
      <w:b/>
      <w:bCs/>
      <w:color w:val="000000"/>
      <w:sz w:val="14"/>
      <w:szCs w:val="14"/>
    </w:rPr>
  </w:style>
  <w:style w:type="paragraph" w:customStyle="1" w:styleId="xl90">
    <w:name w:val="xl90"/>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1">
    <w:name w:val="xl91"/>
    <w:basedOn w:val="a2"/>
    <w:rsid w:val="0064677F"/>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paragraph" w:customStyle="1" w:styleId="xl92">
    <w:name w:val="xl92"/>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color w:val="000000"/>
      <w:sz w:val="28"/>
      <w:szCs w:val="28"/>
    </w:rPr>
  </w:style>
  <w:style w:type="paragraph" w:customStyle="1" w:styleId="xl93">
    <w:name w:val="xl93"/>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color w:val="000000"/>
      <w:sz w:val="16"/>
      <w:szCs w:val="16"/>
    </w:rPr>
  </w:style>
  <w:style w:type="paragraph" w:customStyle="1" w:styleId="xl94">
    <w:name w:val="xl94"/>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4"/>
      <w:szCs w:val="14"/>
    </w:rPr>
  </w:style>
  <w:style w:type="paragraph" w:customStyle="1" w:styleId="xl95">
    <w:name w:val="xl95"/>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b/>
      <w:bCs/>
      <w:sz w:val="14"/>
      <w:szCs w:val="14"/>
    </w:rPr>
  </w:style>
  <w:style w:type="paragraph" w:customStyle="1" w:styleId="xl96">
    <w:name w:val="xl96"/>
    <w:basedOn w:val="a2"/>
    <w:rsid w:val="0064677F"/>
    <w:pPr>
      <w:pBdr>
        <w:top w:val="single" w:sz="4" w:space="0" w:color="auto"/>
        <w:left w:val="single" w:sz="4" w:space="0" w:color="auto"/>
        <w:right w:val="single" w:sz="4" w:space="0" w:color="auto"/>
      </w:pBdr>
      <w:shd w:val="clear" w:color="auto" w:fill="CCCCFF"/>
      <w:spacing w:before="100" w:beforeAutospacing="1" w:after="100" w:afterAutospacing="1"/>
      <w:jc w:val="center"/>
      <w:textAlignment w:val="center"/>
    </w:pPr>
    <w:rPr>
      <w:rFonts w:cs="Arial"/>
      <w:b/>
      <w:bCs/>
      <w:sz w:val="14"/>
      <w:szCs w:val="14"/>
    </w:rPr>
  </w:style>
  <w:style w:type="paragraph" w:customStyle="1" w:styleId="xl97">
    <w:name w:val="xl97"/>
    <w:basedOn w:val="a2"/>
    <w:rsid w:val="0064677F"/>
    <w:pPr>
      <w:pBdr>
        <w:top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98">
    <w:name w:val="xl98"/>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rFonts w:cs="Arial"/>
      <w:color w:val="000000"/>
    </w:rPr>
  </w:style>
  <w:style w:type="paragraph" w:customStyle="1" w:styleId="xl99">
    <w:name w:val="xl99"/>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style>
  <w:style w:type="paragraph" w:customStyle="1" w:styleId="xl100">
    <w:name w:val="xl100"/>
    <w:basedOn w:val="a2"/>
    <w:rsid w:val="0064677F"/>
    <w:pPr>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jc w:val="center"/>
      <w:textAlignment w:val="center"/>
    </w:pPr>
    <w:rPr>
      <w:b/>
      <w:bCs/>
      <w:sz w:val="16"/>
      <w:szCs w:val="16"/>
    </w:rPr>
  </w:style>
  <w:style w:type="character" w:customStyle="1" w:styleId="afff">
    <w:name w:val="Список Знак"/>
    <w:aliases w:val="List Char Знак"/>
    <w:link w:val="affe"/>
    <w:rsid w:val="0064677F"/>
    <w:rPr>
      <w:lang w:eastAsia="en-US"/>
    </w:rPr>
  </w:style>
  <w:style w:type="character" w:customStyle="1" w:styleId="afe">
    <w:name w:val="Маркированный список Знак"/>
    <w:basedOn w:val="afff"/>
    <w:link w:val="a"/>
    <w:rsid w:val="0064677F"/>
    <w:rPr>
      <w:sz w:val="24"/>
      <w:szCs w:val="24"/>
    </w:rPr>
  </w:style>
  <w:style w:type="character" w:customStyle="1" w:styleId="CharChar">
    <w:name w:val="Знак Char Char"/>
    <w:rsid w:val="0064677F"/>
    <w:rPr>
      <w:rFonts w:ascii="Arial Narrow" w:hAnsi="Arial Narrow"/>
      <w:b/>
      <w:spacing w:val="-5"/>
      <w:lang w:val="en-US" w:eastAsia="en-US" w:bidi="ar-SA"/>
    </w:rPr>
  </w:style>
  <w:style w:type="character" w:customStyle="1" w:styleId="spelle">
    <w:name w:val="spelle"/>
    <w:basedOn w:val="a4"/>
    <w:rsid w:val="0064677F"/>
  </w:style>
  <w:style w:type="character" w:customStyle="1" w:styleId="SUBST">
    <w:name w:val="__SUBST"/>
    <w:rsid w:val="0064677F"/>
    <w:rPr>
      <w:b/>
      <w:bCs/>
      <w:i/>
      <w:iCs/>
      <w:sz w:val="22"/>
      <w:szCs w:val="22"/>
    </w:rPr>
  </w:style>
  <w:style w:type="paragraph" w:customStyle="1" w:styleId="Normal1">
    <w:name w:val="Normal1"/>
    <w:rsid w:val="0064677F"/>
    <w:pPr>
      <w:spacing w:line="190" w:lineRule="atLeast"/>
      <w:ind w:left="1077"/>
      <w:jc w:val="both"/>
    </w:pPr>
  </w:style>
  <w:style w:type="paragraph" w:customStyle="1" w:styleId="txt">
    <w:name w:val="txt"/>
    <w:basedOn w:val="a2"/>
    <w:rsid w:val="0064677F"/>
    <w:pPr>
      <w:spacing w:before="20" w:after="20"/>
      <w:ind w:left="20" w:right="20"/>
      <w:jc w:val="both"/>
    </w:pPr>
    <w:rPr>
      <w:rFonts w:ascii="Verdana" w:hAnsi="Verdana"/>
      <w:color w:val="000000"/>
      <w:sz w:val="18"/>
      <w:szCs w:val="18"/>
    </w:rPr>
  </w:style>
  <w:style w:type="paragraph" w:customStyle="1" w:styleId="affffff">
    <w:name w:val="Текст в таблице"/>
    <w:basedOn w:val="a2"/>
    <w:rsid w:val="0064677F"/>
    <w:rPr>
      <w:szCs w:val="20"/>
    </w:rPr>
  </w:style>
  <w:style w:type="paragraph" w:customStyle="1" w:styleId="66">
    <w:name w:val="Основной текст6"/>
    <w:basedOn w:val="a2"/>
    <w:rsid w:val="0064677F"/>
    <w:pPr>
      <w:spacing w:before="60" w:after="60"/>
      <w:ind w:firstLine="567"/>
      <w:jc w:val="both"/>
    </w:pPr>
    <w:rPr>
      <w:sz w:val="28"/>
      <w:szCs w:val="20"/>
      <w:lang w:val="en-US"/>
    </w:rPr>
  </w:style>
  <w:style w:type="character" w:customStyle="1" w:styleId="ListBulletChar">
    <w:name w:val="List Bullet Char"/>
    <w:rsid w:val="0064677F"/>
    <w:rPr>
      <w:spacing w:val="-5"/>
    </w:rPr>
  </w:style>
  <w:style w:type="character" w:customStyle="1" w:styleId="affffff0">
    <w:name w:val="Символ сноски"/>
    <w:rsid w:val="0064677F"/>
    <w:rPr>
      <w:vertAlign w:val="superscript"/>
    </w:rPr>
  </w:style>
  <w:style w:type="paragraph" w:customStyle="1" w:styleId="1fb">
    <w:name w:val="Название объекта1"/>
    <w:basedOn w:val="Picture"/>
    <w:next w:val="a3"/>
    <w:rsid w:val="0064677F"/>
    <w:pPr>
      <w:keepNext w:val="0"/>
      <w:keepLines/>
      <w:suppressAutoHyphens/>
      <w:spacing w:before="60" w:after="240" w:line="220" w:lineRule="atLeast"/>
      <w:ind w:left="0"/>
    </w:pPr>
    <w:rPr>
      <w:rFonts w:ascii="Arial Narrow" w:hAnsi="Arial Narrow"/>
      <w:b/>
      <w:lang w:eastAsia="ar-SA"/>
    </w:rPr>
  </w:style>
  <w:style w:type="character" w:customStyle="1" w:styleId="CharChar22">
    <w:name w:val="Char Char22"/>
    <w:rsid w:val="0064677F"/>
    <w:rPr>
      <w:rFonts w:ascii="Arial Black" w:hAnsi="Arial Black"/>
      <w:caps/>
      <w:spacing w:val="-8"/>
      <w:kern w:val="20"/>
      <w:sz w:val="24"/>
      <w:szCs w:val="24"/>
      <w:lang w:eastAsia="en-US"/>
    </w:rPr>
  </w:style>
  <w:style w:type="table" w:styleId="affffff1">
    <w:name w:val="Table Elegant"/>
    <w:basedOn w:val="a5"/>
    <w:rsid w:val="0064677F"/>
    <w:pPr>
      <w:ind w:left="10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2">
    <w:name w:val="Îáû÷íûé"/>
    <w:rsid w:val="0064677F"/>
    <w:pPr>
      <w:widowControl w:val="0"/>
    </w:pPr>
  </w:style>
  <w:style w:type="character" w:customStyle="1" w:styleId="PictureChar">
    <w:name w:val="Picture Char"/>
    <w:link w:val="Picture"/>
    <w:rsid w:val="0064677F"/>
    <w:rPr>
      <w:lang w:val="en-US" w:eastAsia="en-US"/>
    </w:rPr>
  </w:style>
  <w:style w:type="character" w:customStyle="1" w:styleId="HeaderBaseChar">
    <w:name w:val="Header Base Char"/>
    <w:link w:val="HeaderBase"/>
    <w:rsid w:val="0064677F"/>
    <w:rPr>
      <w:caps/>
      <w:sz w:val="15"/>
      <w:lang w:val="en-US" w:eastAsia="en-US"/>
    </w:rPr>
  </w:style>
  <w:style w:type="paragraph" w:customStyle="1" w:styleId="StyleTableTextJustifiedBefore6ptAfter6pt">
    <w:name w:val="Style Table Text + Justified Before:  6 pt After:  6 pt"/>
    <w:basedOn w:val="TableText"/>
    <w:rsid w:val="0064677F"/>
    <w:pPr>
      <w:ind w:firstLine="0"/>
    </w:pPr>
    <w:rPr>
      <w:szCs w:val="20"/>
      <w:lang w:val="en-US"/>
    </w:rPr>
  </w:style>
  <w:style w:type="table" w:customStyle="1" w:styleId="TableGrid1">
    <w:name w:val="Table Grid1"/>
    <w:basedOn w:val="a5"/>
    <w:next w:val="a7"/>
    <w:rsid w:val="0064677F"/>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paragraph" w:customStyle="1" w:styleId="Newnumberedconclushions">
    <w:name w:val="New numbered conclushions"/>
    <w:basedOn w:val="a3"/>
    <w:rsid w:val="0064677F"/>
    <w:pPr>
      <w:tabs>
        <w:tab w:val="num" w:pos="851"/>
      </w:tabs>
      <w:ind w:left="851" w:hanging="284"/>
      <w:jc w:val="both"/>
    </w:pPr>
    <w:rPr>
      <w:rFonts w:ascii="Arial" w:hAnsi="Arial"/>
      <w:spacing w:val="-5"/>
      <w:sz w:val="28"/>
      <w:szCs w:val="28"/>
      <w:lang w:eastAsia="en-US"/>
    </w:rPr>
  </w:style>
  <w:style w:type="paragraph" w:customStyle="1" w:styleId="FR2">
    <w:name w:val="FR2"/>
    <w:rsid w:val="0064677F"/>
    <w:pPr>
      <w:widowControl w:val="0"/>
      <w:overflowPunct w:val="0"/>
      <w:autoSpaceDE w:val="0"/>
      <w:autoSpaceDN w:val="0"/>
      <w:adjustRightInd w:val="0"/>
      <w:spacing w:before="60"/>
      <w:jc w:val="both"/>
      <w:textAlignment w:val="baseline"/>
    </w:pPr>
    <w:rPr>
      <w:rFonts w:ascii="Arial" w:hAnsi="Arial"/>
      <w:sz w:val="18"/>
    </w:rPr>
  </w:style>
  <w:style w:type="paragraph" w:customStyle="1" w:styleId="affffff3">
    <w:name w:val="Нормальный"/>
    <w:rsid w:val="0064677F"/>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paragraph" w:customStyle="1" w:styleId="txblblueb">
    <w:name w:val="txblblueb"/>
    <w:basedOn w:val="a2"/>
    <w:rsid w:val="0064677F"/>
    <w:pPr>
      <w:spacing w:before="240"/>
      <w:jc w:val="both"/>
    </w:pPr>
    <w:rPr>
      <w:rFonts w:ascii="Verdana" w:hAnsi="Verdana"/>
      <w:color w:val="000000"/>
      <w:sz w:val="19"/>
      <w:szCs w:val="19"/>
    </w:rPr>
  </w:style>
  <w:style w:type="table" w:customStyle="1" w:styleId="affffff4">
    <w:name w:val="Папушкин"/>
    <w:basedOn w:val="a7"/>
    <w:rsid w:val="0064677F"/>
    <w:pPr>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 Char Знак,Body Text2 Char Char Char Char Char Char Char Char Char Знак,Char Знак,Основной текст Знак Знак,Main text Знак,Body Text Char2 Char Знак,Body Text Char1 Char Char Знак"/>
    <w:rsid w:val="0064677F"/>
    <w:rPr>
      <w:rFonts w:ascii="Arial" w:hAnsi="Arial"/>
      <w:spacing w:val="-5"/>
      <w:sz w:val="22"/>
      <w:szCs w:val="22"/>
      <w:lang w:val="ru-RU" w:eastAsia="en-US" w:bidi="ar-SA"/>
    </w:rPr>
  </w:style>
  <w:style w:type="character" w:customStyle="1" w:styleId="152">
    <w:name w:val="Знак Знак15"/>
    <w:rsid w:val="0064677F"/>
    <w:rPr>
      <w:b/>
      <w:i/>
      <w:spacing w:val="-4"/>
      <w:kern w:val="28"/>
      <w:sz w:val="22"/>
      <w:szCs w:val="22"/>
      <w:lang w:val="ru-RU" w:eastAsia="en-US" w:bidi="ar-SA"/>
    </w:rPr>
  </w:style>
  <w:style w:type="paragraph" w:customStyle="1" w:styleId="610">
    <w:name w:val="Стиль Основной текст + Перед:  6 пт1"/>
    <w:basedOn w:val="a3"/>
    <w:rsid w:val="0064677F"/>
    <w:pPr>
      <w:spacing w:after="0" w:line="360" w:lineRule="auto"/>
      <w:jc w:val="both"/>
    </w:pPr>
    <w:rPr>
      <w:rFonts w:ascii="Arial" w:hAnsi="Arial"/>
      <w:szCs w:val="20"/>
    </w:rPr>
  </w:style>
  <w:style w:type="character" w:customStyle="1" w:styleId="CharChar191">
    <w:name w:val="Char Char191"/>
    <w:rsid w:val="0064677F"/>
    <w:rPr>
      <w:b/>
      <w:i/>
      <w:spacing w:val="-4"/>
      <w:kern w:val="28"/>
      <w:sz w:val="22"/>
      <w:szCs w:val="22"/>
      <w:lang w:eastAsia="en-US"/>
    </w:rPr>
  </w:style>
  <w:style w:type="character" w:customStyle="1" w:styleId="CharChar2">
    <w:name w:val="Знак Char Char2"/>
    <w:rsid w:val="0064677F"/>
    <w:rPr>
      <w:rFonts w:ascii="Arial Narrow" w:hAnsi="Arial Narrow"/>
      <w:b/>
      <w:spacing w:val="-5"/>
      <w:lang w:val="en-US" w:eastAsia="en-US" w:bidi="ar-SA"/>
    </w:rPr>
  </w:style>
  <w:style w:type="character" w:customStyle="1" w:styleId="CharChar221">
    <w:name w:val="Char Char221"/>
    <w:rsid w:val="0064677F"/>
    <w:rPr>
      <w:rFonts w:ascii="Arial Black" w:hAnsi="Arial Black"/>
      <w:caps/>
      <w:spacing w:val="-8"/>
      <w:kern w:val="20"/>
      <w:sz w:val="24"/>
      <w:szCs w:val="24"/>
      <w:lang w:eastAsia="en-US"/>
    </w:rPr>
  </w:style>
  <w:style w:type="character" w:customStyle="1" w:styleId="1510">
    <w:name w:val="Знак Знак151"/>
    <w:rsid w:val="0064677F"/>
    <w:rPr>
      <w:b/>
      <w:i/>
      <w:spacing w:val="-4"/>
      <w:kern w:val="28"/>
      <w:sz w:val="22"/>
      <w:szCs w:val="22"/>
      <w:lang w:val="ru-RU" w:eastAsia="en-US" w:bidi="ar-SA"/>
    </w:rPr>
  </w:style>
  <w:style w:type="table" w:styleId="1fc">
    <w:name w:val="Table Grid 1"/>
    <w:basedOn w:val="a5"/>
    <w:rsid w:val="0064677F"/>
    <w:pPr>
      <w:widowControl w:val="0"/>
      <w:adjustRightInd w:val="0"/>
      <w:spacing w:line="360" w:lineRule="atLeast"/>
      <w:ind w:left="1080"/>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f9">
    <w:name w:val="Знак Знак2"/>
    <w:basedOn w:val="a2"/>
    <w:rsid w:val="0064677F"/>
    <w:pPr>
      <w:spacing w:before="100" w:beforeAutospacing="1" w:after="100" w:afterAutospacing="1"/>
    </w:pPr>
    <w:rPr>
      <w:rFonts w:ascii="Arial Black" w:hAnsi="Arial Black"/>
      <w:spacing w:val="-10"/>
      <w:kern w:val="28"/>
    </w:rPr>
  </w:style>
  <w:style w:type="character" w:styleId="HTML1">
    <w:name w:val="HTML Cite"/>
    <w:rsid w:val="0064677F"/>
    <w:rPr>
      <w:rFonts w:ascii="Arial Black" w:hAnsi="Arial Black"/>
      <w:i/>
      <w:iCs/>
      <w:spacing w:val="-10"/>
      <w:kern w:val="28"/>
      <w:sz w:val="24"/>
      <w:szCs w:val="24"/>
      <w:lang w:val="ru-RU" w:eastAsia="en-US" w:bidi="ar-SA"/>
    </w:rPr>
  </w:style>
  <w:style w:type="paragraph" w:customStyle="1" w:styleId="consnormal0">
    <w:name w:val="consnormal"/>
    <w:rsid w:val="0064677F"/>
    <w:pPr>
      <w:autoSpaceDE w:val="0"/>
      <w:autoSpaceDN w:val="0"/>
      <w:ind w:firstLine="720"/>
    </w:pPr>
    <w:rPr>
      <w:rFonts w:ascii="Arial" w:eastAsia="Arial Unicode MS" w:hAnsi="Arial" w:cs="Arial"/>
    </w:rPr>
  </w:style>
  <w:style w:type="character" w:customStyle="1" w:styleId="ReturnAddressChar">
    <w:name w:val="Return Address Char"/>
    <w:link w:val="ReturnAddress"/>
    <w:rsid w:val="0064677F"/>
    <w:rPr>
      <w:sz w:val="14"/>
      <w:lang w:val="en-US" w:eastAsia="en-US"/>
    </w:rPr>
  </w:style>
  <w:style w:type="character" w:customStyle="1" w:styleId="affffff5">
    <w:name w:val="рисунок Знак"/>
    <w:link w:val="affffff6"/>
    <w:semiHidden/>
    <w:rsid w:val="0064677F"/>
    <w:rPr>
      <w:rFonts w:ascii="Arial Black" w:hAnsi="Arial Black"/>
      <w:spacing w:val="-10"/>
      <w:kern w:val="28"/>
      <w:sz w:val="24"/>
      <w:szCs w:val="24"/>
    </w:rPr>
  </w:style>
  <w:style w:type="paragraph" w:customStyle="1" w:styleId="affffff6">
    <w:name w:val="рисунок"/>
    <w:basedOn w:val="a2"/>
    <w:next w:val="a2"/>
    <w:link w:val="affffff5"/>
    <w:semiHidden/>
    <w:rsid w:val="0064677F"/>
    <w:pPr>
      <w:keepNext/>
      <w:spacing w:line="360" w:lineRule="auto"/>
      <w:jc w:val="center"/>
    </w:pPr>
    <w:rPr>
      <w:rFonts w:ascii="Arial Black" w:hAnsi="Arial Black"/>
      <w:spacing w:val="-10"/>
      <w:kern w:val="28"/>
      <w:lang/>
    </w:rPr>
  </w:style>
  <w:style w:type="paragraph" w:customStyle="1" w:styleId="StyleListNumberKernat14pt">
    <w:name w:val="Style List Number + Kern at 14 pt"/>
    <w:basedOn w:val="afffff5"/>
    <w:rsid w:val="0064677F"/>
  </w:style>
  <w:style w:type="paragraph" w:customStyle="1" w:styleId="1fd">
    <w:name w:val="1"/>
    <w:basedOn w:val="a2"/>
    <w:rsid w:val="0064677F"/>
    <w:pPr>
      <w:spacing w:line="360" w:lineRule="atLeast"/>
      <w:ind w:left="1080"/>
      <w:jc w:val="both"/>
    </w:pPr>
    <w:rPr>
      <w:sz w:val="20"/>
      <w:szCs w:val="20"/>
      <w:lang w:val="en-US"/>
    </w:rPr>
  </w:style>
  <w:style w:type="character" w:customStyle="1" w:styleId="CharChar21">
    <w:name w:val="Char Char21"/>
    <w:rsid w:val="0064677F"/>
    <w:rPr>
      <w:rFonts w:ascii="Arial Black" w:hAnsi="Arial Black"/>
      <w:spacing w:val="-10"/>
      <w:kern w:val="28"/>
      <w:sz w:val="24"/>
      <w:szCs w:val="24"/>
      <w:lang w:val="ru-RU" w:eastAsia="en-US" w:bidi="ar-SA"/>
    </w:rPr>
  </w:style>
  <w:style w:type="character" w:customStyle="1" w:styleId="StyleCaptionTimesNewRomanChar">
    <w:name w:val="Style Caption + Times New Roman Char"/>
    <w:rsid w:val="0064677F"/>
    <w:rPr>
      <w:rFonts w:ascii="Times New Roman" w:eastAsia="Times New Roman" w:hAnsi="Times New Roman" w:cs="Times New Roman"/>
      <w:b/>
      <w:bCs/>
      <w:color w:val="4F81BD"/>
      <w:kern w:val="24"/>
      <w:sz w:val="24"/>
      <w:szCs w:val="24"/>
      <w:lang w:val="ru-RU" w:eastAsia="en-US" w:bidi="ar-SA"/>
    </w:rPr>
  </w:style>
  <w:style w:type="paragraph" w:customStyle="1" w:styleId="FR10">
    <w:name w:val="FR1"/>
    <w:rsid w:val="0064677F"/>
    <w:pPr>
      <w:widowControl w:val="0"/>
      <w:autoSpaceDE w:val="0"/>
      <w:autoSpaceDN w:val="0"/>
      <w:adjustRightInd w:val="0"/>
      <w:spacing w:line="300" w:lineRule="auto"/>
      <w:ind w:firstLine="760"/>
      <w:jc w:val="both"/>
    </w:pPr>
    <w:rPr>
      <w:rFonts w:ascii="Arial" w:hAnsi="Arial" w:cs="Arial"/>
      <w:i/>
      <w:iCs/>
      <w:sz w:val="24"/>
      <w:szCs w:val="24"/>
    </w:rPr>
  </w:style>
  <w:style w:type="paragraph" w:customStyle="1" w:styleId="BodyTextIndent31">
    <w:name w:val="Body Text Indent 31"/>
    <w:basedOn w:val="a2"/>
    <w:rsid w:val="0064677F"/>
    <w:pPr>
      <w:tabs>
        <w:tab w:val="left" w:pos="709"/>
      </w:tabs>
      <w:ind w:firstLine="567"/>
      <w:jc w:val="both"/>
    </w:pPr>
    <w:rPr>
      <w:rFonts w:ascii="TimesET" w:eastAsia="TimesET" w:hAnsi="TimesET"/>
      <w:szCs w:val="20"/>
    </w:rPr>
  </w:style>
  <w:style w:type="paragraph" w:customStyle="1" w:styleId="0">
    <w:name w:val="Заголовок 0"/>
    <w:basedOn w:val="11"/>
    <w:rsid w:val="0064677F"/>
    <w:pPr>
      <w:spacing w:after="160"/>
      <w:jc w:val="center"/>
    </w:pPr>
    <w:rPr>
      <w:rFonts w:ascii="Calibri" w:hAnsi="Calibri" w:cs="Times New Roman"/>
      <w:b w:val="0"/>
      <w:caps/>
      <w:sz w:val="24"/>
      <w:szCs w:val="28"/>
    </w:rPr>
  </w:style>
  <w:style w:type="paragraph" w:customStyle="1" w:styleId="BodyText1">
    <w:name w:val="Body Text1"/>
    <w:basedOn w:val="a2"/>
    <w:rsid w:val="0064677F"/>
    <w:pPr>
      <w:ind w:firstLine="567"/>
      <w:jc w:val="both"/>
    </w:pPr>
    <w:rPr>
      <w:szCs w:val="20"/>
    </w:rPr>
  </w:style>
  <w:style w:type="character" w:customStyle="1" w:styleId="CharChar1">
    <w:name w:val="Знак Char Char1"/>
    <w:rsid w:val="0064677F"/>
    <w:rPr>
      <w:rFonts w:ascii="Arial" w:hAnsi="Arial"/>
      <w:spacing w:val="-5"/>
      <w:kern w:val="28"/>
      <w:sz w:val="22"/>
      <w:szCs w:val="22"/>
      <w:lang w:val="ru-RU" w:eastAsia="en-US" w:bidi="ar-SA"/>
    </w:rPr>
  </w:style>
  <w:style w:type="character" w:customStyle="1" w:styleId="afffffe">
    <w:name w:val="Ариал Знак"/>
    <w:link w:val="afffffd"/>
    <w:rsid w:val="0064677F"/>
    <w:rPr>
      <w:sz w:val="24"/>
      <w:lang w:eastAsia="en-US"/>
    </w:rPr>
  </w:style>
  <w:style w:type="paragraph" w:customStyle="1" w:styleId="xl180">
    <w:name w:val="xl180"/>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82">
    <w:name w:val="xl182"/>
    <w:basedOn w:val="a2"/>
    <w:rsid w:val="0064677F"/>
    <w:pPr>
      <w:spacing w:before="100" w:beforeAutospacing="1" w:after="100" w:afterAutospacing="1"/>
    </w:pPr>
    <w:rPr>
      <w:b/>
      <w:bCs/>
    </w:rPr>
  </w:style>
  <w:style w:type="paragraph" w:customStyle="1" w:styleId="xl183">
    <w:name w:val="xl183"/>
    <w:basedOn w:val="a2"/>
    <w:rsid w:val="0064677F"/>
    <w:pPr>
      <w:spacing w:before="100" w:beforeAutospacing="1" w:after="100" w:afterAutospacing="1"/>
      <w:jc w:val="center"/>
    </w:pPr>
    <w:rPr>
      <w:b/>
      <w:bCs/>
    </w:rPr>
  </w:style>
  <w:style w:type="paragraph" w:customStyle="1" w:styleId="xl184">
    <w:name w:val="xl184"/>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85">
    <w:name w:val="xl185"/>
    <w:basedOn w:val="a2"/>
    <w:rsid w:val="0064677F"/>
    <w:pPr>
      <w:pBdr>
        <w:top w:val="single" w:sz="4" w:space="0" w:color="auto"/>
        <w:left w:val="single" w:sz="4" w:space="0" w:color="auto"/>
        <w:bottom w:val="single" w:sz="4" w:space="0" w:color="auto"/>
      </w:pBdr>
      <w:spacing w:before="100" w:beforeAutospacing="1" w:after="100" w:afterAutospacing="1"/>
      <w:jc w:val="center"/>
    </w:pPr>
    <w:rPr>
      <w:b/>
      <w:bCs/>
      <w:sz w:val="18"/>
      <w:szCs w:val="18"/>
    </w:rPr>
  </w:style>
  <w:style w:type="paragraph" w:customStyle="1" w:styleId="xl186">
    <w:name w:val="xl186"/>
    <w:basedOn w:val="a2"/>
    <w:rsid w:val="0064677F"/>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87">
    <w:name w:val="xl187"/>
    <w:basedOn w:val="a2"/>
    <w:rsid w:val="0064677F"/>
    <w:pPr>
      <w:pBdr>
        <w:top w:val="single" w:sz="4" w:space="0" w:color="auto"/>
        <w:left w:val="single" w:sz="4" w:space="0" w:color="auto"/>
      </w:pBdr>
      <w:spacing w:before="100" w:beforeAutospacing="1" w:after="100" w:afterAutospacing="1"/>
      <w:jc w:val="center"/>
    </w:pPr>
    <w:rPr>
      <w:b/>
      <w:bCs/>
    </w:rPr>
  </w:style>
  <w:style w:type="paragraph" w:customStyle="1" w:styleId="xl188">
    <w:name w:val="xl188"/>
    <w:basedOn w:val="a2"/>
    <w:rsid w:val="0064677F"/>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89">
    <w:name w:val="xl189"/>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0">
    <w:name w:val="xl190"/>
    <w:basedOn w:val="a2"/>
    <w:rsid w:val="0064677F"/>
    <w:pPr>
      <w:pBdr>
        <w:top w:val="single" w:sz="4" w:space="0" w:color="auto"/>
        <w:left w:val="single" w:sz="4" w:space="0" w:color="auto"/>
        <w:bottom w:val="single" w:sz="4" w:space="0" w:color="auto"/>
      </w:pBdr>
      <w:spacing w:before="100" w:beforeAutospacing="1" w:after="100" w:afterAutospacing="1"/>
    </w:pPr>
    <w:rPr>
      <w:sz w:val="18"/>
      <w:szCs w:val="18"/>
    </w:rPr>
  </w:style>
  <w:style w:type="paragraph" w:customStyle="1" w:styleId="xl191">
    <w:name w:val="xl191"/>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2">
    <w:name w:val="xl192"/>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3">
    <w:name w:val="xl193"/>
    <w:basedOn w:val="a2"/>
    <w:rsid w:val="0064677F"/>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94">
    <w:name w:val="xl194"/>
    <w:basedOn w:val="a2"/>
    <w:rsid w:val="0064677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95">
    <w:name w:val="xl195"/>
    <w:basedOn w:val="a2"/>
    <w:rsid w:val="0064677F"/>
    <w:pPr>
      <w:spacing w:before="100" w:beforeAutospacing="1" w:after="100" w:afterAutospacing="1"/>
      <w:jc w:val="center"/>
    </w:pPr>
  </w:style>
  <w:style w:type="paragraph" w:customStyle="1" w:styleId="xl196">
    <w:name w:val="xl196"/>
    <w:basedOn w:val="a2"/>
    <w:rsid w:val="0064677F"/>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97">
    <w:name w:val="xl197"/>
    <w:basedOn w:val="a2"/>
    <w:rsid w:val="0064677F"/>
    <w:pPr>
      <w:spacing w:before="100" w:beforeAutospacing="1" w:after="100" w:afterAutospacing="1"/>
      <w:jc w:val="center"/>
    </w:pPr>
  </w:style>
  <w:style w:type="table" w:customStyle="1" w:styleId="520">
    <w:name w:val="Сетка таблицы 52"/>
    <w:basedOn w:val="a5"/>
    <w:next w:val="5d"/>
    <w:rsid w:val="0064677F"/>
    <w:pPr>
      <w:widowControl w:val="0"/>
      <w:adjustRightInd w:val="0"/>
      <w:spacing w:line="360" w:lineRule="atLeast"/>
      <w:ind w:left="1080"/>
      <w:jc w:val="both"/>
      <w:textAlignment w:val="baseline"/>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ing1CharChar">
    <w:name w:val="Heading 1 Char Char"/>
    <w:rsid w:val="0064677F"/>
    <w:rPr>
      <w:rFonts w:ascii="Arial Black" w:hAnsi="Arial Black"/>
      <w:caps/>
      <w:spacing w:val="-8"/>
      <w:kern w:val="20"/>
      <w:sz w:val="24"/>
      <w:szCs w:val="24"/>
      <w:lang w:val="ru-RU" w:eastAsia="en-US" w:bidi="ar-SA"/>
    </w:rPr>
  </w:style>
  <w:style w:type="character" w:customStyle="1" w:styleId="CharChar20">
    <w:name w:val="Char Char20"/>
    <w:rsid w:val="0064677F"/>
    <w:rPr>
      <w:rFonts w:ascii="Arial Black" w:hAnsi="Arial Black"/>
      <w:b/>
      <w:spacing w:val="-10"/>
      <w:kern w:val="28"/>
      <w:sz w:val="22"/>
      <w:szCs w:val="22"/>
      <w:lang w:val="ru-RU" w:eastAsia="en-US" w:bidi="ar-SA"/>
    </w:rPr>
  </w:style>
  <w:style w:type="paragraph" w:customStyle="1" w:styleId="affffff7">
    <w:name w:val="Заголовок таблицы"/>
    <w:basedOn w:val="a2"/>
    <w:next w:val="a2"/>
    <w:link w:val="affffff8"/>
    <w:rsid w:val="0064677F"/>
    <w:pPr>
      <w:keepNext/>
      <w:keepLines/>
      <w:spacing w:before="80" w:after="80" w:line="360" w:lineRule="auto"/>
    </w:pPr>
    <w:rPr>
      <w:szCs w:val="20"/>
      <w:lang w:eastAsia="en-US"/>
    </w:rPr>
  </w:style>
  <w:style w:type="character" w:customStyle="1" w:styleId="affffff8">
    <w:name w:val="Заголовок таблицы Знак"/>
    <w:link w:val="affffff7"/>
    <w:rsid w:val="0064677F"/>
    <w:rPr>
      <w:sz w:val="24"/>
      <w:lang w:eastAsia="en-US"/>
    </w:rPr>
  </w:style>
  <w:style w:type="paragraph" w:customStyle="1" w:styleId="affffff9">
    <w:name w:val="Формула с номером"/>
    <w:basedOn w:val="a2"/>
    <w:rsid w:val="0064677F"/>
    <w:pPr>
      <w:keepNext/>
      <w:tabs>
        <w:tab w:val="right" w:pos="10206"/>
      </w:tabs>
      <w:spacing w:before="240" w:after="240" w:line="360" w:lineRule="auto"/>
      <w:ind w:firstLine="573"/>
    </w:pPr>
  </w:style>
  <w:style w:type="paragraph" w:customStyle="1" w:styleId="affffffa">
    <w:name w:val="Название структуры"/>
    <w:basedOn w:val="11"/>
    <w:rsid w:val="0064677F"/>
    <w:pPr>
      <w:keepLines/>
      <w:tabs>
        <w:tab w:val="left" w:pos="851"/>
      </w:tabs>
      <w:spacing w:after="260" w:line="360" w:lineRule="auto"/>
      <w:jc w:val="center"/>
    </w:pPr>
    <w:rPr>
      <w:rFonts w:ascii="Calibri" w:hAnsi="Calibri" w:cs="Times New Roman"/>
      <w:kern w:val="28"/>
      <w:sz w:val="26"/>
      <w:szCs w:val="26"/>
    </w:rPr>
  </w:style>
  <w:style w:type="paragraph" w:customStyle="1" w:styleId="a1">
    <w:name w:val="Список литературы (рус.)"/>
    <w:basedOn w:val="a2"/>
    <w:rsid w:val="0064677F"/>
    <w:pPr>
      <w:numPr>
        <w:numId w:val="8"/>
      </w:numPr>
      <w:tabs>
        <w:tab w:val="left" w:pos="992"/>
      </w:tabs>
      <w:spacing w:line="360" w:lineRule="auto"/>
      <w:jc w:val="both"/>
    </w:pPr>
    <w:rPr>
      <w:szCs w:val="20"/>
    </w:rPr>
  </w:style>
  <w:style w:type="paragraph" w:customStyle="1" w:styleId="affffffb">
    <w:name w:val="Исполнитель"/>
    <w:basedOn w:val="a2"/>
    <w:rsid w:val="0064677F"/>
    <w:pPr>
      <w:keepLines/>
      <w:tabs>
        <w:tab w:val="right" w:pos="9923"/>
      </w:tabs>
      <w:spacing w:after="240"/>
    </w:pPr>
  </w:style>
  <w:style w:type="paragraph" w:customStyle="1" w:styleId="affffffc">
    <w:name w:val="Подрисуночный текст"/>
    <w:basedOn w:val="a2"/>
    <w:next w:val="a2"/>
    <w:link w:val="affffffd"/>
    <w:rsid w:val="0064677F"/>
    <w:pPr>
      <w:keepNext/>
      <w:spacing w:line="360" w:lineRule="auto"/>
      <w:jc w:val="center"/>
    </w:pPr>
    <w:rPr>
      <w:szCs w:val="20"/>
      <w:lang w:eastAsia="en-US"/>
    </w:rPr>
  </w:style>
  <w:style w:type="paragraph" w:customStyle="1" w:styleId="affffffe">
    <w:name w:val="Рисунок по центру"/>
    <w:basedOn w:val="a2"/>
    <w:next w:val="affffffc"/>
    <w:link w:val="afffffff"/>
    <w:rsid w:val="0064677F"/>
    <w:pPr>
      <w:keepNext/>
      <w:spacing w:line="360" w:lineRule="auto"/>
      <w:jc w:val="center"/>
    </w:pPr>
    <w:rPr>
      <w:szCs w:val="20"/>
      <w:lang w:eastAsia="en-US"/>
    </w:rPr>
  </w:style>
  <w:style w:type="paragraph" w:customStyle="1" w:styleId="afffffff0">
    <w:name w:val="Рисунок —"/>
    <w:basedOn w:val="affffffc"/>
    <w:link w:val="afffffff1"/>
    <w:rsid w:val="0064677F"/>
    <w:pPr>
      <w:keepNext w:val="0"/>
    </w:pPr>
  </w:style>
  <w:style w:type="character" w:customStyle="1" w:styleId="afffffff1">
    <w:name w:val="Рисунок — Знак"/>
    <w:basedOn w:val="affffffd"/>
    <w:link w:val="afffffff0"/>
    <w:rsid w:val="0064677F"/>
  </w:style>
  <w:style w:type="character" w:customStyle="1" w:styleId="affffffd">
    <w:name w:val="Подрисуночный текст Знак"/>
    <w:link w:val="affffffc"/>
    <w:rsid w:val="0064677F"/>
    <w:rPr>
      <w:sz w:val="24"/>
      <w:lang w:eastAsia="en-US"/>
    </w:rPr>
  </w:style>
  <w:style w:type="character" w:customStyle="1" w:styleId="afffffff">
    <w:name w:val="Рисунок по центру Знак"/>
    <w:link w:val="affffffe"/>
    <w:rsid w:val="0064677F"/>
    <w:rPr>
      <w:sz w:val="24"/>
      <w:lang w:eastAsia="en-US"/>
    </w:rPr>
  </w:style>
  <w:style w:type="paragraph" w:customStyle="1" w:styleId="StyleCaptionTimesNewRoman">
    <w:name w:val="Style Caption + Times New Roman"/>
    <w:basedOn w:val="afff4"/>
    <w:rsid w:val="0064677F"/>
    <w:pPr>
      <w:keepNext/>
      <w:tabs>
        <w:tab w:val="left" w:pos="1134"/>
      </w:tabs>
      <w:spacing w:before="0" w:after="240"/>
      <w:ind w:left="1620" w:hanging="1620"/>
      <w:contextualSpacing w:val="0"/>
      <w:outlineLvl w:val="9"/>
    </w:pPr>
    <w:rPr>
      <w:bCs/>
      <w:sz w:val="20"/>
      <w:lang w:val="en-AU"/>
    </w:rPr>
  </w:style>
  <w:style w:type="paragraph" w:customStyle="1" w:styleId="CommentText1">
    <w:name w:val="Comment Text1"/>
    <w:basedOn w:val="a2"/>
    <w:rsid w:val="0064677F"/>
    <w:rPr>
      <w:bCs/>
      <w:sz w:val="20"/>
      <w:szCs w:val="20"/>
    </w:rPr>
  </w:style>
  <w:style w:type="paragraph" w:styleId="afffffff2">
    <w:name w:val="Date"/>
    <w:basedOn w:val="a2"/>
    <w:next w:val="a2"/>
    <w:link w:val="afffffff3"/>
    <w:rsid w:val="0064677F"/>
    <w:pPr>
      <w:spacing w:after="120"/>
      <w:jc w:val="both"/>
    </w:pPr>
    <w:rPr>
      <w:szCs w:val="20"/>
      <w:lang w:eastAsia="en-US"/>
    </w:rPr>
  </w:style>
  <w:style w:type="character" w:customStyle="1" w:styleId="afffffff3">
    <w:name w:val="Дата Знак"/>
    <w:basedOn w:val="a4"/>
    <w:link w:val="afffffff2"/>
    <w:rsid w:val="0064677F"/>
    <w:rPr>
      <w:sz w:val="24"/>
      <w:lang w:eastAsia="en-US"/>
    </w:rPr>
  </w:style>
  <w:style w:type="paragraph" w:customStyle="1" w:styleId="maintext">
    <w:name w:val="main_text"/>
    <w:basedOn w:val="a2"/>
    <w:rsid w:val="0064677F"/>
    <w:pPr>
      <w:spacing w:before="300" w:after="300"/>
      <w:ind w:left="150"/>
      <w:jc w:val="both"/>
    </w:pPr>
    <w:rPr>
      <w:color w:val="000000"/>
    </w:rPr>
  </w:style>
  <w:style w:type="paragraph" w:customStyle="1" w:styleId="guest1">
    <w:name w:val="guest1"/>
    <w:basedOn w:val="a2"/>
    <w:rsid w:val="0064677F"/>
    <w:pPr>
      <w:spacing w:before="75"/>
      <w:ind w:left="750" w:right="150"/>
      <w:jc w:val="both"/>
    </w:pPr>
    <w:rPr>
      <w:rFonts w:cs="Arial"/>
      <w:sz w:val="18"/>
      <w:szCs w:val="18"/>
    </w:rPr>
  </w:style>
  <w:style w:type="character" w:customStyle="1" w:styleId="caption1">
    <w:name w:val="caption1"/>
    <w:rsid w:val="0064677F"/>
    <w:rPr>
      <w:rFonts w:ascii="Arial Black" w:hAnsi="Arial Black"/>
      <w:spacing w:val="-10"/>
      <w:kern w:val="28"/>
      <w:sz w:val="19"/>
      <w:szCs w:val="19"/>
      <w:lang w:val="ru-RU" w:eastAsia="en-US" w:bidi="ar-SA"/>
    </w:rPr>
  </w:style>
  <w:style w:type="character" w:customStyle="1" w:styleId="name1">
    <w:name w:val="name1"/>
    <w:rsid w:val="0064677F"/>
    <w:rPr>
      <w:rFonts w:ascii="Arial Black" w:hAnsi="Arial Black"/>
      <w:i/>
      <w:iCs/>
      <w:spacing w:val="-10"/>
      <w:kern w:val="28"/>
      <w:sz w:val="24"/>
      <w:szCs w:val="24"/>
      <w:bdr w:val="single" w:sz="2" w:space="8" w:color="FFFFFF" w:frame="1"/>
      <w:lang w:val="ru-RU" w:eastAsia="en-US" w:bidi="ar-SA"/>
    </w:rPr>
  </w:style>
  <w:style w:type="paragraph" w:customStyle="1" w:styleId="small">
    <w:name w:val="small"/>
    <w:basedOn w:val="a2"/>
    <w:rsid w:val="0064677F"/>
    <w:pPr>
      <w:spacing w:after="144" w:line="336" w:lineRule="atLeast"/>
    </w:pPr>
    <w:rPr>
      <w:rFonts w:ascii="Verdana" w:hAnsi="Verdana"/>
      <w:color w:val="000000"/>
      <w:sz w:val="16"/>
      <w:szCs w:val="16"/>
    </w:rPr>
  </w:style>
  <w:style w:type="character" w:customStyle="1" w:styleId="label1">
    <w:name w:val="label1"/>
    <w:rsid w:val="0064677F"/>
    <w:rPr>
      <w:rFonts w:ascii="Arial Black" w:hAnsi="Arial Black"/>
      <w:b/>
      <w:bCs/>
      <w:spacing w:val="-10"/>
      <w:kern w:val="28"/>
      <w:sz w:val="24"/>
      <w:szCs w:val="24"/>
      <w:lang w:val="ru-RU" w:eastAsia="en-US" w:bidi="ar-SA"/>
    </w:rPr>
  </w:style>
  <w:style w:type="paragraph" w:customStyle="1" w:styleId="FR3">
    <w:name w:val="FR3"/>
    <w:rsid w:val="0064677F"/>
    <w:pPr>
      <w:widowControl w:val="0"/>
      <w:overflowPunct w:val="0"/>
      <w:autoSpaceDE w:val="0"/>
      <w:autoSpaceDN w:val="0"/>
      <w:adjustRightInd w:val="0"/>
      <w:textAlignment w:val="baseline"/>
    </w:pPr>
    <w:rPr>
      <w:sz w:val="16"/>
    </w:rPr>
  </w:style>
  <w:style w:type="paragraph" w:customStyle="1" w:styleId="85">
    <w:name w:val="Стиль8"/>
    <w:basedOn w:val="a2"/>
    <w:rsid w:val="0064677F"/>
    <w:pPr>
      <w:overflowPunct w:val="0"/>
      <w:autoSpaceDE w:val="0"/>
      <w:autoSpaceDN w:val="0"/>
      <w:spacing w:after="120"/>
      <w:ind w:firstLine="284"/>
      <w:jc w:val="both"/>
    </w:pPr>
    <w:rPr>
      <w:sz w:val="20"/>
      <w:szCs w:val="20"/>
    </w:rPr>
  </w:style>
  <w:style w:type="paragraph" w:customStyle="1" w:styleId="96">
    <w:name w:val="Стиль9(формулы)"/>
    <w:basedOn w:val="a2"/>
    <w:rsid w:val="0064677F"/>
    <w:pPr>
      <w:overflowPunct w:val="0"/>
      <w:autoSpaceDE w:val="0"/>
      <w:autoSpaceDN w:val="0"/>
      <w:spacing w:after="120"/>
      <w:jc w:val="center"/>
    </w:pPr>
    <w:rPr>
      <w:szCs w:val="20"/>
    </w:rPr>
  </w:style>
  <w:style w:type="paragraph" w:customStyle="1" w:styleId="5e">
    <w:name w:val="Стиль5"/>
    <w:basedOn w:val="a2"/>
    <w:rsid w:val="0064677F"/>
    <w:pPr>
      <w:overflowPunct w:val="0"/>
      <w:autoSpaceDE w:val="0"/>
      <w:autoSpaceDN w:val="0"/>
      <w:spacing w:after="240"/>
      <w:jc w:val="both"/>
    </w:pPr>
    <w:rPr>
      <w:b/>
      <w:szCs w:val="20"/>
    </w:rPr>
  </w:style>
  <w:style w:type="character" w:customStyle="1" w:styleId="StylefortabletextCharChar">
    <w:name w:val="Style for table text Char Char"/>
    <w:rsid w:val="0064677F"/>
    <w:rPr>
      <w:rFonts w:ascii="Arial Black" w:hAnsi="Arial Black"/>
      <w:spacing w:val="-10"/>
      <w:kern w:val="28"/>
      <w:sz w:val="24"/>
      <w:szCs w:val="24"/>
      <w:lang w:val="ru-RU" w:eastAsia="en-US" w:bidi="ar-SA"/>
    </w:rPr>
  </w:style>
  <w:style w:type="paragraph" w:customStyle="1" w:styleId="ListBulletFirst">
    <w:name w:val="List Bullet First"/>
    <w:basedOn w:val="a"/>
    <w:next w:val="a"/>
    <w:rsid w:val="0064677F"/>
    <w:pPr>
      <w:numPr>
        <w:numId w:val="0"/>
      </w:numPr>
      <w:spacing w:before="80" w:after="160"/>
    </w:pPr>
    <w:rPr>
      <w:rFonts w:ascii="Arial" w:hAnsi="Arial"/>
      <w:spacing w:val="-5"/>
      <w:sz w:val="20"/>
      <w:szCs w:val="20"/>
    </w:rPr>
  </w:style>
  <w:style w:type="paragraph" w:styleId="2fa">
    <w:name w:val="envelope return"/>
    <w:basedOn w:val="a2"/>
    <w:rsid w:val="0064677F"/>
    <w:pPr>
      <w:spacing w:after="120"/>
      <w:jc w:val="both"/>
    </w:pPr>
    <w:rPr>
      <w:kern w:val="28"/>
      <w:sz w:val="20"/>
      <w:szCs w:val="20"/>
    </w:rPr>
  </w:style>
  <w:style w:type="character" w:customStyle="1" w:styleId="sp2">
    <w:name w:val="sp2"/>
    <w:rsid w:val="0064677F"/>
    <w:rPr>
      <w:rFonts w:ascii="Verdana" w:hAnsi="Verdana" w:hint="default"/>
      <w:b/>
      <w:bCs/>
      <w:spacing w:val="-10"/>
      <w:kern w:val="28"/>
      <w:sz w:val="19"/>
      <w:szCs w:val="19"/>
      <w:lang w:val="ru-RU" w:eastAsia="en-US" w:bidi="ar-SA"/>
    </w:rPr>
  </w:style>
  <w:style w:type="character" w:customStyle="1" w:styleId="style121">
    <w:name w:val="style121"/>
    <w:rsid w:val="0064677F"/>
    <w:rPr>
      <w:rFonts w:ascii="Arial" w:hAnsi="Arial" w:cs="Arial" w:hint="default"/>
      <w:b/>
      <w:bCs/>
      <w:color w:val="464646"/>
      <w:spacing w:val="-10"/>
      <w:kern w:val="28"/>
      <w:sz w:val="14"/>
      <w:szCs w:val="14"/>
      <w:lang w:val="ru-RU" w:eastAsia="en-US" w:bidi="ar-SA"/>
    </w:rPr>
  </w:style>
  <w:style w:type="paragraph" w:customStyle="1" w:styleId="StyleCaptionTimesNewRoman1">
    <w:name w:val="Style Caption + Times New Roman1"/>
    <w:basedOn w:val="afff4"/>
    <w:rsid w:val="0064677F"/>
    <w:pPr>
      <w:keepNext/>
      <w:tabs>
        <w:tab w:val="left" w:pos="1134"/>
      </w:tabs>
      <w:spacing w:before="0" w:after="240"/>
      <w:ind w:left="1620" w:hanging="1620"/>
      <w:contextualSpacing w:val="0"/>
      <w:outlineLvl w:val="9"/>
    </w:pPr>
    <w:rPr>
      <w:b/>
      <w:bCs/>
      <w:sz w:val="24"/>
      <w:szCs w:val="24"/>
      <w:lang w:val="en-AU"/>
    </w:rPr>
  </w:style>
  <w:style w:type="character" w:customStyle="1" w:styleId="CaptionChar1">
    <w:name w:val="Caption Char1"/>
    <w:rsid w:val="0064677F"/>
    <w:rPr>
      <w:rFonts w:ascii="Arial Black" w:hAnsi="Arial Black"/>
      <w:spacing w:val="-5"/>
      <w:kern w:val="28"/>
      <w:sz w:val="24"/>
      <w:szCs w:val="24"/>
      <w:lang w:val="en-AU" w:eastAsia="en-US" w:bidi="ar-SA"/>
    </w:rPr>
  </w:style>
  <w:style w:type="character" w:customStyle="1" w:styleId="StyleCaptionTimesNewRoman1Char">
    <w:name w:val="Style Caption + Times New Roman1 Char"/>
    <w:rsid w:val="0064677F"/>
    <w:rPr>
      <w:rFonts w:ascii="Arial Black" w:hAnsi="Arial Black"/>
      <w:bCs/>
      <w:spacing w:val="-5"/>
      <w:kern w:val="28"/>
      <w:sz w:val="24"/>
      <w:szCs w:val="24"/>
      <w:lang w:val="en-AU" w:eastAsia="en-US" w:bidi="ar-SA"/>
    </w:rPr>
  </w:style>
  <w:style w:type="paragraph" w:customStyle="1" w:styleId="StyleCaptionTimesNewRoman2">
    <w:name w:val="Style Caption + Times New Roman2"/>
    <w:basedOn w:val="afff4"/>
    <w:rsid w:val="0064677F"/>
    <w:pPr>
      <w:keepNext/>
      <w:tabs>
        <w:tab w:val="left" w:pos="1134"/>
      </w:tabs>
      <w:spacing w:before="0" w:after="240"/>
      <w:ind w:left="1620" w:hanging="1620"/>
      <w:contextualSpacing w:val="0"/>
      <w:outlineLvl w:val="9"/>
    </w:pPr>
    <w:rPr>
      <w:b/>
      <w:bCs/>
      <w:sz w:val="24"/>
      <w:szCs w:val="24"/>
      <w:lang w:val="en-AU"/>
    </w:rPr>
  </w:style>
  <w:style w:type="character" w:customStyle="1" w:styleId="StyleCaptionTimesNewRoman2Char">
    <w:name w:val="Style Caption + Times New Roman2 Char"/>
    <w:rsid w:val="0064677F"/>
    <w:rPr>
      <w:rFonts w:ascii="Arial Black" w:hAnsi="Arial Black"/>
      <w:bCs/>
      <w:spacing w:val="-5"/>
      <w:kern w:val="28"/>
      <w:sz w:val="24"/>
      <w:szCs w:val="24"/>
      <w:lang w:val="en-AU" w:eastAsia="en-US" w:bidi="ar-SA"/>
    </w:rPr>
  </w:style>
  <w:style w:type="character" w:customStyle="1" w:styleId="StyleCaptionTimesNewRomanCharChar">
    <w:name w:val="Style Caption + Times New Roman Char Char"/>
    <w:rsid w:val="0064677F"/>
    <w:rPr>
      <w:rFonts w:ascii="Arial" w:hAnsi="Arial"/>
      <w:b/>
      <w:bCs/>
      <w:spacing w:val="-5"/>
      <w:kern w:val="24"/>
      <w:sz w:val="24"/>
      <w:szCs w:val="24"/>
      <w:lang w:val="ru-RU" w:eastAsia="en-US" w:bidi="ar-SA"/>
    </w:rPr>
  </w:style>
  <w:style w:type="paragraph" w:customStyle="1" w:styleId="Heading">
    <w:name w:val="Heading"/>
    <w:rsid w:val="0064677F"/>
    <w:pPr>
      <w:widowControl w:val="0"/>
      <w:autoSpaceDE w:val="0"/>
      <w:autoSpaceDN w:val="0"/>
      <w:adjustRightInd w:val="0"/>
    </w:pPr>
    <w:rPr>
      <w:rFonts w:ascii="Arial" w:hAnsi="Arial" w:cs="Arial"/>
      <w:b/>
      <w:bCs/>
      <w:sz w:val="22"/>
      <w:szCs w:val="22"/>
    </w:rPr>
  </w:style>
  <w:style w:type="character" w:customStyle="1" w:styleId="2f4">
    <w:name w:val="Список 2 Знак"/>
    <w:link w:val="20"/>
    <w:rsid w:val="0064677F"/>
    <w:rPr>
      <w:rFonts w:ascii="Calibri" w:eastAsia="Calibri" w:hAnsi="Calibri"/>
      <w:spacing w:val="-5"/>
      <w:sz w:val="28"/>
      <w:szCs w:val="28"/>
      <w:lang w:eastAsia="en-US"/>
    </w:rPr>
  </w:style>
  <w:style w:type="paragraph" w:customStyle="1" w:styleId="xl177">
    <w:name w:val="xl177"/>
    <w:basedOn w:val="a2"/>
    <w:rsid w:val="0064677F"/>
    <w:pPr>
      <w:pBdr>
        <w:top w:val="single" w:sz="8"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178">
    <w:name w:val="xl178"/>
    <w:basedOn w:val="a2"/>
    <w:rsid w:val="0064677F"/>
    <w:pPr>
      <w:pBdr>
        <w:top w:val="single" w:sz="4" w:space="0" w:color="000000"/>
        <w:left w:val="single" w:sz="8" w:space="0" w:color="000000"/>
        <w:bottom w:val="single" w:sz="4" w:space="0" w:color="000000"/>
        <w:right w:val="single" w:sz="4" w:space="0" w:color="000000"/>
      </w:pBdr>
      <w:spacing w:before="100" w:beforeAutospacing="1" w:after="100" w:afterAutospacing="1"/>
    </w:pPr>
  </w:style>
  <w:style w:type="paragraph" w:customStyle="1" w:styleId="xl179">
    <w:name w:val="xl179"/>
    <w:basedOn w:val="a2"/>
    <w:rsid w:val="0064677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character" w:customStyle="1" w:styleId="CharChar15">
    <w:name w:val="Char Char15"/>
    <w:rsid w:val="0064677F"/>
    <w:rPr>
      <w:rFonts w:ascii="Arial Black" w:hAnsi="Arial Black"/>
      <w:b/>
      <w:i/>
      <w:spacing w:val="-4"/>
      <w:kern w:val="28"/>
      <w:sz w:val="22"/>
      <w:szCs w:val="22"/>
      <w:lang w:val="ru-RU" w:eastAsia="en-US" w:bidi="ar-SA"/>
    </w:rPr>
  </w:style>
  <w:style w:type="paragraph" w:customStyle="1" w:styleId="xl31205">
    <w:name w:val="xl31205"/>
    <w:basedOn w:val="a2"/>
    <w:rsid w:val="0064677F"/>
    <w:pPr>
      <w:spacing w:before="100" w:beforeAutospacing="1" w:after="100" w:afterAutospacing="1"/>
      <w:jc w:val="center"/>
      <w:textAlignment w:val="center"/>
    </w:pPr>
  </w:style>
  <w:style w:type="paragraph" w:customStyle="1" w:styleId="162">
    <w:name w:val="Стиль Основной текст + Первая строка:  1 см Перед:  6 пт"/>
    <w:basedOn w:val="a3"/>
    <w:rsid w:val="0064677F"/>
    <w:pPr>
      <w:spacing w:before="120" w:after="0" w:line="360" w:lineRule="auto"/>
      <w:ind w:firstLine="709"/>
      <w:jc w:val="both"/>
    </w:pPr>
    <w:rPr>
      <w:rFonts w:ascii="Arial" w:hAnsi="Arial"/>
    </w:rPr>
  </w:style>
  <w:style w:type="paragraph" w:customStyle="1" w:styleId="ConsPlusCell">
    <w:name w:val="ConsPlusCell"/>
    <w:link w:val="ConsPlusCell0"/>
    <w:uiPriority w:val="99"/>
    <w:qFormat/>
    <w:rsid w:val="0064677F"/>
    <w:pPr>
      <w:widowControl w:val="0"/>
      <w:autoSpaceDE w:val="0"/>
      <w:autoSpaceDN w:val="0"/>
      <w:adjustRightInd w:val="0"/>
    </w:pPr>
    <w:rPr>
      <w:rFonts w:ascii="Arial" w:hAnsi="Arial" w:cs="Arial"/>
    </w:rPr>
  </w:style>
  <w:style w:type="paragraph" w:customStyle="1" w:styleId="consplustitle0">
    <w:name w:val="consplustitle"/>
    <w:basedOn w:val="a2"/>
    <w:rsid w:val="0064677F"/>
    <w:pPr>
      <w:spacing w:before="100" w:beforeAutospacing="1" w:after="100" w:afterAutospacing="1"/>
    </w:pPr>
  </w:style>
  <w:style w:type="paragraph" w:customStyle="1" w:styleId="conspluscell1">
    <w:name w:val="conspluscell"/>
    <w:basedOn w:val="a2"/>
    <w:rsid w:val="0064677F"/>
    <w:pPr>
      <w:spacing w:before="100" w:beforeAutospacing="1" w:after="100" w:afterAutospacing="1"/>
    </w:pPr>
  </w:style>
  <w:style w:type="character" w:customStyle="1" w:styleId="115pt0">
    <w:name w:val="Основной текст + 11;5 pt;Курсив"/>
    <w:basedOn w:val="afb"/>
    <w:rsid w:val="0064677F"/>
    <w:rPr>
      <w:rFonts w:ascii="Times New Roman" w:eastAsia="Times New Roman" w:hAnsi="Times New Roman" w:cs="Times New Roman"/>
      <w:b w:val="0"/>
      <w:bCs w:val="0"/>
      <w:i/>
      <w:iCs/>
      <w:smallCaps w:val="0"/>
      <w:strike w:val="0"/>
      <w:spacing w:val="0"/>
      <w:sz w:val="23"/>
      <w:szCs w:val="23"/>
    </w:rPr>
  </w:style>
  <w:style w:type="character" w:customStyle="1" w:styleId="413pt">
    <w:name w:val="Основной текст (4) + 13 pt;Не курсив"/>
    <w:basedOn w:val="44"/>
    <w:rsid w:val="0064677F"/>
    <w:rPr>
      <w:rFonts w:ascii="Times New Roman" w:eastAsia="Times New Roman" w:hAnsi="Times New Roman" w:cs="Times New Roman"/>
      <w:b w:val="0"/>
      <w:bCs w:val="0"/>
      <w:i/>
      <w:iCs/>
      <w:smallCaps w:val="0"/>
      <w:strike w:val="0"/>
      <w:spacing w:val="0"/>
      <w:sz w:val="26"/>
      <w:szCs w:val="26"/>
    </w:rPr>
  </w:style>
  <w:style w:type="character" w:customStyle="1" w:styleId="350">
    <w:name w:val="Основной текст (35)_"/>
    <w:basedOn w:val="a4"/>
    <w:link w:val="351"/>
    <w:rsid w:val="0064677F"/>
    <w:rPr>
      <w:sz w:val="24"/>
      <w:szCs w:val="24"/>
      <w:shd w:val="clear" w:color="auto" w:fill="FFFFFF"/>
    </w:rPr>
  </w:style>
  <w:style w:type="paragraph" w:customStyle="1" w:styleId="351">
    <w:name w:val="Основной текст (35)"/>
    <w:basedOn w:val="a2"/>
    <w:link w:val="350"/>
    <w:rsid w:val="0064677F"/>
    <w:pPr>
      <w:shd w:val="clear" w:color="auto" w:fill="FFFFFF"/>
      <w:spacing w:line="0" w:lineRule="atLeast"/>
    </w:pPr>
  </w:style>
  <w:style w:type="character" w:customStyle="1" w:styleId="351pt">
    <w:name w:val="Основной текст (35) + Интервал 1 pt"/>
    <w:basedOn w:val="350"/>
    <w:rsid w:val="0064677F"/>
    <w:rPr>
      <w:rFonts w:cs="Times New Roman"/>
      <w:b w:val="0"/>
      <w:bCs w:val="0"/>
      <w:i w:val="0"/>
      <w:iCs w:val="0"/>
      <w:smallCaps w:val="0"/>
      <w:strike w:val="0"/>
      <w:spacing w:val="30"/>
    </w:rPr>
  </w:style>
  <w:style w:type="character" w:customStyle="1" w:styleId="1612pt">
    <w:name w:val="Основной текст (16) + 12 pt;Не полужирный"/>
    <w:basedOn w:val="160"/>
    <w:rsid w:val="0064677F"/>
    <w:rPr>
      <w:rFonts w:ascii="Times New Roman" w:eastAsia="Times New Roman" w:hAnsi="Times New Roman" w:cs="Times New Roman"/>
      <w:b/>
      <w:bCs/>
      <w:i w:val="0"/>
      <w:iCs w:val="0"/>
      <w:smallCaps w:val="0"/>
      <w:strike w:val="0"/>
      <w:spacing w:val="0"/>
      <w:sz w:val="24"/>
      <w:szCs w:val="24"/>
    </w:rPr>
  </w:style>
  <w:style w:type="character" w:customStyle="1" w:styleId="360">
    <w:name w:val="Основной текст (36)_"/>
    <w:basedOn w:val="a4"/>
    <w:link w:val="361"/>
    <w:rsid w:val="0064677F"/>
    <w:rPr>
      <w:sz w:val="8"/>
      <w:szCs w:val="8"/>
      <w:shd w:val="clear" w:color="auto" w:fill="FFFFFF"/>
    </w:rPr>
  </w:style>
  <w:style w:type="paragraph" w:customStyle="1" w:styleId="361">
    <w:name w:val="Основной текст (36)"/>
    <w:basedOn w:val="a2"/>
    <w:link w:val="360"/>
    <w:rsid w:val="0064677F"/>
    <w:pPr>
      <w:shd w:val="clear" w:color="auto" w:fill="FFFFFF"/>
      <w:spacing w:line="0" w:lineRule="atLeast"/>
    </w:pPr>
    <w:rPr>
      <w:sz w:val="8"/>
      <w:szCs w:val="8"/>
    </w:rPr>
  </w:style>
  <w:style w:type="character" w:customStyle="1" w:styleId="370">
    <w:name w:val="Основной текст (37)_"/>
    <w:basedOn w:val="a4"/>
    <w:link w:val="371"/>
    <w:rsid w:val="0064677F"/>
    <w:rPr>
      <w:sz w:val="8"/>
      <w:szCs w:val="8"/>
      <w:shd w:val="clear" w:color="auto" w:fill="FFFFFF"/>
    </w:rPr>
  </w:style>
  <w:style w:type="paragraph" w:customStyle="1" w:styleId="371">
    <w:name w:val="Основной текст (37)"/>
    <w:basedOn w:val="a2"/>
    <w:link w:val="370"/>
    <w:rsid w:val="0064677F"/>
    <w:pPr>
      <w:shd w:val="clear" w:color="auto" w:fill="FFFFFF"/>
      <w:spacing w:line="0" w:lineRule="atLeast"/>
    </w:pPr>
    <w:rPr>
      <w:sz w:val="8"/>
      <w:szCs w:val="8"/>
    </w:rPr>
  </w:style>
  <w:style w:type="character" w:customStyle="1" w:styleId="310">
    <w:name w:val="Основной текст (31)_"/>
    <w:basedOn w:val="a4"/>
    <w:link w:val="311"/>
    <w:rsid w:val="0064677F"/>
    <w:rPr>
      <w:sz w:val="25"/>
      <w:szCs w:val="25"/>
      <w:shd w:val="clear" w:color="auto" w:fill="FFFFFF"/>
    </w:rPr>
  </w:style>
  <w:style w:type="paragraph" w:customStyle="1" w:styleId="311">
    <w:name w:val="Основной текст (31)"/>
    <w:basedOn w:val="a2"/>
    <w:link w:val="310"/>
    <w:rsid w:val="0064677F"/>
    <w:pPr>
      <w:shd w:val="clear" w:color="auto" w:fill="FFFFFF"/>
      <w:spacing w:line="0" w:lineRule="atLeast"/>
    </w:pPr>
    <w:rPr>
      <w:sz w:val="25"/>
      <w:szCs w:val="25"/>
    </w:rPr>
  </w:style>
  <w:style w:type="character" w:customStyle="1" w:styleId="312">
    <w:name w:val="Основной текст (31) + Полужирный"/>
    <w:basedOn w:val="310"/>
    <w:rsid w:val="0064677F"/>
    <w:rPr>
      <w:rFonts w:cs="Times New Roman"/>
      <w:b/>
      <w:bCs/>
      <w:i w:val="0"/>
      <w:iCs w:val="0"/>
      <w:smallCaps w:val="0"/>
      <w:strike w:val="0"/>
      <w:spacing w:val="0"/>
    </w:rPr>
  </w:style>
  <w:style w:type="character" w:customStyle="1" w:styleId="380">
    <w:name w:val="Основной текст (38)_"/>
    <w:basedOn w:val="a4"/>
    <w:link w:val="381"/>
    <w:rsid w:val="0064677F"/>
    <w:rPr>
      <w:sz w:val="8"/>
      <w:szCs w:val="8"/>
      <w:shd w:val="clear" w:color="auto" w:fill="FFFFFF"/>
    </w:rPr>
  </w:style>
  <w:style w:type="paragraph" w:customStyle="1" w:styleId="381">
    <w:name w:val="Основной текст (38)"/>
    <w:basedOn w:val="a2"/>
    <w:link w:val="380"/>
    <w:rsid w:val="0064677F"/>
    <w:pPr>
      <w:shd w:val="clear" w:color="auto" w:fill="FFFFFF"/>
      <w:spacing w:line="0" w:lineRule="atLeast"/>
    </w:pPr>
    <w:rPr>
      <w:sz w:val="8"/>
      <w:szCs w:val="8"/>
    </w:rPr>
  </w:style>
  <w:style w:type="character" w:customStyle="1" w:styleId="5f">
    <w:name w:val="Подпись к таблице (5)_"/>
    <w:basedOn w:val="a4"/>
    <w:link w:val="5f0"/>
    <w:rsid w:val="0064677F"/>
    <w:rPr>
      <w:shd w:val="clear" w:color="auto" w:fill="FFFFFF"/>
    </w:rPr>
  </w:style>
  <w:style w:type="character" w:customStyle="1" w:styleId="5TimesNewRoman115pt">
    <w:name w:val="Подпись к таблице (5) + Times New Roman;11;5 pt;Не полужирный"/>
    <w:basedOn w:val="5f"/>
    <w:rsid w:val="0064677F"/>
    <w:rPr>
      <w:rFonts w:ascii="Times New Roman" w:eastAsia="Times New Roman" w:hAnsi="Times New Roman" w:cs="Times New Roman"/>
      <w:b/>
      <w:bCs/>
      <w:sz w:val="23"/>
      <w:szCs w:val="23"/>
    </w:rPr>
  </w:style>
  <w:style w:type="paragraph" w:customStyle="1" w:styleId="5f0">
    <w:name w:val="Подпись к таблице (5)"/>
    <w:basedOn w:val="a2"/>
    <w:link w:val="5f"/>
    <w:rsid w:val="0064677F"/>
    <w:pPr>
      <w:shd w:val="clear" w:color="auto" w:fill="FFFFFF"/>
      <w:spacing w:line="0" w:lineRule="atLeast"/>
    </w:pPr>
    <w:rPr>
      <w:sz w:val="20"/>
      <w:szCs w:val="20"/>
    </w:rPr>
  </w:style>
  <w:style w:type="character" w:customStyle="1" w:styleId="420">
    <w:name w:val="Основной текст (42)_"/>
    <w:basedOn w:val="a4"/>
    <w:link w:val="421"/>
    <w:rsid w:val="0064677F"/>
    <w:rPr>
      <w:sz w:val="24"/>
      <w:szCs w:val="24"/>
      <w:shd w:val="clear" w:color="auto" w:fill="FFFFFF"/>
    </w:rPr>
  </w:style>
  <w:style w:type="paragraph" w:customStyle="1" w:styleId="421">
    <w:name w:val="Основной текст (42)"/>
    <w:basedOn w:val="a2"/>
    <w:link w:val="420"/>
    <w:rsid w:val="0064677F"/>
    <w:pPr>
      <w:shd w:val="clear" w:color="auto" w:fill="FFFFFF"/>
      <w:spacing w:line="0" w:lineRule="atLeast"/>
    </w:pPr>
  </w:style>
  <w:style w:type="table" w:customStyle="1" w:styleId="5f1">
    <w:name w:val="Сетка таблицы5"/>
    <w:basedOn w:val="a5"/>
    <w:next w:val="a7"/>
    <w:rsid w:val="0064677F"/>
    <w:pPr>
      <w:widowControl w:val="0"/>
      <w:spacing w:before="300" w:line="300" w:lineRule="auto"/>
      <w:ind w:left="1080" w:hanging="66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
    <w:name w:val="Сетка таблицы6"/>
    <w:basedOn w:val="a5"/>
    <w:next w:val="a7"/>
    <w:rsid w:val="0064677F"/>
    <w:pPr>
      <w:widowControl w:val="0"/>
      <w:spacing w:before="300" w:line="300" w:lineRule="auto"/>
      <w:ind w:left="1080" w:hanging="66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
    <w:name w:val="Цыганов-style"/>
    <w:basedOn w:val="a2"/>
    <w:link w:val="-style0"/>
    <w:autoRedefine/>
    <w:rsid w:val="0064677F"/>
    <w:pPr>
      <w:widowControl w:val="0"/>
      <w:autoSpaceDE w:val="0"/>
      <w:autoSpaceDN w:val="0"/>
      <w:adjustRightInd w:val="0"/>
      <w:ind w:left="284" w:right="141"/>
      <w:jc w:val="center"/>
    </w:pPr>
    <w:rPr>
      <w:rFonts w:cs="Tahoma"/>
      <w:b/>
      <w:sz w:val="28"/>
      <w:szCs w:val="28"/>
    </w:rPr>
  </w:style>
  <w:style w:type="character" w:customStyle="1" w:styleId="-style0">
    <w:name w:val="Цыганов-style Знак"/>
    <w:basedOn w:val="a4"/>
    <w:link w:val="-style"/>
    <w:rsid w:val="0064677F"/>
    <w:rPr>
      <w:rFonts w:cs="Tahoma"/>
      <w:b/>
      <w:sz w:val="28"/>
      <w:szCs w:val="28"/>
    </w:rPr>
  </w:style>
  <w:style w:type="character" w:customStyle="1" w:styleId="13pt">
    <w:name w:val="Основной текст + 13 pt"/>
    <w:basedOn w:val="afb"/>
    <w:rsid w:val="0064677F"/>
    <w:rPr>
      <w:rFonts w:ascii="Times New Roman" w:eastAsia="Times New Roman" w:hAnsi="Times New Roman" w:cs="Times New Roman"/>
      <w:b w:val="0"/>
      <w:bCs w:val="0"/>
      <w:i w:val="0"/>
      <w:iCs w:val="0"/>
      <w:smallCaps w:val="0"/>
      <w:strike w:val="0"/>
      <w:spacing w:val="0"/>
      <w:sz w:val="26"/>
      <w:szCs w:val="26"/>
    </w:rPr>
  </w:style>
  <w:style w:type="numbering" w:customStyle="1" w:styleId="5f2">
    <w:name w:val="Нет списка5"/>
    <w:next w:val="a6"/>
    <w:uiPriority w:val="99"/>
    <w:semiHidden/>
    <w:unhideWhenUsed/>
    <w:rsid w:val="0064677F"/>
  </w:style>
  <w:style w:type="character" w:customStyle="1" w:styleId="FontStyle14">
    <w:name w:val="Font Style14"/>
    <w:uiPriority w:val="99"/>
    <w:rsid w:val="0064677F"/>
    <w:rPr>
      <w:rFonts w:ascii="Arial" w:hAnsi="Arial" w:cs="Arial"/>
      <w:sz w:val="22"/>
      <w:szCs w:val="22"/>
    </w:rPr>
  </w:style>
  <w:style w:type="paragraph" w:customStyle="1" w:styleId="afffffff4">
    <w:name w:val="Знак Знак Знак Знак Знак Знак Знак Знак Знак Знак"/>
    <w:basedOn w:val="a2"/>
    <w:rsid w:val="0064677F"/>
    <w:pPr>
      <w:widowControl w:val="0"/>
      <w:tabs>
        <w:tab w:val="num" w:pos="1315"/>
      </w:tabs>
      <w:adjustRightInd w:val="0"/>
      <w:spacing w:after="160" w:line="240" w:lineRule="exact"/>
      <w:ind w:left="1315" w:hanging="180"/>
      <w:jc w:val="center"/>
    </w:pPr>
    <w:rPr>
      <w:b/>
      <w:i/>
      <w:sz w:val="28"/>
      <w:szCs w:val="20"/>
      <w:lang w:val="en-GB" w:eastAsia="en-US"/>
    </w:rPr>
  </w:style>
  <w:style w:type="table" w:customStyle="1" w:styleId="75">
    <w:name w:val="Сетка таблицы7"/>
    <w:basedOn w:val="a5"/>
    <w:next w:val="a7"/>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Основа"/>
    <w:basedOn w:val="a2"/>
    <w:rsid w:val="0064677F"/>
    <w:pPr>
      <w:spacing w:before="120" w:after="60"/>
      <w:ind w:firstLine="720"/>
      <w:jc w:val="both"/>
    </w:pPr>
    <w:rPr>
      <w:szCs w:val="20"/>
    </w:rPr>
  </w:style>
  <w:style w:type="character" w:customStyle="1" w:styleId="1fe">
    <w:name w:val="Верхний колонтитул Знак1"/>
    <w:rsid w:val="0064677F"/>
  </w:style>
  <w:style w:type="paragraph" w:customStyle="1" w:styleId="129">
    <w:name w:val="Обычный + 12 пт"/>
    <w:aliases w:val="Черный,По ширине,Первая строка:  1 см,Междустр.интервал: ...,...,Междустр.интервал:  полутор......,Междустр.интервал:  полутор...,Основной текст + 12 пт,Междустр.интервал:  полуторный + ...,полужирный,Междустр.инт...,1 пт"/>
    <w:basedOn w:val="ConsPlusNonformat"/>
    <w:link w:val="12a"/>
    <w:rsid w:val="0064677F"/>
    <w:pPr>
      <w:widowControl/>
      <w:spacing w:line="360" w:lineRule="auto"/>
      <w:ind w:firstLine="567"/>
    </w:pPr>
    <w:rPr>
      <w:rFonts w:ascii="Times New Roman" w:hAnsi="Times New Roman" w:cs="Times New Roman"/>
      <w:sz w:val="24"/>
      <w:szCs w:val="24"/>
    </w:rPr>
  </w:style>
  <w:style w:type="paragraph" w:customStyle="1" w:styleId="215">
    <w:name w:val="Основной текст с отступом 21"/>
    <w:basedOn w:val="a2"/>
    <w:rsid w:val="0064677F"/>
    <w:pPr>
      <w:overflowPunct w:val="0"/>
      <w:autoSpaceDE w:val="0"/>
      <w:autoSpaceDN w:val="0"/>
      <w:adjustRightInd w:val="0"/>
      <w:spacing w:after="120" w:line="480" w:lineRule="auto"/>
      <w:ind w:left="283"/>
      <w:textAlignment w:val="baseline"/>
    </w:pPr>
    <w:rPr>
      <w:sz w:val="20"/>
      <w:szCs w:val="20"/>
    </w:rPr>
  </w:style>
  <w:style w:type="paragraph" w:customStyle="1" w:styleId="u">
    <w:name w:val="u"/>
    <w:basedOn w:val="a2"/>
    <w:rsid w:val="0064677F"/>
    <w:pPr>
      <w:spacing w:before="100" w:beforeAutospacing="1" w:after="100" w:afterAutospacing="1"/>
    </w:pPr>
  </w:style>
  <w:style w:type="paragraph" w:customStyle="1" w:styleId="headertext">
    <w:name w:val="headertext"/>
    <w:basedOn w:val="a2"/>
    <w:rsid w:val="0064677F"/>
    <w:pPr>
      <w:spacing w:before="100" w:beforeAutospacing="1" w:after="100" w:afterAutospacing="1"/>
    </w:pPr>
  </w:style>
  <w:style w:type="character" w:styleId="afffffff6">
    <w:name w:val="Book Title"/>
    <w:basedOn w:val="a4"/>
    <w:uiPriority w:val="33"/>
    <w:qFormat/>
    <w:rsid w:val="0064677F"/>
    <w:rPr>
      <w:b/>
      <w:bCs/>
      <w:smallCaps/>
      <w:spacing w:val="5"/>
    </w:rPr>
  </w:style>
  <w:style w:type="table" w:customStyle="1" w:styleId="86">
    <w:name w:val="Сетка таблицы8"/>
    <w:basedOn w:val="a5"/>
    <w:next w:val="a7"/>
    <w:uiPriority w:val="59"/>
    <w:rsid w:val="0064677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martView1">
    <w:name w:val="Smart View 1"/>
    <w:basedOn w:val="11"/>
    <w:next w:val="11"/>
    <w:qFormat/>
    <w:rsid w:val="0064677F"/>
    <w:pPr>
      <w:keepLines/>
      <w:spacing w:before="480" w:beforeAutospacing="1" w:after="0"/>
    </w:pPr>
    <w:rPr>
      <w:rFonts w:cs="Times New Roman"/>
      <w:kern w:val="0"/>
      <w:sz w:val="40"/>
      <w:szCs w:val="28"/>
      <w:lang w:val="en-US" w:eastAsia="en-US"/>
    </w:rPr>
  </w:style>
  <w:style w:type="character" w:customStyle="1" w:styleId="12a">
    <w:name w:val="Обычный + 12 пт Знак"/>
    <w:aliases w:val="По ширине Знак,Первая строка:  1 см Знак,Междустр.интервал:  полутор... Знак"/>
    <w:basedOn w:val="a4"/>
    <w:link w:val="129"/>
    <w:rsid w:val="0064677F"/>
    <w:rPr>
      <w:sz w:val="24"/>
      <w:szCs w:val="24"/>
    </w:rPr>
  </w:style>
  <w:style w:type="character" w:customStyle="1" w:styleId="1210">
    <w:name w:val="Обычный + 12 пт;полужирный;Черный;По ширине;Первая строка:  1 см;Междустр.инт... Знак Знак"/>
    <w:basedOn w:val="a4"/>
    <w:rsid w:val="0064677F"/>
    <w:rPr>
      <w:sz w:val="24"/>
      <w:szCs w:val="24"/>
      <w:lang w:val="ru-RU" w:eastAsia="ru-RU" w:bidi="ar-SA"/>
    </w:rPr>
  </w:style>
  <w:style w:type="character" w:customStyle="1" w:styleId="afffffff7">
    <w:name w:val="Название Знак"/>
    <w:link w:val="afffffff8"/>
    <w:rsid w:val="0064677F"/>
    <w:rPr>
      <w:rFonts w:ascii="Times New Roman" w:eastAsia="Times New Roman" w:hAnsi="Times New Roman"/>
      <w:b/>
      <w:bCs/>
      <w:sz w:val="36"/>
      <w:szCs w:val="24"/>
    </w:rPr>
  </w:style>
  <w:style w:type="character" w:customStyle="1" w:styleId="WW8Num1z0">
    <w:name w:val="WW8Num1z0"/>
    <w:rsid w:val="0064677F"/>
    <w:rPr>
      <w:rFonts w:ascii="Symbol" w:hAnsi="Symbol"/>
      <w:sz w:val="22"/>
      <w:szCs w:val="22"/>
    </w:rPr>
  </w:style>
  <w:style w:type="character" w:customStyle="1" w:styleId="WW8Num2z0">
    <w:name w:val="WW8Num2z0"/>
    <w:rsid w:val="0064677F"/>
    <w:rPr>
      <w:rFonts w:ascii="Symbol" w:hAnsi="Symbol"/>
      <w:sz w:val="22"/>
      <w:szCs w:val="22"/>
    </w:rPr>
  </w:style>
  <w:style w:type="character" w:customStyle="1" w:styleId="WW8Num3z0">
    <w:name w:val="WW8Num3z0"/>
    <w:rsid w:val="0064677F"/>
    <w:rPr>
      <w:rFonts w:ascii="Symbol" w:hAnsi="Symbol"/>
      <w:sz w:val="22"/>
      <w:szCs w:val="22"/>
    </w:rPr>
  </w:style>
  <w:style w:type="character" w:customStyle="1" w:styleId="WW8Num4z0">
    <w:name w:val="WW8Num4z0"/>
    <w:rsid w:val="0064677F"/>
    <w:rPr>
      <w:rFonts w:ascii="Symbol" w:hAnsi="Symbol"/>
      <w:sz w:val="22"/>
      <w:szCs w:val="22"/>
    </w:rPr>
  </w:style>
  <w:style w:type="character" w:customStyle="1" w:styleId="WW8Num5z0">
    <w:name w:val="WW8Num5z0"/>
    <w:rsid w:val="0064677F"/>
    <w:rPr>
      <w:rFonts w:ascii="Symbol" w:hAnsi="Symbol"/>
      <w:sz w:val="22"/>
      <w:szCs w:val="22"/>
    </w:rPr>
  </w:style>
  <w:style w:type="character" w:customStyle="1" w:styleId="WW8Num6z0">
    <w:name w:val="WW8Num6z0"/>
    <w:rsid w:val="0064677F"/>
    <w:rPr>
      <w:rFonts w:ascii="Symbol" w:hAnsi="Symbol"/>
      <w:sz w:val="22"/>
      <w:szCs w:val="22"/>
    </w:rPr>
  </w:style>
  <w:style w:type="character" w:customStyle="1" w:styleId="WW8Num7z0">
    <w:name w:val="WW8Num7z0"/>
    <w:rsid w:val="0064677F"/>
    <w:rPr>
      <w:rFonts w:ascii="Symbol" w:hAnsi="Symbol"/>
      <w:sz w:val="22"/>
      <w:szCs w:val="22"/>
    </w:rPr>
  </w:style>
  <w:style w:type="character" w:customStyle="1" w:styleId="WW8Num9z0">
    <w:name w:val="WW8Num9z0"/>
    <w:rsid w:val="0064677F"/>
    <w:rPr>
      <w:rFonts w:ascii="Symbol" w:hAnsi="Symbol"/>
      <w:sz w:val="22"/>
      <w:szCs w:val="22"/>
    </w:rPr>
  </w:style>
  <w:style w:type="character" w:customStyle="1" w:styleId="WW8Num10z0">
    <w:name w:val="WW8Num10z0"/>
    <w:rsid w:val="0064677F"/>
    <w:rPr>
      <w:rFonts w:ascii="Symbol" w:hAnsi="Symbol"/>
      <w:sz w:val="22"/>
      <w:szCs w:val="22"/>
    </w:rPr>
  </w:style>
  <w:style w:type="character" w:customStyle="1" w:styleId="WW8Num11z0">
    <w:name w:val="WW8Num11z0"/>
    <w:rsid w:val="0064677F"/>
    <w:rPr>
      <w:rFonts w:ascii="Symbol" w:hAnsi="Symbol"/>
      <w:sz w:val="22"/>
      <w:szCs w:val="22"/>
    </w:rPr>
  </w:style>
  <w:style w:type="character" w:customStyle="1" w:styleId="WW8Num12z0">
    <w:name w:val="WW8Num12z0"/>
    <w:rsid w:val="0064677F"/>
    <w:rPr>
      <w:rFonts w:ascii="Symbol" w:hAnsi="Symbol"/>
      <w:sz w:val="22"/>
      <w:szCs w:val="22"/>
    </w:rPr>
  </w:style>
  <w:style w:type="character" w:customStyle="1" w:styleId="WW8Num12z1">
    <w:name w:val="WW8Num12z1"/>
    <w:rsid w:val="0064677F"/>
    <w:rPr>
      <w:rFonts w:ascii="Courier New" w:hAnsi="Courier New" w:cs="Courier New"/>
    </w:rPr>
  </w:style>
  <w:style w:type="character" w:customStyle="1" w:styleId="WW8Num12z2">
    <w:name w:val="WW8Num12z2"/>
    <w:rsid w:val="0064677F"/>
    <w:rPr>
      <w:rFonts w:ascii="Wingdings" w:hAnsi="Wingdings"/>
    </w:rPr>
  </w:style>
  <w:style w:type="character" w:customStyle="1" w:styleId="WW8Num12z3">
    <w:name w:val="WW8Num12z3"/>
    <w:rsid w:val="0064677F"/>
    <w:rPr>
      <w:rFonts w:ascii="Symbol" w:hAnsi="Symbol"/>
    </w:rPr>
  </w:style>
  <w:style w:type="character" w:customStyle="1" w:styleId="WW8Num13z0">
    <w:name w:val="WW8Num13z0"/>
    <w:rsid w:val="0064677F"/>
    <w:rPr>
      <w:rFonts w:ascii="Symbol" w:hAnsi="Symbol"/>
      <w:sz w:val="22"/>
      <w:szCs w:val="22"/>
    </w:rPr>
  </w:style>
  <w:style w:type="character" w:customStyle="1" w:styleId="WW8Num13z1">
    <w:name w:val="WW8Num13z1"/>
    <w:rsid w:val="0064677F"/>
    <w:rPr>
      <w:rFonts w:ascii="Courier New" w:hAnsi="Courier New" w:cs="Courier New"/>
    </w:rPr>
  </w:style>
  <w:style w:type="character" w:customStyle="1" w:styleId="WW8Num13z2">
    <w:name w:val="WW8Num13z2"/>
    <w:rsid w:val="0064677F"/>
    <w:rPr>
      <w:rFonts w:ascii="Wingdings" w:hAnsi="Wingdings"/>
    </w:rPr>
  </w:style>
  <w:style w:type="character" w:customStyle="1" w:styleId="WW8Num13z3">
    <w:name w:val="WW8Num13z3"/>
    <w:rsid w:val="0064677F"/>
    <w:rPr>
      <w:rFonts w:ascii="Symbol" w:hAnsi="Symbol"/>
    </w:rPr>
  </w:style>
  <w:style w:type="character" w:customStyle="1" w:styleId="WW8Num14z0">
    <w:name w:val="WW8Num14z0"/>
    <w:rsid w:val="0064677F"/>
    <w:rPr>
      <w:rFonts w:ascii="Symbol" w:hAnsi="Symbol"/>
      <w:sz w:val="22"/>
      <w:szCs w:val="22"/>
    </w:rPr>
  </w:style>
  <w:style w:type="character" w:customStyle="1" w:styleId="WW8Num14z1">
    <w:name w:val="WW8Num14z1"/>
    <w:rsid w:val="0064677F"/>
    <w:rPr>
      <w:rFonts w:ascii="Courier New" w:hAnsi="Courier New" w:cs="Courier New"/>
    </w:rPr>
  </w:style>
  <w:style w:type="character" w:customStyle="1" w:styleId="WW8Num14z2">
    <w:name w:val="WW8Num14z2"/>
    <w:rsid w:val="0064677F"/>
    <w:rPr>
      <w:rFonts w:ascii="Wingdings" w:hAnsi="Wingdings"/>
    </w:rPr>
  </w:style>
  <w:style w:type="character" w:customStyle="1" w:styleId="WW8Num14z3">
    <w:name w:val="WW8Num14z3"/>
    <w:rsid w:val="0064677F"/>
    <w:rPr>
      <w:rFonts w:ascii="Symbol" w:hAnsi="Symbol"/>
    </w:rPr>
  </w:style>
  <w:style w:type="character" w:customStyle="1" w:styleId="WW8Num15z0">
    <w:name w:val="WW8Num15z0"/>
    <w:rsid w:val="0064677F"/>
    <w:rPr>
      <w:rFonts w:ascii="Courier New" w:hAnsi="Courier New" w:cs="Courier New"/>
      <w:sz w:val="22"/>
      <w:szCs w:val="22"/>
    </w:rPr>
  </w:style>
  <w:style w:type="character" w:customStyle="1" w:styleId="WW8Num15z1">
    <w:name w:val="WW8Num15z1"/>
    <w:rsid w:val="0064677F"/>
    <w:rPr>
      <w:rFonts w:ascii="Courier New" w:hAnsi="Courier New" w:cs="Courier New"/>
    </w:rPr>
  </w:style>
  <w:style w:type="character" w:customStyle="1" w:styleId="WW8Num15z2">
    <w:name w:val="WW8Num15z2"/>
    <w:rsid w:val="0064677F"/>
    <w:rPr>
      <w:rFonts w:ascii="Wingdings" w:hAnsi="Wingdings"/>
    </w:rPr>
  </w:style>
  <w:style w:type="character" w:customStyle="1" w:styleId="WW8Num15z3">
    <w:name w:val="WW8Num15z3"/>
    <w:rsid w:val="0064677F"/>
    <w:rPr>
      <w:rFonts w:ascii="Symbol" w:hAnsi="Symbol"/>
    </w:rPr>
  </w:style>
  <w:style w:type="character" w:customStyle="1" w:styleId="WW8Num16z0">
    <w:name w:val="WW8Num16z0"/>
    <w:rsid w:val="0064677F"/>
    <w:rPr>
      <w:rFonts w:ascii="Courier New" w:hAnsi="Courier New" w:cs="Courier New"/>
      <w:sz w:val="22"/>
      <w:szCs w:val="22"/>
    </w:rPr>
  </w:style>
  <w:style w:type="character" w:customStyle="1" w:styleId="WW8Num16z1">
    <w:name w:val="WW8Num16z1"/>
    <w:rsid w:val="0064677F"/>
    <w:rPr>
      <w:rFonts w:ascii="Courier New" w:hAnsi="Courier New" w:cs="Courier New"/>
    </w:rPr>
  </w:style>
  <w:style w:type="character" w:customStyle="1" w:styleId="WW8Num16z2">
    <w:name w:val="WW8Num16z2"/>
    <w:rsid w:val="0064677F"/>
    <w:rPr>
      <w:rFonts w:ascii="Wingdings" w:hAnsi="Wingdings"/>
    </w:rPr>
  </w:style>
  <w:style w:type="character" w:customStyle="1" w:styleId="WW8Num16z3">
    <w:name w:val="WW8Num16z3"/>
    <w:rsid w:val="0064677F"/>
    <w:rPr>
      <w:rFonts w:ascii="Symbol" w:hAnsi="Symbol"/>
    </w:rPr>
  </w:style>
  <w:style w:type="character" w:customStyle="1" w:styleId="WW8Num17z0">
    <w:name w:val="WW8Num17z0"/>
    <w:rsid w:val="0064677F"/>
    <w:rPr>
      <w:rFonts w:ascii="Symbol" w:hAnsi="Symbol"/>
      <w:sz w:val="22"/>
      <w:szCs w:val="22"/>
    </w:rPr>
  </w:style>
  <w:style w:type="character" w:customStyle="1" w:styleId="WW8Num17z1">
    <w:name w:val="WW8Num17z1"/>
    <w:rsid w:val="0064677F"/>
    <w:rPr>
      <w:rFonts w:ascii="Courier New" w:hAnsi="Courier New" w:cs="Courier New"/>
    </w:rPr>
  </w:style>
  <w:style w:type="character" w:customStyle="1" w:styleId="WW8Num17z2">
    <w:name w:val="WW8Num17z2"/>
    <w:rsid w:val="0064677F"/>
    <w:rPr>
      <w:rFonts w:ascii="Wingdings" w:hAnsi="Wingdings"/>
    </w:rPr>
  </w:style>
  <w:style w:type="character" w:customStyle="1" w:styleId="WW8Num17z3">
    <w:name w:val="WW8Num17z3"/>
    <w:rsid w:val="0064677F"/>
    <w:rPr>
      <w:rFonts w:ascii="Symbol" w:hAnsi="Symbol"/>
    </w:rPr>
  </w:style>
  <w:style w:type="character" w:customStyle="1" w:styleId="WW8Num18z0">
    <w:name w:val="WW8Num18z0"/>
    <w:rsid w:val="0064677F"/>
    <w:rPr>
      <w:rFonts w:ascii="Courier New" w:hAnsi="Courier New" w:cs="Courier New"/>
      <w:sz w:val="22"/>
      <w:szCs w:val="22"/>
    </w:rPr>
  </w:style>
  <w:style w:type="character" w:customStyle="1" w:styleId="WW8Num18z1">
    <w:name w:val="WW8Num18z1"/>
    <w:rsid w:val="0064677F"/>
    <w:rPr>
      <w:rFonts w:ascii="Courier New" w:hAnsi="Courier New" w:cs="Courier New"/>
    </w:rPr>
  </w:style>
  <w:style w:type="character" w:customStyle="1" w:styleId="WW8Num18z2">
    <w:name w:val="WW8Num18z2"/>
    <w:rsid w:val="0064677F"/>
    <w:rPr>
      <w:rFonts w:ascii="Wingdings" w:hAnsi="Wingdings"/>
    </w:rPr>
  </w:style>
  <w:style w:type="character" w:customStyle="1" w:styleId="WW8Num18z3">
    <w:name w:val="WW8Num18z3"/>
    <w:rsid w:val="0064677F"/>
    <w:rPr>
      <w:rFonts w:ascii="Symbol" w:hAnsi="Symbol"/>
    </w:rPr>
  </w:style>
  <w:style w:type="character" w:customStyle="1" w:styleId="WW8Num19z0">
    <w:name w:val="WW8Num19z0"/>
    <w:rsid w:val="0064677F"/>
    <w:rPr>
      <w:rFonts w:ascii="Courier New" w:hAnsi="Courier New" w:cs="Courier New"/>
      <w:sz w:val="22"/>
      <w:szCs w:val="22"/>
    </w:rPr>
  </w:style>
  <w:style w:type="character" w:customStyle="1" w:styleId="WW8Num19z1">
    <w:name w:val="WW8Num19z1"/>
    <w:rsid w:val="0064677F"/>
    <w:rPr>
      <w:rFonts w:ascii="Courier New" w:hAnsi="Courier New" w:cs="Courier New"/>
    </w:rPr>
  </w:style>
  <w:style w:type="character" w:customStyle="1" w:styleId="WW8Num19z2">
    <w:name w:val="WW8Num19z2"/>
    <w:rsid w:val="0064677F"/>
    <w:rPr>
      <w:rFonts w:ascii="Wingdings" w:hAnsi="Wingdings"/>
    </w:rPr>
  </w:style>
  <w:style w:type="character" w:customStyle="1" w:styleId="WW8Num19z3">
    <w:name w:val="WW8Num19z3"/>
    <w:rsid w:val="0064677F"/>
    <w:rPr>
      <w:rFonts w:ascii="Symbol" w:hAnsi="Symbol"/>
    </w:rPr>
  </w:style>
  <w:style w:type="character" w:customStyle="1" w:styleId="WW8Num20z0">
    <w:name w:val="WW8Num20z0"/>
    <w:rsid w:val="0064677F"/>
    <w:rPr>
      <w:rFonts w:ascii="Courier New" w:hAnsi="Courier New" w:cs="Courier New"/>
      <w:sz w:val="22"/>
      <w:szCs w:val="22"/>
    </w:rPr>
  </w:style>
  <w:style w:type="character" w:customStyle="1" w:styleId="WW8Num20z1">
    <w:name w:val="WW8Num20z1"/>
    <w:rsid w:val="0064677F"/>
    <w:rPr>
      <w:rFonts w:ascii="Courier New" w:hAnsi="Courier New" w:cs="Courier New"/>
    </w:rPr>
  </w:style>
  <w:style w:type="character" w:customStyle="1" w:styleId="WW8Num20z2">
    <w:name w:val="WW8Num20z2"/>
    <w:rsid w:val="0064677F"/>
    <w:rPr>
      <w:rFonts w:ascii="Wingdings" w:hAnsi="Wingdings"/>
    </w:rPr>
  </w:style>
  <w:style w:type="character" w:customStyle="1" w:styleId="WW8Num20z3">
    <w:name w:val="WW8Num20z3"/>
    <w:rsid w:val="0064677F"/>
    <w:rPr>
      <w:rFonts w:ascii="Symbol" w:hAnsi="Symbol"/>
    </w:rPr>
  </w:style>
  <w:style w:type="character" w:customStyle="1" w:styleId="WW8Num21z0">
    <w:name w:val="WW8Num21z0"/>
    <w:rsid w:val="0064677F"/>
    <w:rPr>
      <w:rFonts w:ascii="Courier New" w:hAnsi="Courier New" w:cs="Courier New"/>
      <w:sz w:val="22"/>
      <w:szCs w:val="22"/>
    </w:rPr>
  </w:style>
  <w:style w:type="character" w:customStyle="1" w:styleId="WW8Num21z1">
    <w:name w:val="WW8Num21z1"/>
    <w:rsid w:val="0064677F"/>
    <w:rPr>
      <w:rFonts w:ascii="Courier New" w:hAnsi="Courier New" w:cs="Courier New"/>
    </w:rPr>
  </w:style>
  <w:style w:type="character" w:customStyle="1" w:styleId="WW8Num21z2">
    <w:name w:val="WW8Num21z2"/>
    <w:rsid w:val="0064677F"/>
    <w:rPr>
      <w:rFonts w:ascii="Wingdings" w:hAnsi="Wingdings"/>
    </w:rPr>
  </w:style>
  <w:style w:type="character" w:customStyle="1" w:styleId="WW8Num21z3">
    <w:name w:val="WW8Num21z3"/>
    <w:rsid w:val="0064677F"/>
    <w:rPr>
      <w:rFonts w:ascii="Symbol" w:hAnsi="Symbol"/>
    </w:rPr>
  </w:style>
  <w:style w:type="character" w:customStyle="1" w:styleId="WW8Num22z0">
    <w:name w:val="WW8Num22z0"/>
    <w:rsid w:val="0064677F"/>
    <w:rPr>
      <w:rFonts w:ascii="Courier New" w:hAnsi="Courier New" w:cs="Courier New"/>
      <w:sz w:val="22"/>
      <w:szCs w:val="22"/>
    </w:rPr>
  </w:style>
  <w:style w:type="character" w:customStyle="1" w:styleId="WW8Num22z1">
    <w:name w:val="WW8Num22z1"/>
    <w:rsid w:val="0064677F"/>
    <w:rPr>
      <w:rFonts w:ascii="Courier New" w:hAnsi="Courier New" w:cs="Courier New"/>
    </w:rPr>
  </w:style>
  <w:style w:type="character" w:customStyle="1" w:styleId="WW8Num22z2">
    <w:name w:val="WW8Num22z2"/>
    <w:rsid w:val="0064677F"/>
    <w:rPr>
      <w:rFonts w:ascii="Wingdings" w:hAnsi="Wingdings"/>
    </w:rPr>
  </w:style>
  <w:style w:type="character" w:customStyle="1" w:styleId="WW8Num22z3">
    <w:name w:val="WW8Num22z3"/>
    <w:rsid w:val="0064677F"/>
    <w:rPr>
      <w:rFonts w:ascii="Symbol" w:hAnsi="Symbol"/>
    </w:rPr>
  </w:style>
  <w:style w:type="character" w:customStyle="1" w:styleId="WW8Num23z0">
    <w:name w:val="WW8Num23z0"/>
    <w:rsid w:val="0064677F"/>
    <w:rPr>
      <w:rFonts w:ascii="Symbol" w:hAnsi="Symbol"/>
      <w:sz w:val="22"/>
      <w:szCs w:val="22"/>
    </w:rPr>
  </w:style>
  <w:style w:type="character" w:customStyle="1" w:styleId="WW8Num23z1">
    <w:name w:val="WW8Num23z1"/>
    <w:rsid w:val="0064677F"/>
    <w:rPr>
      <w:rFonts w:ascii="Courier New" w:hAnsi="Courier New" w:cs="Courier New"/>
    </w:rPr>
  </w:style>
  <w:style w:type="character" w:customStyle="1" w:styleId="WW8Num23z2">
    <w:name w:val="WW8Num23z2"/>
    <w:rsid w:val="0064677F"/>
    <w:rPr>
      <w:rFonts w:ascii="Wingdings" w:hAnsi="Wingdings"/>
    </w:rPr>
  </w:style>
  <w:style w:type="character" w:customStyle="1" w:styleId="WW8Num23z3">
    <w:name w:val="WW8Num23z3"/>
    <w:rsid w:val="0064677F"/>
    <w:rPr>
      <w:rFonts w:ascii="Symbol" w:hAnsi="Symbol"/>
    </w:rPr>
  </w:style>
  <w:style w:type="character" w:customStyle="1" w:styleId="WW8Num24z0">
    <w:name w:val="WW8Num24z0"/>
    <w:rsid w:val="0064677F"/>
    <w:rPr>
      <w:rFonts w:ascii="Symbol" w:hAnsi="Symbol"/>
      <w:sz w:val="22"/>
      <w:szCs w:val="22"/>
    </w:rPr>
  </w:style>
  <w:style w:type="character" w:customStyle="1" w:styleId="WW8Num24z1">
    <w:name w:val="WW8Num24z1"/>
    <w:rsid w:val="0064677F"/>
    <w:rPr>
      <w:rFonts w:ascii="Courier New" w:hAnsi="Courier New" w:cs="Courier New"/>
    </w:rPr>
  </w:style>
  <w:style w:type="character" w:customStyle="1" w:styleId="WW8Num24z2">
    <w:name w:val="WW8Num24z2"/>
    <w:rsid w:val="0064677F"/>
    <w:rPr>
      <w:rFonts w:ascii="Wingdings" w:hAnsi="Wingdings"/>
    </w:rPr>
  </w:style>
  <w:style w:type="character" w:customStyle="1" w:styleId="WW8Num24z3">
    <w:name w:val="WW8Num24z3"/>
    <w:rsid w:val="0064677F"/>
    <w:rPr>
      <w:rFonts w:ascii="Symbol" w:hAnsi="Symbol"/>
    </w:rPr>
  </w:style>
  <w:style w:type="character" w:customStyle="1" w:styleId="WW8Num26z0">
    <w:name w:val="WW8Num26z0"/>
    <w:rsid w:val="0064677F"/>
    <w:rPr>
      <w:rFonts w:ascii="Courier New" w:hAnsi="Courier New" w:cs="Courier New"/>
      <w:sz w:val="22"/>
      <w:szCs w:val="22"/>
    </w:rPr>
  </w:style>
  <w:style w:type="character" w:customStyle="1" w:styleId="WW8Num26z1">
    <w:name w:val="WW8Num26z1"/>
    <w:rsid w:val="0064677F"/>
    <w:rPr>
      <w:rFonts w:ascii="Courier New" w:hAnsi="Courier New" w:cs="Courier New"/>
    </w:rPr>
  </w:style>
  <w:style w:type="character" w:customStyle="1" w:styleId="WW8Num26z2">
    <w:name w:val="WW8Num26z2"/>
    <w:rsid w:val="0064677F"/>
    <w:rPr>
      <w:rFonts w:ascii="Wingdings" w:hAnsi="Wingdings"/>
    </w:rPr>
  </w:style>
  <w:style w:type="character" w:customStyle="1" w:styleId="WW8Num26z3">
    <w:name w:val="WW8Num26z3"/>
    <w:rsid w:val="0064677F"/>
    <w:rPr>
      <w:rFonts w:ascii="Symbol" w:hAnsi="Symbol"/>
    </w:rPr>
  </w:style>
  <w:style w:type="character" w:customStyle="1" w:styleId="WW8Num27z0">
    <w:name w:val="WW8Num27z0"/>
    <w:rsid w:val="0064677F"/>
    <w:rPr>
      <w:rFonts w:ascii="Symbol" w:hAnsi="Symbol"/>
      <w:sz w:val="22"/>
      <w:szCs w:val="22"/>
    </w:rPr>
  </w:style>
  <w:style w:type="character" w:customStyle="1" w:styleId="WW8Num27z1">
    <w:name w:val="WW8Num27z1"/>
    <w:rsid w:val="0064677F"/>
    <w:rPr>
      <w:rFonts w:ascii="Courier New" w:hAnsi="Courier New" w:cs="Courier New"/>
    </w:rPr>
  </w:style>
  <w:style w:type="character" w:customStyle="1" w:styleId="WW8Num27z2">
    <w:name w:val="WW8Num27z2"/>
    <w:rsid w:val="0064677F"/>
    <w:rPr>
      <w:rFonts w:ascii="Wingdings" w:hAnsi="Wingdings"/>
    </w:rPr>
  </w:style>
  <w:style w:type="character" w:customStyle="1" w:styleId="WW8Num27z3">
    <w:name w:val="WW8Num27z3"/>
    <w:rsid w:val="0064677F"/>
    <w:rPr>
      <w:rFonts w:ascii="Symbol" w:hAnsi="Symbol"/>
    </w:rPr>
  </w:style>
  <w:style w:type="character" w:customStyle="1" w:styleId="WW8Num28z0">
    <w:name w:val="WW8Num28z0"/>
    <w:rsid w:val="0064677F"/>
    <w:rPr>
      <w:rFonts w:ascii="Symbol" w:hAnsi="Symbol"/>
      <w:sz w:val="22"/>
      <w:szCs w:val="22"/>
    </w:rPr>
  </w:style>
  <w:style w:type="character" w:customStyle="1" w:styleId="WW8Num28z1">
    <w:name w:val="WW8Num28z1"/>
    <w:rsid w:val="0064677F"/>
    <w:rPr>
      <w:rFonts w:ascii="Courier New" w:hAnsi="Courier New" w:cs="Courier New"/>
    </w:rPr>
  </w:style>
  <w:style w:type="character" w:customStyle="1" w:styleId="WW8Num28z2">
    <w:name w:val="WW8Num28z2"/>
    <w:rsid w:val="0064677F"/>
    <w:rPr>
      <w:rFonts w:ascii="Wingdings" w:hAnsi="Wingdings"/>
    </w:rPr>
  </w:style>
  <w:style w:type="character" w:customStyle="1" w:styleId="WW8Num28z3">
    <w:name w:val="WW8Num28z3"/>
    <w:rsid w:val="0064677F"/>
    <w:rPr>
      <w:rFonts w:ascii="Symbol" w:hAnsi="Symbol"/>
    </w:rPr>
  </w:style>
  <w:style w:type="character" w:customStyle="1" w:styleId="WW8Num30z0">
    <w:name w:val="WW8Num30z0"/>
    <w:rsid w:val="0064677F"/>
    <w:rPr>
      <w:rFonts w:ascii="Courier New" w:hAnsi="Courier New" w:cs="Courier New"/>
      <w:sz w:val="22"/>
      <w:szCs w:val="22"/>
    </w:rPr>
  </w:style>
  <w:style w:type="character" w:customStyle="1" w:styleId="WW8Num30z1">
    <w:name w:val="WW8Num30z1"/>
    <w:rsid w:val="0064677F"/>
    <w:rPr>
      <w:rFonts w:ascii="Courier New" w:hAnsi="Courier New" w:cs="Courier New"/>
    </w:rPr>
  </w:style>
  <w:style w:type="character" w:customStyle="1" w:styleId="WW8Num30z2">
    <w:name w:val="WW8Num30z2"/>
    <w:rsid w:val="0064677F"/>
    <w:rPr>
      <w:rFonts w:ascii="Wingdings" w:hAnsi="Wingdings"/>
    </w:rPr>
  </w:style>
  <w:style w:type="character" w:customStyle="1" w:styleId="WW8Num30z3">
    <w:name w:val="WW8Num30z3"/>
    <w:rsid w:val="0064677F"/>
    <w:rPr>
      <w:rFonts w:ascii="Symbol" w:hAnsi="Symbol"/>
    </w:rPr>
  </w:style>
  <w:style w:type="character" w:customStyle="1" w:styleId="WW8Num31z0">
    <w:name w:val="WW8Num31z0"/>
    <w:rsid w:val="0064677F"/>
    <w:rPr>
      <w:rFonts w:ascii="Courier New" w:hAnsi="Courier New" w:cs="Courier New"/>
      <w:sz w:val="22"/>
      <w:szCs w:val="22"/>
    </w:rPr>
  </w:style>
  <w:style w:type="character" w:customStyle="1" w:styleId="WW8Num31z1">
    <w:name w:val="WW8Num31z1"/>
    <w:rsid w:val="0064677F"/>
    <w:rPr>
      <w:rFonts w:ascii="Courier New" w:hAnsi="Courier New" w:cs="Courier New"/>
    </w:rPr>
  </w:style>
  <w:style w:type="character" w:customStyle="1" w:styleId="WW8Num31z2">
    <w:name w:val="WW8Num31z2"/>
    <w:rsid w:val="0064677F"/>
    <w:rPr>
      <w:rFonts w:ascii="Wingdings" w:hAnsi="Wingdings"/>
    </w:rPr>
  </w:style>
  <w:style w:type="character" w:customStyle="1" w:styleId="WW8Num31z3">
    <w:name w:val="WW8Num31z3"/>
    <w:rsid w:val="0064677F"/>
    <w:rPr>
      <w:rFonts w:ascii="Symbol" w:hAnsi="Symbol"/>
    </w:rPr>
  </w:style>
  <w:style w:type="character" w:customStyle="1" w:styleId="WW8Num32z0">
    <w:name w:val="WW8Num32z0"/>
    <w:rsid w:val="0064677F"/>
    <w:rPr>
      <w:rFonts w:ascii="Courier New" w:hAnsi="Courier New" w:cs="Courier New"/>
      <w:sz w:val="22"/>
      <w:szCs w:val="22"/>
    </w:rPr>
  </w:style>
  <w:style w:type="character" w:customStyle="1" w:styleId="WW8Num32z1">
    <w:name w:val="WW8Num32z1"/>
    <w:rsid w:val="0064677F"/>
    <w:rPr>
      <w:rFonts w:ascii="Courier New" w:hAnsi="Courier New" w:cs="Courier New"/>
    </w:rPr>
  </w:style>
  <w:style w:type="character" w:customStyle="1" w:styleId="WW8Num32z2">
    <w:name w:val="WW8Num32z2"/>
    <w:rsid w:val="0064677F"/>
    <w:rPr>
      <w:rFonts w:ascii="Wingdings" w:hAnsi="Wingdings"/>
    </w:rPr>
  </w:style>
  <w:style w:type="character" w:customStyle="1" w:styleId="WW8Num32z3">
    <w:name w:val="WW8Num32z3"/>
    <w:rsid w:val="0064677F"/>
    <w:rPr>
      <w:rFonts w:ascii="Symbol" w:hAnsi="Symbol"/>
    </w:rPr>
  </w:style>
  <w:style w:type="character" w:customStyle="1" w:styleId="WW8Num33z0">
    <w:name w:val="WW8Num33z0"/>
    <w:rsid w:val="0064677F"/>
    <w:rPr>
      <w:rFonts w:ascii="Courier New" w:hAnsi="Courier New" w:cs="Courier New"/>
      <w:sz w:val="22"/>
      <w:szCs w:val="22"/>
    </w:rPr>
  </w:style>
  <w:style w:type="character" w:customStyle="1" w:styleId="WW8Num33z1">
    <w:name w:val="WW8Num33z1"/>
    <w:rsid w:val="0064677F"/>
    <w:rPr>
      <w:rFonts w:ascii="Courier New" w:hAnsi="Courier New" w:cs="Courier New"/>
    </w:rPr>
  </w:style>
  <w:style w:type="character" w:customStyle="1" w:styleId="WW8Num33z2">
    <w:name w:val="WW8Num33z2"/>
    <w:rsid w:val="0064677F"/>
    <w:rPr>
      <w:rFonts w:ascii="Wingdings" w:hAnsi="Wingdings"/>
    </w:rPr>
  </w:style>
  <w:style w:type="character" w:customStyle="1" w:styleId="WW8Num33z3">
    <w:name w:val="WW8Num33z3"/>
    <w:rsid w:val="0064677F"/>
    <w:rPr>
      <w:rFonts w:ascii="Symbol" w:hAnsi="Symbol"/>
    </w:rPr>
  </w:style>
  <w:style w:type="character" w:customStyle="1" w:styleId="WW8Num34z0">
    <w:name w:val="WW8Num34z0"/>
    <w:rsid w:val="0064677F"/>
    <w:rPr>
      <w:rFonts w:ascii="Courier New" w:hAnsi="Courier New" w:cs="Courier New"/>
      <w:sz w:val="22"/>
      <w:szCs w:val="22"/>
    </w:rPr>
  </w:style>
  <w:style w:type="character" w:customStyle="1" w:styleId="WW8Num34z1">
    <w:name w:val="WW8Num34z1"/>
    <w:rsid w:val="0064677F"/>
    <w:rPr>
      <w:rFonts w:ascii="Courier New" w:hAnsi="Courier New" w:cs="Courier New"/>
    </w:rPr>
  </w:style>
  <w:style w:type="character" w:customStyle="1" w:styleId="WW8Num34z2">
    <w:name w:val="WW8Num34z2"/>
    <w:rsid w:val="0064677F"/>
    <w:rPr>
      <w:rFonts w:ascii="Wingdings" w:hAnsi="Wingdings"/>
    </w:rPr>
  </w:style>
  <w:style w:type="character" w:customStyle="1" w:styleId="WW8Num34z3">
    <w:name w:val="WW8Num34z3"/>
    <w:rsid w:val="0064677F"/>
    <w:rPr>
      <w:rFonts w:ascii="Symbol" w:hAnsi="Symbol"/>
    </w:rPr>
  </w:style>
  <w:style w:type="character" w:customStyle="1" w:styleId="WW8Num35z0">
    <w:name w:val="WW8Num35z0"/>
    <w:rsid w:val="0064677F"/>
    <w:rPr>
      <w:rFonts w:ascii="Courier New" w:hAnsi="Courier New" w:cs="Courier New"/>
      <w:sz w:val="22"/>
      <w:szCs w:val="22"/>
    </w:rPr>
  </w:style>
  <w:style w:type="character" w:customStyle="1" w:styleId="WW8Num35z1">
    <w:name w:val="WW8Num35z1"/>
    <w:rsid w:val="0064677F"/>
    <w:rPr>
      <w:rFonts w:ascii="Courier New" w:hAnsi="Courier New" w:cs="Courier New"/>
    </w:rPr>
  </w:style>
  <w:style w:type="character" w:customStyle="1" w:styleId="WW8Num35z2">
    <w:name w:val="WW8Num35z2"/>
    <w:rsid w:val="0064677F"/>
    <w:rPr>
      <w:rFonts w:ascii="Wingdings" w:hAnsi="Wingdings"/>
    </w:rPr>
  </w:style>
  <w:style w:type="character" w:customStyle="1" w:styleId="WW8Num35z3">
    <w:name w:val="WW8Num35z3"/>
    <w:rsid w:val="0064677F"/>
    <w:rPr>
      <w:rFonts w:ascii="Symbol" w:hAnsi="Symbol"/>
    </w:rPr>
  </w:style>
  <w:style w:type="character" w:customStyle="1" w:styleId="WW8Num36z0">
    <w:name w:val="WW8Num36z0"/>
    <w:rsid w:val="0064677F"/>
    <w:rPr>
      <w:rFonts w:ascii="Courier New" w:hAnsi="Courier New" w:cs="Courier New"/>
      <w:sz w:val="22"/>
      <w:szCs w:val="22"/>
    </w:rPr>
  </w:style>
  <w:style w:type="character" w:customStyle="1" w:styleId="WW8Num36z1">
    <w:name w:val="WW8Num36z1"/>
    <w:rsid w:val="0064677F"/>
    <w:rPr>
      <w:rFonts w:ascii="Courier New" w:hAnsi="Courier New" w:cs="Courier New"/>
    </w:rPr>
  </w:style>
  <w:style w:type="character" w:customStyle="1" w:styleId="WW8Num36z2">
    <w:name w:val="WW8Num36z2"/>
    <w:rsid w:val="0064677F"/>
    <w:rPr>
      <w:rFonts w:ascii="Wingdings" w:hAnsi="Wingdings"/>
    </w:rPr>
  </w:style>
  <w:style w:type="character" w:customStyle="1" w:styleId="WW8Num36z3">
    <w:name w:val="WW8Num36z3"/>
    <w:rsid w:val="0064677F"/>
    <w:rPr>
      <w:rFonts w:ascii="Symbol" w:hAnsi="Symbol"/>
    </w:rPr>
  </w:style>
  <w:style w:type="character" w:customStyle="1" w:styleId="WW8Num37z0">
    <w:name w:val="WW8Num37z0"/>
    <w:rsid w:val="0064677F"/>
    <w:rPr>
      <w:rFonts w:ascii="Courier New" w:hAnsi="Courier New" w:cs="Courier New"/>
      <w:sz w:val="22"/>
      <w:szCs w:val="22"/>
    </w:rPr>
  </w:style>
  <w:style w:type="character" w:customStyle="1" w:styleId="WW8Num37z1">
    <w:name w:val="WW8Num37z1"/>
    <w:rsid w:val="0064677F"/>
    <w:rPr>
      <w:rFonts w:ascii="Courier New" w:hAnsi="Courier New" w:cs="Courier New"/>
    </w:rPr>
  </w:style>
  <w:style w:type="character" w:customStyle="1" w:styleId="WW8Num37z2">
    <w:name w:val="WW8Num37z2"/>
    <w:rsid w:val="0064677F"/>
    <w:rPr>
      <w:rFonts w:ascii="Wingdings" w:hAnsi="Wingdings"/>
    </w:rPr>
  </w:style>
  <w:style w:type="character" w:customStyle="1" w:styleId="WW8Num37z3">
    <w:name w:val="WW8Num37z3"/>
    <w:rsid w:val="0064677F"/>
    <w:rPr>
      <w:rFonts w:ascii="Symbol" w:hAnsi="Symbol"/>
    </w:rPr>
  </w:style>
  <w:style w:type="character" w:customStyle="1" w:styleId="WW8Num38z0">
    <w:name w:val="WW8Num38z0"/>
    <w:rsid w:val="0064677F"/>
    <w:rPr>
      <w:rFonts w:ascii="Symbol" w:hAnsi="Symbol"/>
      <w:sz w:val="22"/>
      <w:szCs w:val="22"/>
    </w:rPr>
  </w:style>
  <w:style w:type="character" w:customStyle="1" w:styleId="WW8Num38z1">
    <w:name w:val="WW8Num38z1"/>
    <w:rsid w:val="0064677F"/>
    <w:rPr>
      <w:rFonts w:ascii="Courier New" w:hAnsi="Courier New" w:cs="Courier New"/>
    </w:rPr>
  </w:style>
  <w:style w:type="character" w:customStyle="1" w:styleId="WW8Num38z2">
    <w:name w:val="WW8Num38z2"/>
    <w:rsid w:val="0064677F"/>
    <w:rPr>
      <w:rFonts w:ascii="Wingdings" w:hAnsi="Wingdings"/>
    </w:rPr>
  </w:style>
  <w:style w:type="character" w:customStyle="1" w:styleId="WW8Num38z3">
    <w:name w:val="WW8Num38z3"/>
    <w:rsid w:val="0064677F"/>
    <w:rPr>
      <w:rFonts w:ascii="Symbol" w:hAnsi="Symbol"/>
    </w:rPr>
  </w:style>
  <w:style w:type="character" w:customStyle="1" w:styleId="WW8Num39z0">
    <w:name w:val="WW8Num39z0"/>
    <w:rsid w:val="0064677F"/>
    <w:rPr>
      <w:rFonts w:ascii="Symbol" w:hAnsi="Symbol"/>
      <w:sz w:val="22"/>
      <w:szCs w:val="22"/>
    </w:rPr>
  </w:style>
  <w:style w:type="character" w:customStyle="1" w:styleId="WW8Num39z1">
    <w:name w:val="WW8Num39z1"/>
    <w:rsid w:val="0064677F"/>
    <w:rPr>
      <w:rFonts w:ascii="Courier New" w:hAnsi="Courier New" w:cs="Courier New"/>
    </w:rPr>
  </w:style>
  <w:style w:type="character" w:customStyle="1" w:styleId="WW8Num39z2">
    <w:name w:val="WW8Num39z2"/>
    <w:rsid w:val="0064677F"/>
    <w:rPr>
      <w:rFonts w:ascii="Wingdings" w:hAnsi="Wingdings"/>
    </w:rPr>
  </w:style>
  <w:style w:type="character" w:customStyle="1" w:styleId="WW8Num39z3">
    <w:name w:val="WW8Num39z3"/>
    <w:rsid w:val="0064677F"/>
    <w:rPr>
      <w:rFonts w:ascii="Symbol" w:hAnsi="Symbol"/>
    </w:rPr>
  </w:style>
  <w:style w:type="character" w:customStyle="1" w:styleId="WW8Num40z0">
    <w:name w:val="WW8Num40z0"/>
    <w:rsid w:val="0064677F"/>
    <w:rPr>
      <w:rFonts w:ascii="Symbol" w:hAnsi="Symbol"/>
      <w:sz w:val="22"/>
      <w:szCs w:val="22"/>
    </w:rPr>
  </w:style>
  <w:style w:type="character" w:customStyle="1" w:styleId="WW8Num43z0">
    <w:name w:val="WW8Num43z0"/>
    <w:rsid w:val="0064677F"/>
    <w:rPr>
      <w:rFonts w:ascii="Courier New" w:hAnsi="Courier New" w:cs="Courier New"/>
      <w:sz w:val="22"/>
      <w:szCs w:val="22"/>
    </w:rPr>
  </w:style>
  <w:style w:type="character" w:customStyle="1" w:styleId="WW8Num43z1">
    <w:name w:val="WW8Num43z1"/>
    <w:rsid w:val="0064677F"/>
    <w:rPr>
      <w:rFonts w:ascii="Courier New" w:hAnsi="Courier New" w:cs="Courier New"/>
    </w:rPr>
  </w:style>
  <w:style w:type="character" w:customStyle="1" w:styleId="WW8Num43z2">
    <w:name w:val="WW8Num43z2"/>
    <w:rsid w:val="0064677F"/>
    <w:rPr>
      <w:rFonts w:ascii="Wingdings" w:hAnsi="Wingdings"/>
    </w:rPr>
  </w:style>
  <w:style w:type="character" w:customStyle="1" w:styleId="WW8Num43z3">
    <w:name w:val="WW8Num43z3"/>
    <w:rsid w:val="0064677F"/>
    <w:rPr>
      <w:rFonts w:ascii="Symbol" w:hAnsi="Symbol"/>
    </w:rPr>
  </w:style>
  <w:style w:type="character" w:customStyle="1" w:styleId="WW8Num44z0">
    <w:name w:val="WW8Num44z0"/>
    <w:rsid w:val="0064677F"/>
    <w:rPr>
      <w:rFonts w:ascii="Symbol" w:hAnsi="Symbol"/>
      <w:sz w:val="22"/>
      <w:szCs w:val="22"/>
    </w:rPr>
  </w:style>
  <w:style w:type="character" w:customStyle="1" w:styleId="WW8Num44z1">
    <w:name w:val="WW8Num44z1"/>
    <w:rsid w:val="0064677F"/>
    <w:rPr>
      <w:rFonts w:ascii="Courier New" w:hAnsi="Courier New" w:cs="Courier New"/>
      <w:sz w:val="22"/>
      <w:szCs w:val="22"/>
    </w:rPr>
  </w:style>
  <w:style w:type="character" w:customStyle="1" w:styleId="WW8Num44z2">
    <w:name w:val="WW8Num44z2"/>
    <w:rsid w:val="0064677F"/>
    <w:rPr>
      <w:rFonts w:ascii="Wingdings" w:hAnsi="Wingdings"/>
    </w:rPr>
  </w:style>
  <w:style w:type="character" w:customStyle="1" w:styleId="WW8Num44z3">
    <w:name w:val="WW8Num44z3"/>
    <w:rsid w:val="0064677F"/>
    <w:rPr>
      <w:rFonts w:ascii="Symbol" w:hAnsi="Symbol"/>
    </w:rPr>
  </w:style>
  <w:style w:type="character" w:customStyle="1" w:styleId="WW8Num44z4">
    <w:name w:val="WW8Num44z4"/>
    <w:rsid w:val="0064677F"/>
    <w:rPr>
      <w:rFonts w:ascii="Courier New" w:hAnsi="Courier New" w:cs="Courier New"/>
    </w:rPr>
  </w:style>
  <w:style w:type="character" w:customStyle="1" w:styleId="WW8Num45z0">
    <w:name w:val="WW8Num45z0"/>
    <w:rsid w:val="0064677F"/>
    <w:rPr>
      <w:rFonts w:ascii="Symbol" w:hAnsi="Symbol"/>
      <w:sz w:val="22"/>
      <w:szCs w:val="22"/>
    </w:rPr>
  </w:style>
  <w:style w:type="character" w:customStyle="1" w:styleId="WW8Num45z1">
    <w:name w:val="WW8Num45z1"/>
    <w:rsid w:val="0064677F"/>
    <w:rPr>
      <w:rFonts w:ascii="Courier New" w:hAnsi="Courier New" w:cs="Courier New"/>
    </w:rPr>
  </w:style>
  <w:style w:type="character" w:customStyle="1" w:styleId="WW8Num45z2">
    <w:name w:val="WW8Num45z2"/>
    <w:rsid w:val="0064677F"/>
    <w:rPr>
      <w:rFonts w:ascii="Wingdings" w:hAnsi="Wingdings"/>
    </w:rPr>
  </w:style>
  <w:style w:type="character" w:customStyle="1" w:styleId="WW8Num45z3">
    <w:name w:val="WW8Num45z3"/>
    <w:rsid w:val="0064677F"/>
    <w:rPr>
      <w:rFonts w:ascii="Symbol" w:hAnsi="Symbol"/>
    </w:rPr>
  </w:style>
  <w:style w:type="character" w:customStyle="1" w:styleId="WW8Num46z0">
    <w:name w:val="WW8Num46z0"/>
    <w:rsid w:val="0064677F"/>
    <w:rPr>
      <w:rFonts w:ascii="Symbol" w:hAnsi="Symbol"/>
      <w:sz w:val="22"/>
      <w:szCs w:val="22"/>
    </w:rPr>
  </w:style>
  <w:style w:type="character" w:customStyle="1" w:styleId="WW8Num46z1">
    <w:name w:val="WW8Num46z1"/>
    <w:rsid w:val="0064677F"/>
    <w:rPr>
      <w:rFonts w:ascii="Courier New" w:hAnsi="Courier New" w:cs="Courier New"/>
    </w:rPr>
  </w:style>
  <w:style w:type="character" w:customStyle="1" w:styleId="WW8Num46z2">
    <w:name w:val="WW8Num46z2"/>
    <w:rsid w:val="0064677F"/>
    <w:rPr>
      <w:rFonts w:ascii="Wingdings" w:hAnsi="Wingdings"/>
    </w:rPr>
  </w:style>
  <w:style w:type="character" w:customStyle="1" w:styleId="WW8Num46z3">
    <w:name w:val="WW8Num46z3"/>
    <w:rsid w:val="0064677F"/>
    <w:rPr>
      <w:rFonts w:ascii="Symbol" w:hAnsi="Symbol"/>
    </w:rPr>
  </w:style>
  <w:style w:type="character" w:customStyle="1" w:styleId="WW8Num47z0">
    <w:name w:val="WW8Num47z0"/>
    <w:rsid w:val="0064677F"/>
    <w:rPr>
      <w:rFonts w:ascii="Symbol" w:hAnsi="Symbol"/>
      <w:sz w:val="22"/>
      <w:szCs w:val="22"/>
    </w:rPr>
  </w:style>
  <w:style w:type="character" w:customStyle="1" w:styleId="WW8Num47z1">
    <w:name w:val="WW8Num47z1"/>
    <w:rsid w:val="0064677F"/>
    <w:rPr>
      <w:rFonts w:ascii="Courier New" w:hAnsi="Courier New" w:cs="Courier New"/>
    </w:rPr>
  </w:style>
  <w:style w:type="character" w:customStyle="1" w:styleId="WW8Num47z2">
    <w:name w:val="WW8Num47z2"/>
    <w:rsid w:val="0064677F"/>
    <w:rPr>
      <w:rFonts w:ascii="Wingdings" w:hAnsi="Wingdings"/>
    </w:rPr>
  </w:style>
  <w:style w:type="character" w:customStyle="1" w:styleId="WW8Num47z3">
    <w:name w:val="WW8Num47z3"/>
    <w:rsid w:val="0064677F"/>
    <w:rPr>
      <w:rFonts w:ascii="Symbol" w:hAnsi="Symbol"/>
    </w:rPr>
  </w:style>
  <w:style w:type="character" w:customStyle="1" w:styleId="WW8Num48z0">
    <w:name w:val="WW8Num48z0"/>
    <w:rsid w:val="0064677F"/>
    <w:rPr>
      <w:rFonts w:ascii="Symbol" w:hAnsi="Symbol"/>
      <w:sz w:val="22"/>
      <w:szCs w:val="22"/>
    </w:rPr>
  </w:style>
  <w:style w:type="character" w:customStyle="1" w:styleId="WW8Num48z1">
    <w:name w:val="WW8Num48z1"/>
    <w:rsid w:val="0064677F"/>
    <w:rPr>
      <w:rFonts w:ascii="Courier New" w:hAnsi="Courier New" w:cs="Courier New"/>
    </w:rPr>
  </w:style>
  <w:style w:type="character" w:customStyle="1" w:styleId="WW8Num48z2">
    <w:name w:val="WW8Num48z2"/>
    <w:rsid w:val="0064677F"/>
    <w:rPr>
      <w:rFonts w:ascii="Wingdings" w:hAnsi="Wingdings"/>
    </w:rPr>
  </w:style>
  <w:style w:type="character" w:customStyle="1" w:styleId="WW8Num48z3">
    <w:name w:val="WW8Num48z3"/>
    <w:rsid w:val="0064677F"/>
    <w:rPr>
      <w:rFonts w:ascii="Symbol" w:hAnsi="Symbol"/>
    </w:rPr>
  </w:style>
  <w:style w:type="character" w:customStyle="1" w:styleId="WW8Num49z0">
    <w:name w:val="WW8Num49z0"/>
    <w:rsid w:val="0064677F"/>
    <w:rPr>
      <w:rFonts w:ascii="Courier New" w:hAnsi="Courier New" w:cs="Courier New"/>
      <w:sz w:val="22"/>
      <w:szCs w:val="22"/>
    </w:rPr>
  </w:style>
  <w:style w:type="character" w:customStyle="1" w:styleId="WW8Num49z1">
    <w:name w:val="WW8Num49z1"/>
    <w:rsid w:val="0064677F"/>
    <w:rPr>
      <w:rFonts w:ascii="Courier New" w:hAnsi="Courier New" w:cs="Courier New"/>
    </w:rPr>
  </w:style>
  <w:style w:type="character" w:customStyle="1" w:styleId="WW8Num49z2">
    <w:name w:val="WW8Num49z2"/>
    <w:rsid w:val="0064677F"/>
    <w:rPr>
      <w:rFonts w:ascii="Wingdings" w:hAnsi="Wingdings"/>
    </w:rPr>
  </w:style>
  <w:style w:type="character" w:customStyle="1" w:styleId="WW8Num49z3">
    <w:name w:val="WW8Num49z3"/>
    <w:rsid w:val="0064677F"/>
    <w:rPr>
      <w:rFonts w:ascii="Symbol" w:hAnsi="Symbol"/>
    </w:rPr>
  </w:style>
  <w:style w:type="character" w:customStyle="1" w:styleId="WW8Num50z0">
    <w:name w:val="WW8Num50z0"/>
    <w:rsid w:val="0064677F"/>
    <w:rPr>
      <w:rFonts w:ascii="Courier New" w:hAnsi="Courier New" w:cs="Courier New"/>
      <w:sz w:val="22"/>
      <w:szCs w:val="22"/>
    </w:rPr>
  </w:style>
  <w:style w:type="character" w:customStyle="1" w:styleId="WW8Num50z1">
    <w:name w:val="WW8Num50z1"/>
    <w:rsid w:val="0064677F"/>
    <w:rPr>
      <w:rFonts w:ascii="Courier New" w:hAnsi="Courier New" w:cs="Courier New"/>
    </w:rPr>
  </w:style>
  <w:style w:type="character" w:customStyle="1" w:styleId="WW8Num50z2">
    <w:name w:val="WW8Num50z2"/>
    <w:rsid w:val="0064677F"/>
    <w:rPr>
      <w:rFonts w:ascii="Wingdings" w:hAnsi="Wingdings"/>
    </w:rPr>
  </w:style>
  <w:style w:type="character" w:customStyle="1" w:styleId="WW8Num50z3">
    <w:name w:val="WW8Num50z3"/>
    <w:rsid w:val="0064677F"/>
    <w:rPr>
      <w:rFonts w:ascii="Symbol" w:hAnsi="Symbol"/>
    </w:rPr>
  </w:style>
  <w:style w:type="character" w:customStyle="1" w:styleId="WW8Num51z0">
    <w:name w:val="WW8Num51z0"/>
    <w:rsid w:val="0064677F"/>
    <w:rPr>
      <w:rFonts w:ascii="Symbol" w:hAnsi="Symbol"/>
      <w:sz w:val="22"/>
      <w:szCs w:val="22"/>
    </w:rPr>
  </w:style>
  <w:style w:type="character" w:customStyle="1" w:styleId="WW8Num51z1">
    <w:name w:val="WW8Num51z1"/>
    <w:rsid w:val="0064677F"/>
    <w:rPr>
      <w:rFonts w:ascii="Courier New" w:hAnsi="Courier New" w:cs="Courier New"/>
    </w:rPr>
  </w:style>
  <w:style w:type="character" w:customStyle="1" w:styleId="WW8Num51z2">
    <w:name w:val="WW8Num51z2"/>
    <w:rsid w:val="0064677F"/>
    <w:rPr>
      <w:rFonts w:ascii="Wingdings" w:hAnsi="Wingdings"/>
    </w:rPr>
  </w:style>
  <w:style w:type="character" w:customStyle="1" w:styleId="WW8Num51z3">
    <w:name w:val="WW8Num51z3"/>
    <w:rsid w:val="0064677F"/>
    <w:rPr>
      <w:rFonts w:ascii="Symbol" w:hAnsi="Symbol"/>
    </w:rPr>
  </w:style>
  <w:style w:type="character" w:customStyle="1" w:styleId="WW8Num52z0">
    <w:name w:val="WW8Num52z0"/>
    <w:rsid w:val="0064677F"/>
    <w:rPr>
      <w:rFonts w:ascii="Symbol" w:hAnsi="Symbol"/>
      <w:sz w:val="22"/>
      <w:szCs w:val="22"/>
    </w:rPr>
  </w:style>
  <w:style w:type="character" w:customStyle="1" w:styleId="WW8Num52z1">
    <w:name w:val="WW8Num52z1"/>
    <w:rsid w:val="0064677F"/>
    <w:rPr>
      <w:rFonts w:ascii="Courier New" w:hAnsi="Courier New" w:cs="Courier New"/>
    </w:rPr>
  </w:style>
  <w:style w:type="character" w:customStyle="1" w:styleId="WW8Num52z2">
    <w:name w:val="WW8Num52z2"/>
    <w:rsid w:val="0064677F"/>
    <w:rPr>
      <w:rFonts w:ascii="Wingdings" w:hAnsi="Wingdings"/>
    </w:rPr>
  </w:style>
  <w:style w:type="character" w:customStyle="1" w:styleId="WW8Num52z3">
    <w:name w:val="WW8Num52z3"/>
    <w:rsid w:val="0064677F"/>
    <w:rPr>
      <w:rFonts w:ascii="Symbol" w:hAnsi="Symbol"/>
    </w:rPr>
  </w:style>
  <w:style w:type="character" w:customStyle="1" w:styleId="WW8Num53z0">
    <w:name w:val="WW8Num53z0"/>
    <w:rsid w:val="0064677F"/>
    <w:rPr>
      <w:rFonts w:ascii="Symbol" w:hAnsi="Symbol"/>
      <w:sz w:val="22"/>
      <w:szCs w:val="22"/>
    </w:rPr>
  </w:style>
  <w:style w:type="character" w:customStyle="1" w:styleId="WW8Num53z1">
    <w:name w:val="WW8Num53z1"/>
    <w:rsid w:val="0064677F"/>
    <w:rPr>
      <w:rFonts w:ascii="Courier New" w:hAnsi="Courier New" w:cs="Courier New"/>
    </w:rPr>
  </w:style>
  <w:style w:type="character" w:customStyle="1" w:styleId="WW8Num53z2">
    <w:name w:val="WW8Num53z2"/>
    <w:rsid w:val="0064677F"/>
    <w:rPr>
      <w:rFonts w:ascii="Wingdings" w:hAnsi="Wingdings"/>
    </w:rPr>
  </w:style>
  <w:style w:type="character" w:customStyle="1" w:styleId="WW8Num53z3">
    <w:name w:val="WW8Num53z3"/>
    <w:rsid w:val="0064677F"/>
    <w:rPr>
      <w:rFonts w:ascii="Symbol" w:hAnsi="Symbol"/>
    </w:rPr>
  </w:style>
  <w:style w:type="character" w:customStyle="1" w:styleId="WW8Num55z0">
    <w:name w:val="WW8Num55z0"/>
    <w:rsid w:val="0064677F"/>
    <w:rPr>
      <w:rFonts w:ascii="Courier New" w:hAnsi="Courier New" w:cs="Courier New"/>
      <w:sz w:val="22"/>
      <w:szCs w:val="22"/>
    </w:rPr>
  </w:style>
  <w:style w:type="character" w:customStyle="1" w:styleId="WW8Num55z1">
    <w:name w:val="WW8Num55z1"/>
    <w:rsid w:val="0064677F"/>
    <w:rPr>
      <w:rFonts w:ascii="Courier New" w:hAnsi="Courier New" w:cs="Courier New"/>
    </w:rPr>
  </w:style>
  <w:style w:type="character" w:customStyle="1" w:styleId="WW8Num55z2">
    <w:name w:val="WW8Num55z2"/>
    <w:rsid w:val="0064677F"/>
    <w:rPr>
      <w:rFonts w:ascii="Wingdings" w:hAnsi="Wingdings"/>
    </w:rPr>
  </w:style>
  <w:style w:type="character" w:customStyle="1" w:styleId="WW8Num55z3">
    <w:name w:val="WW8Num55z3"/>
    <w:rsid w:val="0064677F"/>
    <w:rPr>
      <w:rFonts w:ascii="Symbol" w:hAnsi="Symbol"/>
    </w:rPr>
  </w:style>
  <w:style w:type="character" w:customStyle="1" w:styleId="WW8Num56z0">
    <w:name w:val="WW8Num56z0"/>
    <w:rsid w:val="0064677F"/>
    <w:rPr>
      <w:rFonts w:ascii="Courier New" w:hAnsi="Courier New" w:cs="Courier New"/>
      <w:sz w:val="22"/>
      <w:szCs w:val="22"/>
    </w:rPr>
  </w:style>
  <w:style w:type="character" w:customStyle="1" w:styleId="WW8Num56z1">
    <w:name w:val="WW8Num56z1"/>
    <w:rsid w:val="0064677F"/>
    <w:rPr>
      <w:rFonts w:ascii="Courier New" w:hAnsi="Courier New" w:cs="Courier New"/>
    </w:rPr>
  </w:style>
  <w:style w:type="character" w:customStyle="1" w:styleId="WW8Num56z2">
    <w:name w:val="WW8Num56z2"/>
    <w:rsid w:val="0064677F"/>
    <w:rPr>
      <w:rFonts w:ascii="Wingdings" w:hAnsi="Wingdings"/>
    </w:rPr>
  </w:style>
  <w:style w:type="character" w:customStyle="1" w:styleId="WW8Num56z3">
    <w:name w:val="WW8Num56z3"/>
    <w:rsid w:val="0064677F"/>
    <w:rPr>
      <w:rFonts w:ascii="Symbol" w:hAnsi="Symbol"/>
    </w:rPr>
  </w:style>
  <w:style w:type="character" w:customStyle="1" w:styleId="WW8Num57z0">
    <w:name w:val="WW8Num57z0"/>
    <w:rsid w:val="0064677F"/>
    <w:rPr>
      <w:rFonts w:ascii="Courier New" w:hAnsi="Courier New" w:cs="Courier New"/>
      <w:sz w:val="22"/>
      <w:szCs w:val="22"/>
    </w:rPr>
  </w:style>
  <w:style w:type="character" w:customStyle="1" w:styleId="WW8Num57z1">
    <w:name w:val="WW8Num57z1"/>
    <w:rsid w:val="0064677F"/>
    <w:rPr>
      <w:rFonts w:ascii="Courier New" w:hAnsi="Courier New" w:cs="Courier New"/>
    </w:rPr>
  </w:style>
  <w:style w:type="character" w:customStyle="1" w:styleId="WW8Num57z2">
    <w:name w:val="WW8Num57z2"/>
    <w:rsid w:val="0064677F"/>
    <w:rPr>
      <w:rFonts w:ascii="Wingdings" w:hAnsi="Wingdings"/>
    </w:rPr>
  </w:style>
  <w:style w:type="character" w:customStyle="1" w:styleId="WW8Num57z3">
    <w:name w:val="WW8Num57z3"/>
    <w:rsid w:val="0064677F"/>
    <w:rPr>
      <w:rFonts w:ascii="Symbol" w:hAnsi="Symbol"/>
    </w:rPr>
  </w:style>
  <w:style w:type="character" w:customStyle="1" w:styleId="WW8Num58z0">
    <w:name w:val="WW8Num58z0"/>
    <w:rsid w:val="0064677F"/>
    <w:rPr>
      <w:rFonts w:ascii="Symbol" w:hAnsi="Symbol"/>
      <w:sz w:val="22"/>
      <w:szCs w:val="22"/>
    </w:rPr>
  </w:style>
  <w:style w:type="character" w:customStyle="1" w:styleId="WW8Num58z1">
    <w:name w:val="WW8Num58z1"/>
    <w:rsid w:val="0064677F"/>
    <w:rPr>
      <w:rFonts w:ascii="Courier New" w:hAnsi="Courier New" w:cs="Courier New"/>
    </w:rPr>
  </w:style>
  <w:style w:type="character" w:customStyle="1" w:styleId="WW8Num58z2">
    <w:name w:val="WW8Num58z2"/>
    <w:rsid w:val="0064677F"/>
    <w:rPr>
      <w:rFonts w:ascii="Wingdings" w:hAnsi="Wingdings"/>
    </w:rPr>
  </w:style>
  <w:style w:type="character" w:customStyle="1" w:styleId="WW8Num58z3">
    <w:name w:val="WW8Num58z3"/>
    <w:rsid w:val="0064677F"/>
    <w:rPr>
      <w:rFonts w:ascii="Symbol" w:hAnsi="Symbol"/>
    </w:rPr>
  </w:style>
  <w:style w:type="character" w:customStyle="1" w:styleId="WW8Num59z0">
    <w:name w:val="WW8Num59z0"/>
    <w:rsid w:val="0064677F"/>
    <w:rPr>
      <w:rFonts w:ascii="Symbol" w:hAnsi="Symbol"/>
      <w:sz w:val="22"/>
      <w:szCs w:val="22"/>
    </w:rPr>
  </w:style>
  <w:style w:type="character" w:customStyle="1" w:styleId="WW8Num59z1">
    <w:name w:val="WW8Num59z1"/>
    <w:rsid w:val="0064677F"/>
    <w:rPr>
      <w:rFonts w:ascii="Courier New" w:hAnsi="Courier New" w:cs="Courier New"/>
    </w:rPr>
  </w:style>
  <w:style w:type="character" w:customStyle="1" w:styleId="WW8Num59z2">
    <w:name w:val="WW8Num59z2"/>
    <w:rsid w:val="0064677F"/>
    <w:rPr>
      <w:rFonts w:ascii="Wingdings" w:hAnsi="Wingdings"/>
    </w:rPr>
  </w:style>
  <w:style w:type="character" w:customStyle="1" w:styleId="WW8Num59z3">
    <w:name w:val="WW8Num59z3"/>
    <w:rsid w:val="0064677F"/>
    <w:rPr>
      <w:rFonts w:ascii="Symbol" w:hAnsi="Symbol"/>
    </w:rPr>
  </w:style>
  <w:style w:type="character" w:customStyle="1" w:styleId="1ff">
    <w:name w:val="Основной шрифт абзаца1"/>
    <w:rsid w:val="0064677F"/>
  </w:style>
  <w:style w:type="character" w:customStyle="1" w:styleId="1ff0">
    <w:name w:val="Знак примечания1"/>
    <w:rsid w:val="0064677F"/>
    <w:rPr>
      <w:sz w:val="16"/>
      <w:szCs w:val="16"/>
    </w:rPr>
  </w:style>
  <w:style w:type="paragraph" w:customStyle="1" w:styleId="1ff1">
    <w:name w:val="Название1"/>
    <w:basedOn w:val="a2"/>
    <w:rsid w:val="0064677F"/>
    <w:pPr>
      <w:suppressLineNumbers/>
      <w:spacing w:before="120" w:after="120"/>
    </w:pPr>
    <w:rPr>
      <w:rFonts w:ascii="Arial" w:hAnsi="Arial" w:cs="Tahoma"/>
      <w:i/>
      <w:iCs/>
      <w:lang w:eastAsia="ar-SA"/>
    </w:rPr>
  </w:style>
  <w:style w:type="paragraph" w:customStyle="1" w:styleId="1ff2">
    <w:name w:val="Указатель1"/>
    <w:basedOn w:val="a2"/>
    <w:rsid w:val="0064677F"/>
    <w:pPr>
      <w:suppressLineNumbers/>
    </w:pPr>
    <w:rPr>
      <w:rFonts w:ascii="Arial" w:hAnsi="Arial" w:cs="Tahoma"/>
      <w:lang w:eastAsia="ar-SA"/>
    </w:rPr>
  </w:style>
  <w:style w:type="paragraph" w:customStyle="1" w:styleId="Normal10-022">
    <w:name w:val="Стиль Normal + 10 пт полужирный По центру Слева:  -02 см Справ...2"/>
    <w:basedOn w:val="1f"/>
    <w:rsid w:val="0064677F"/>
    <w:pPr>
      <w:widowControl/>
      <w:suppressAutoHyphens/>
      <w:spacing w:line="240" w:lineRule="auto"/>
      <w:ind w:left="-113" w:right="-113" w:firstLine="0"/>
      <w:jc w:val="center"/>
    </w:pPr>
    <w:rPr>
      <w:b/>
      <w:bCs/>
      <w:szCs w:val="24"/>
      <w:lang w:eastAsia="ar-SA"/>
    </w:rPr>
  </w:style>
  <w:style w:type="paragraph" w:customStyle="1" w:styleId="Iauiue">
    <w:name w:val="Iau?iue"/>
    <w:rsid w:val="0064677F"/>
    <w:pPr>
      <w:widowControl w:val="0"/>
      <w:suppressAutoHyphens/>
    </w:pPr>
    <w:rPr>
      <w:sz w:val="24"/>
      <w:szCs w:val="24"/>
      <w:lang w:eastAsia="ar-SA"/>
    </w:rPr>
  </w:style>
  <w:style w:type="paragraph" w:customStyle="1" w:styleId="1ff3">
    <w:name w:val="Текст примечания1"/>
    <w:basedOn w:val="a2"/>
    <w:rsid w:val="0064677F"/>
    <w:rPr>
      <w:sz w:val="20"/>
      <w:szCs w:val="20"/>
      <w:lang w:eastAsia="ar-SA"/>
    </w:rPr>
  </w:style>
  <w:style w:type="paragraph" w:customStyle="1" w:styleId="afffffff9">
    <w:name w:val="Содержимое врезки"/>
    <w:basedOn w:val="a3"/>
    <w:rsid w:val="0064677F"/>
    <w:pPr>
      <w:spacing w:after="0" w:line="360" w:lineRule="exact"/>
      <w:ind w:firstLine="720"/>
      <w:jc w:val="both"/>
    </w:pPr>
    <w:rPr>
      <w:sz w:val="28"/>
      <w:szCs w:val="20"/>
      <w:lang w:eastAsia="ar-SA"/>
    </w:rPr>
  </w:style>
  <w:style w:type="character" w:customStyle="1" w:styleId="95pt0">
    <w:name w:val="Основной текст + 9;5 pt"/>
    <w:rsid w:val="0064677F"/>
    <w:rPr>
      <w:rFonts w:ascii="Arial Unicode MS" w:eastAsia="Arial Unicode MS" w:hAnsi="Arial Unicode MS" w:cs="Arial Unicode MS"/>
      <w:b w:val="0"/>
      <w:bCs w:val="0"/>
      <w:i w:val="0"/>
      <w:iCs w:val="0"/>
      <w:smallCaps w:val="0"/>
      <w:strike w:val="0"/>
      <w:spacing w:val="0"/>
      <w:sz w:val="19"/>
      <w:szCs w:val="19"/>
      <w:shd w:val="clear" w:color="auto" w:fill="FFFFFF"/>
    </w:rPr>
  </w:style>
  <w:style w:type="character" w:customStyle="1" w:styleId="85pt">
    <w:name w:val="Основной текст + 8;5 pt"/>
    <w:rsid w:val="0064677F"/>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uni">
    <w:name w:val="uni"/>
    <w:basedOn w:val="a2"/>
    <w:rsid w:val="0064677F"/>
    <w:pPr>
      <w:spacing w:before="100" w:beforeAutospacing="1" w:after="100" w:afterAutospacing="1"/>
    </w:pPr>
  </w:style>
  <w:style w:type="paragraph" w:customStyle="1" w:styleId="unip">
    <w:name w:val="unip"/>
    <w:basedOn w:val="a2"/>
    <w:rsid w:val="0064677F"/>
    <w:pPr>
      <w:spacing w:before="100" w:beforeAutospacing="1" w:after="100" w:afterAutospacing="1"/>
    </w:pPr>
  </w:style>
  <w:style w:type="paragraph" w:customStyle="1" w:styleId="afffffffa">
    <w:name w:val="Нормальный (таблица)"/>
    <w:basedOn w:val="a2"/>
    <w:next w:val="a2"/>
    <w:uiPriority w:val="99"/>
    <w:rsid w:val="0064677F"/>
    <w:pPr>
      <w:widowControl w:val="0"/>
      <w:autoSpaceDE w:val="0"/>
      <w:autoSpaceDN w:val="0"/>
      <w:adjustRightInd w:val="0"/>
      <w:jc w:val="both"/>
    </w:pPr>
    <w:rPr>
      <w:rFonts w:ascii="Times New Roman CYR" w:hAnsi="Times New Roman CYR" w:cs="Times New Roman CYR"/>
    </w:rPr>
  </w:style>
  <w:style w:type="paragraph" w:customStyle="1" w:styleId="afffffffb">
    <w:name w:val="Прижатый влево"/>
    <w:basedOn w:val="a2"/>
    <w:next w:val="a2"/>
    <w:uiPriority w:val="99"/>
    <w:rsid w:val="0064677F"/>
    <w:pPr>
      <w:widowControl w:val="0"/>
      <w:autoSpaceDE w:val="0"/>
      <w:autoSpaceDN w:val="0"/>
      <w:adjustRightInd w:val="0"/>
    </w:pPr>
    <w:rPr>
      <w:rFonts w:ascii="Times New Roman CYR" w:hAnsi="Times New Roman CYR" w:cs="Times New Roman CYR"/>
    </w:rPr>
  </w:style>
  <w:style w:type="character" w:customStyle="1" w:styleId="blk">
    <w:name w:val="blk"/>
    <w:basedOn w:val="a4"/>
    <w:rsid w:val="0064677F"/>
  </w:style>
  <w:style w:type="character" w:customStyle="1" w:styleId="searchtext">
    <w:name w:val="searchtext"/>
    <w:rsid w:val="00AA7549"/>
  </w:style>
  <w:style w:type="paragraph" w:customStyle="1" w:styleId="afffffff8">
    <w:basedOn w:val="a2"/>
    <w:next w:val="a9"/>
    <w:link w:val="afffffff7"/>
    <w:qFormat/>
    <w:rsid w:val="00AA7549"/>
    <w:pPr>
      <w:jc w:val="center"/>
    </w:pPr>
    <w:rPr>
      <w:b/>
      <w:bCs/>
      <w:sz w:val="36"/>
      <w:lang/>
    </w:rPr>
  </w:style>
  <w:style w:type="paragraph" w:customStyle="1" w:styleId="1ff4">
    <w:name w:val="Основной текст с отступом.об1"/>
    <w:basedOn w:val="a2"/>
    <w:rsid w:val="00AA7549"/>
    <w:pPr>
      <w:spacing w:line="240" w:lineRule="atLeast"/>
      <w:ind w:firstLine="720"/>
      <w:jc w:val="both"/>
    </w:pPr>
    <w:rPr>
      <w:rFonts w:eastAsia="Calibri"/>
      <w:sz w:val="28"/>
      <w:szCs w:val="20"/>
    </w:rPr>
  </w:style>
  <w:style w:type="paragraph" w:customStyle="1" w:styleId="redline">
    <w:name w:val="redline"/>
    <w:basedOn w:val="a2"/>
    <w:rsid w:val="00AA7549"/>
    <w:pPr>
      <w:spacing w:before="100" w:beforeAutospacing="1" w:after="100" w:afterAutospacing="1"/>
    </w:pPr>
  </w:style>
  <w:style w:type="character" w:customStyle="1" w:styleId="ConsPlusCell0">
    <w:name w:val="ConsPlusCell Знак"/>
    <w:link w:val="ConsPlusCell"/>
    <w:uiPriority w:val="99"/>
    <w:rsid w:val="00AA7549"/>
    <w:rPr>
      <w:rFonts w:ascii="Arial" w:hAnsi="Arial" w:cs="Arial"/>
      <w:lang w:val="ru-RU" w:eastAsia="ru-RU" w:bidi="ar-SA"/>
    </w:rPr>
  </w:style>
  <w:style w:type="paragraph" w:customStyle="1" w:styleId="formattext">
    <w:name w:val="formattext"/>
    <w:basedOn w:val="a2"/>
    <w:rsid w:val="00AA7549"/>
    <w:pPr>
      <w:spacing w:before="100" w:beforeAutospacing="1" w:after="100" w:afterAutospacing="1"/>
    </w:pPr>
  </w:style>
  <w:style w:type="paragraph" w:customStyle="1" w:styleId="313">
    <w:name w:val="Основной текст с отступом 31"/>
    <w:basedOn w:val="a2"/>
    <w:rsid w:val="00AA7549"/>
    <w:pPr>
      <w:suppressAutoHyphens/>
      <w:spacing w:line="360" w:lineRule="auto"/>
      <w:ind w:firstLine="720"/>
      <w:jc w:val="both"/>
    </w:pPr>
    <w:rPr>
      <w:b/>
      <w:bCs/>
      <w:sz w:val="28"/>
      <w:szCs w:val="28"/>
      <w:lang w:eastAsia="ar-SA"/>
    </w:rPr>
  </w:style>
  <w:style w:type="paragraph" w:customStyle="1" w:styleId="1ff5">
    <w:name w:val="Цитата1"/>
    <w:basedOn w:val="a2"/>
    <w:rsid w:val="00AA7549"/>
    <w:pPr>
      <w:widowControl w:val="0"/>
      <w:shd w:val="clear" w:color="auto" w:fill="FFFFFF"/>
      <w:suppressAutoHyphens/>
      <w:spacing w:before="5" w:line="480" w:lineRule="auto"/>
      <w:ind w:left="426" w:right="14"/>
    </w:pPr>
    <w:rPr>
      <w:rFonts w:ascii="CG Times" w:eastAsia="SimSun" w:hAnsi="CG Times"/>
      <w:color w:val="000000"/>
      <w:kern w:val="1"/>
      <w:szCs w:val="18"/>
      <w:lang w:eastAsia="hi-IN" w:bidi="hi-IN"/>
    </w:rPr>
  </w:style>
  <w:style w:type="paragraph" w:customStyle="1" w:styleId="102">
    <w:name w:val="Текст 10(таблица)"/>
    <w:basedOn w:val="a2"/>
    <w:rsid w:val="00AA7549"/>
    <w:pPr>
      <w:jc w:val="both"/>
    </w:pPr>
    <w:rPr>
      <w:sz w:val="20"/>
      <w:lang w:val="en-US"/>
    </w:rPr>
  </w:style>
  <w:style w:type="character" w:customStyle="1" w:styleId="af">
    <w:name w:val="Абзац списка Знак"/>
    <w:link w:val="ae"/>
    <w:uiPriority w:val="34"/>
    <w:locked/>
    <w:rsid w:val="00FB4675"/>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3365811">
      <w:bodyDiv w:val="1"/>
      <w:marLeft w:val="0"/>
      <w:marRight w:val="0"/>
      <w:marTop w:val="0"/>
      <w:marBottom w:val="0"/>
      <w:divBdr>
        <w:top w:val="none" w:sz="0" w:space="0" w:color="auto"/>
        <w:left w:val="none" w:sz="0" w:space="0" w:color="auto"/>
        <w:bottom w:val="none" w:sz="0" w:space="0" w:color="auto"/>
        <w:right w:val="none" w:sz="0" w:space="0" w:color="auto"/>
      </w:divBdr>
    </w:div>
    <w:div w:id="112555875">
      <w:bodyDiv w:val="1"/>
      <w:marLeft w:val="0"/>
      <w:marRight w:val="0"/>
      <w:marTop w:val="0"/>
      <w:marBottom w:val="0"/>
      <w:divBdr>
        <w:top w:val="none" w:sz="0" w:space="0" w:color="auto"/>
        <w:left w:val="none" w:sz="0" w:space="0" w:color="auto"/>
        <w:bottom w:val="none" w:sz="0" w:space="0" w:color="auto"/>
        <w:right w:val="none" w:sz="0" w:space="0" w:color="auto"/>
      </w:divBdr>
    </w:div>
    <w:div w:id="475756165">
      <w:bodyDiv w:val="1"/>
      <w:marLeft w:val="0"/>
      <w:marRight w:val="0"/>
      <w:marTop w:val="0"/>
      <w:marBottom w:val="0"/>
      <w:divBdr>
        <w:top w:val="none" w:sz="0" w:space="0" w:color="auto"/>
        <w:left w:val="none" w:sz="0" w:space="0" w:color="auto"/>
        <w:bottom w:val="none" w:sz="0" w:space="0" w:color="auto"/>
        <w:right w:val="none" w:sz="0" w:space="0" w:color="auto"/>
      </w:divBdr>
    </w:div>
    <w:div w:id="852382910">
      <w:bodyDiv w:val="1"/>
      <w:marLeft w:val="0"/>
      <w:marRight w:val="0"/>
      <w:marTop w:val="0"/>
      <w:marBottom w:val="0"/>
      <w:divBdr>
        <w:top w:val="none" w:sz="0" w:space="0" w:color="auto"/>
        <w:left w:val="none" w:sz="0" w:space="0" w:color="auto"/>
        <w:bottom w:val="none" w:sz="0" w:space="0" w:color="auto"/>
        <w:right w:val="none" w:sz="0" w:space="0" w:color="auto"/>
      </w:divBdr>
    </w:div>
    <w:div w:id="1027872219">
      <w:bodyDiv w:val="1"/>
      <w:marLeft w:val="0"/>
      <w:marRight w:val="0"/>
      <w:marTop w:val="0"/>
      <w:marBottom w:val="0"/>
      <w:divBdr>
        <w:top w:val="none" w:sz="0" w:space="0" w:color="auto"/>
        <w:left w:val="none" w:sz="0" w:space="0" w:color="auto"/>
        <w:bottom w:val="none" w:sz="0" w:space="0" w:color="auto"/>
        <w:right w:val="none" w:sz="0" w:space="0" w:color="auto"/>
      </w:divBdr>
    </w:div>
    <w:div w:id="1564680005">
      <w:bodyDiv w:val="1"/>
      <w:marLeft w:val="0"/>
      <w:marRight w:val="0"/>
      <w:marTop w:val="0"/>
      <w:marBottom w:val="0"/>
      <w:divBdr>
        <w:top w:val="none" w:sz="0" w:space="0" w:color="auto"/>
        <w:left w:val="none" w:sz="0" w:space="0" w:color="auto"/>
        <w:bottom w:val="none" w:sz="0" w:space="0" w:color="auto"/>
        <w:right w:val="none" w:sz="0" w:space="0" w:color="auto"/>
      </w:divBdr>
    </w:div>
    <w:div w:id="1632712855">
      <w:bodyDiv w:val="1"/>
      <w:marLeft w:val="0"/>
      <w:marRight w:val="0"/>
      <w:marTop w:val="0"/>
      <w:marBottom w:val="0"/>
      <w:divBdr>
        <w:top w:val="none" w:sz="0" w:space="0" w:color="auto"/>
        <w:left w:val="none" w:sz="0" w:space="0" w:color="auto"/>
        <w:bottom w:val="none" w:sz="0" w:space="0" w:color="auto"/>
        <w:right w:val="none" w:sz="0" w:space="0" w:color="auto"/>
      </w:divBdr>
    </w:div>
    <w:div w:id="2036491990">
      <w:bodyDiv w:val="1"/>
      <w:marLeft w:val="0"/>
      <w:marRight w:val="0"/>
      <w:marTop w:val="0"/>
      <w:marBottom w:val="0"/>
      <w:divBdr>
        <w:top w:val="none" w:sz="0" w:space="0" w:color="auto"/>
        <w:left w:val="none" w:sz="0" w:space="0" w:color="auto"/>
        <w:bottom w:val="none" w:sz="0" w:space="0" w:color="auto"/>
        <w:right w:val="none" w:sz="0" w:space="0" w:color="auto"/>
      </w:divBdr>
    </w:div>
    <w:div w:id="209886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kopik.pnzreg.ru" TargetMode="External"/><Relationship Id="rId18" Type="http://schemas.openxmlformats.org/officeDocument/2006/relationships/hyperlink" Target="https://ru.wikipedia.org/wiki/1978_%D0%B3%D0%BE%D0%B4" TargetMode="External"/><Relationship Id="rId26" Type="http://schemas.openxmlformats.org/officeDocument/2006/relationships/hyperlink" Target="http://oopt.aari.ru/doc/%D0%9F%D0%B0%D1%81%D0%BF%D0%BE%D1%80%D1%82-%D0%B3%D0%BE%D1%81%D1%83%D0%B4%D0%B0%D1%80%D1%81%D1%82%D0%B2%D0%B5%D0%BD%D0%BD%D0%BE%D0%B3%D0%BE-%D0%BA%D0%BE%D0%BC%D0%B8%D1%82%D0%B5%D1%82%D0%B0-%D1%8D%D0%BA%D0%BE%D0%BB%D0%BE%D0%B3%D0%B8%D0%B8-%D0%9F%D0%B5%D0%BD%D0%B7%D0%B5%D0%BD%D1%81%D0%BA%D0%BE%D0%B9-%D0%BE%D0%B1%D0%BB%D0%B0%D1%81%D1%82%D0%B8-%D0%BE%D1%82-28061999-4" TargetMode="External"/><Relationship Id="rId39"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yperlink" Target="http://oopt.aari.ru/oopt/%D0%9F%D1%80%D0%B8%D1%81%D1%83%D1%80%D1%81%D0%BA%D0%B0%D1%8F-%D0%B4%D1%83%D0%B1%D1%80%D0%B0%D0%B2%D0%B0?order=title&amp;sort=asc" TargetMode="External"/><Relationship Id="rId34" Type="http://schemas.openxmlformats.org/officeDocument/2006/relationships/hyperlink" Target="http://oopt.aari.ru/oopt/%D0%9F%D1%80%D0%B8%D1%81%D1%83%D1%80%D1%81%D0%BA%D0%B0%D1%8F-%D0%B4%D1%83%D0%B1%D1%80%D0%B0%D0%B2%D0%B0?order=field_doc_date_value&amp;sort=desc" TargetMode="External"/><Relationship Id="rId42" Type="http://schemas.openxmlformats.org/officeDocument/2006/relationships/oleObject" Target="embeddings/oleObject5.bin"/><Relationship Id="rId47" Type="http://schemas.openxmlformats.org/officeDocument/2006/relationships/image" Target="media/image7.jpeg"/><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kopik.pnzreg.ru/users/4915" TargetMode="External"/><Relationship Id="rId17" Type="http://schemas.openxmlformats.org/officeDocument/2006/relationships/hyperlink" Target="https://ru.wikipedia.org/wiki/29_%D0%B4%D0%B5%D0%BA%D0%B0%D0%B1%D1%80%D1%8F" TargetMode="External"/><Relationship Id="rId25" Type="http://schemas.openxmlformats.org/officeDocument/2006/relationships/hyperlink" Target="http://oopt.aari.ru/doc/%D0%9F%D0%BE%D1%81%D1%82%D0%B0%D0%BD%D0%BE%D0%B2%D0%BB%D0%B5%D0%BD%D0%B8%D0%B5-%D0%97%D0%B0%D0%BA%D0%BE%D0%BD%D0%BE%D0%B4%D0%B0%D1%82%D0%B5%D0%BB%D1%8C%D0%BD%D0%BE%D0%B3%D0%BE-%D0%A1%D0%BE%D0%B1%D1%80%D0%B0%D0%BD%D0%B8%D1%8F-%D0%9F%D0%B5%D0%BD%D0%B7%D0%B5%D0%BD%D1%81%D0%BA%D0%BE%D0%B9-%D0%BE%D0%B1%D0%BB%D0%B0%D1%81%D1%82%D0%B8-%D0%BE%D1%82-26051999-%E2%84%96357-162-%D0%97%D0%A1" TargetMode="External"/><Relationship Id="rId33" Type="http://schemas.openxmlformats.org/officeDocument/2006/relationships/hyperlink" Target="http://oopt.aari.ru/oopt/%D0%9F%D1%80%D0%B8%D1%81%D1%83%D1%80%D1%81%D0%BA%D0%B0%D1%8F-%D0%B4%D1%83%D0%B1%D1%80%D0%B0%D0%B2%D0%B0?order=title&amp;sort=asc" TargetMode="External"/><Relationship Id="rId38" Type="http://schemas.openxmlformats.org/officeDocument/2006/relationships/oleObject" Target="embeddings/oleObject1.bin"/><Relationship Id="rId46"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ru.wikipedia.org/wiki/%D0%97%D0%B0%D1%80%D0%B5%D1%87%D0%BD%D1%8B%D0%B9_(%D0%9F%D0%B5%D0%BD%D0%B7%D0%B5%D0%BD%D1%81%D0%BA%D0%B0%D1%8F_%D0%BE%D0%B1%D0%BB%D0%B0%D1%81%D1%82%D1%8C)" TargetMode="External"/><Relationship Id="rId20" Type="http://schemas.openxmlformats.org/officeDocument/2006/relationships/hyperlink" Target="https://ru.wikipedia.org/wiki/%D0%92%D0%BE%D0%B4%D0%BE%D1%81%D0%B1%D1%80%D0%BE%D1%81" TargetMode="External"/><Relationship Id="rId29" Type="http://schemas.openxmlformats.org/officeDocument/2006/relationships/hyperlink" Target="http://oopt.aari.ru/oopt/%D0%9F%D1%80%D0%B8%D1%81%D1%83%D1%80%D1%81%D0%BA%D0%B0%D1%8F-%D0%B4%D1%83%D0%B1%D1%80%D0%B0%D0%B2%D0%B0?order=title&amp;sort=asc" TargetMode="External"/><Relationship Id="rId41"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oopt.aari.ru/doc/%D0%A0%D0%B5%D1%88%D0%B5%D0%BD%D0%B8%D0%B5-%D0%97%D0%B0%D0%BA%D0%BE%D0%BD%D0%BE%D0%B4%D0%B0%D1%82%D0%B5%D0%BB%D1%8C%D0%BD%D0%BE%D0%B3%D0%BE-%D0%A1%D0%BE%D0%B1%D1%80%D0%B0%D0%BD%D0%B8%D1%8F-%D0%9F%D0%B5%D0%BD%D0%B7%D0%B5%D0%BD%D1%81%D0%BA%D0%BE%D0%B9-%D0%BE%D0%B1%D0%BB%D0%B0%D1%81%D1%82%D0%B8-%D0%BE%D1%82-15061995-%E2%84%96181-9" TargetMode="External"/><Relationship Id="rId32" Type="http://schemas.openxmlformats.org/officeDocument/2006/relationships/hyperlink" Target="http://oopt.aari.ru/doc/%D0%9F%D0%BE%D1%81%D1%82%D0%B0%D0%BD%D0%BE%D0%B2%D0%BB%D0%B5%D0%BD%D0%B8%D0%B5-%D0%BF%D1%80%D0%B0%D0%B2%D0%B8%D1%82%D0%B5%D0%BB%D1%8C%D1%81%D1%82%D0%B2%D0%B0-%D0%9F%D0%B5%D0%BD%D0%B7%D0%B5%D0%BD%D1%81%D0%BA%D0%BE%D0%B9-%D0%BE%D0%B1%D0%BB%D0%B0%D1%81%D1%82%D0%B8-%D0%BE%D1%82-07052018-%E2%84%96252-%D0%BF%D0%9F" TargetMode="External"/><Relationship Id="rId37" Type="http://schemas.openxmlformats.org/officeDocument/2006/relationships/image" Target="media/image3.wmf"/><Relationship Id="rId40" Type="http://schemas.openxmlformats.org/officeDocument/2006/relationships/oleObject" Target="embeddings/oleObject3.bin"/><Relationship Id="rId45"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ru.wikipedia.org/wiki/%D0%92%D0%BE%D0%B4%D0%BE%D1%85%D1%80%D0%B0%D0%BD%D0%B8%D0%BB%D0%B8%D1%89%D0%B5" TargetMode="External"/><Relationship Id="rId23" Type="http://schemas.openxmlformats.org/officeDocument/2006/relationships/hyperlink" Target="http://oopt.aari.ru/oopt/%D0%9F%D1%80%D0%B8%D1%81%D1%83%D1%80%D1%81%D0%BA%D0%B0%D1%8F-%D0%B4%D1%83%D0%B1%D1%80%D0%B0%D0%B2%D0%B0?order=field_doc_number_value&amp;sort=asc" TargetMode="External"/><Relationship Id="rId28" Type="http://schemas.openxmlformats.org/officeDocument/2006/relationships/hyperlink" Target="http://oopt.aari.ru/doc/%D0%9F%D0%BE%D1%81%D1%82%D0%B0%D0%BD%D0%BE%D0%B2%D0%BB%D0%B5%D0%BD%D0%B8%D0%B5-%D0%BF%D1%80%D0%B0%D0%B2%D0%B8%D1%82%D0%B5%D0%BB%D1%8C%D1%81%D1%82%D0%B2%D0%B0-%D0%9F%D0%B5%D0%BD%D0%B7%D0%B5%D0%BD%D1%81%D0%BA%D0%BE%D0%B9-%D0%BE%D0%B1%D0%BB%D0%B0%D1%81%D1%82%D0%B8-%D0%BE%D1%82-07052018-%E2%84%96252-%D0%BF%D0%9F" TargetMode="External"/><Relationship Id="rId36" Type="http://schemas.openxmlformats.org/officeDocument/2006/relationships/hyperlink" Target="http://www.consultant.ru/document/cons_doc_LAW_142304/" TargetMode="External"/><Relationship Id="rId49" Type="http://schemas.openxmlformats.org/officeDocument/2006/relationships/image" Target="media/image9.jpeg"/><Relationship Id="rId10" Type="http://schemas.openxmlformats.org/officeDocument/2006/relationships/hyperlink" Target="http://zasechnoe.pnz.pnzreg.ru/" TargetMode="External"/><Relationship Id="rId19" Type="http://schemas.openxmlformats.org/officeDocument/2006/relationships/hyperlink" Target="https://ru.wikipedia.org/wiki/%D0%9F%D0%BB%D0%BE%D1%82%D0%B8%D0%BD%D0%B0" TargetMode="External"/><Relationship Id="rId31" Type="http://schemas.openxmlformats.org/officeDocument/2006/relationships/hyperlink" Target="http://oopt.aari.ru/oopt/%D0%9F%D1%80%D0%B8%D1%81%D1%83%D1%80%D1%81%D0%BA%D0%B0%D1%8F-%D0%B4%D1%83%D0%B1%D1%80%D0%B0%D0%B2%D0%B0?order=field_doc_number_value&amp;sort=asc" TargetMode="External"/><Relationship Id="rId44" Type="http://schemas.openxmlformats.org/officeDocument/2006/relationships/hyperlink" Target="http://www.consultant.ru/popular/earth/17_25.html"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20http://fgis.economy.gov.ru/%20" TargetMode="External"/><Relationship Id="rId14" Type="http://schemas.openxmlformats.org/officeDocument/2006/relationships/hyperlink" Target="http://kopik.pnzreg.ru/files/kopik_pnzreg_ru/okn(1).pdf" TargetMode="External"/><Relationship Id="rId22" Type="http://schemas.openxmlformats.org/officeDocument/2006/relationships/hyperlink" Target="http://oopt.aari.ru/oopt/%D0%9F%D1%80%D0%B8%D1%81%D1%83%D1%80%D1%81%D0%BA%D0%B0%D1%8F-%D0%B4%D1%83%D0%B1%D1%80%D0%B0%D0%B2%D0%B0?order=field_doc_date_value&amp;sort=desc" TargetMode="External"/><Relationship Id="rId27" Type="http://schemas.openxmlformats.org/officeDocument/2006/relationships/hyperlink" Target="http://oopt.aari.ru/doc/%D0%9F%D0%BE%D1%81%D1%82%D0%B0%D0%BD%D0%BE%D0%B2%D0%BB%D0%B5%D0%BD%D0%B8%D0%B5-%D0%B3%D1%83%D0%B1%D0%B5%D1%80%D0%BD%D0%B0%D1%82%D0%BE%D1%80%D0%B0-%D0%9F%D0%B5%D0%BD%D0%B7%D0%B5%D0%BD%D1%81%D0%BA%D0%BE%D0%B9-%D0%BE%D0%B1%D0%BB%D0%B0%D1%81%D1%82%D0%B8-%D0%BE%D1%82-31122008-%E2%84%96613" TargetMode="External"/><Relationship Id="rId30" Type="http://schemas.openxmlformats.org/officeDocument/2006/relationships/hyperlink" Target="http://oopt.aari.ru/oopt/%D0%9F%D1%80%D0%B8%D1%81%D1%83%D1%80%D1%81%D0%BA%D0%B0%D1%8F-%D0%B4%D1%83%D0%B1%D1%80%D0%B0%D0%B2%D0%B0?order=field_doc_date_value&amp;sort=desc" TargetMode="External"/><Relationship Id="rId35" Type="http://schemas.openxmlformats.org/officeDocument/2006/relationships/hyperlink" Target="http://oopt.aari.ru/oopt/%D0%9F%D1%80%D0%B8%D1%81%D1%83%D1%80%D1%81%D0%BA%D0%B0%D1%8F-%D0%B4%D1%83%D0%B1%D1%80%D0%B0%D0%B2%D0%B0?order=field_doc_number_value&amp;sort=asc" TargetMode="External"/><Relationship Id="rId43" Type="http://schemas.openxmlformats.org/officeDocument/2006/relationships/image" Target="media/image4.png"/><Relationship Id="rId48" Type="http://schemas.openxmlformats.org/officeDocument/2006/relationships/image" Target="media/image8.jpeg"/><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EF44A7-69D9-453F-8D12-73E0F1163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84</Pages>
  <Words>37171</Words>
  <Characters>211879</Characters>
  <Application>Microsoft Office Word</Application>
  <DocSecurity>0</DocSecurity>
  <Lines>1765</Lines>
  <Paragraphs>497</Paragraphs>
  <ScaleCrop>false</ScaleCrop>
  <HeadingPairs>
    <vt:vector size="2" baseType="variant">
      <vt:variant>
        <vt:lpstr>Название</vt:lpstr>
      </vt:variant>
      <vt:variant>
        <vt:i4>1</vt:i4>
      </vt:variant>
    </vt:vector>
  </HeadingPairs>
  <TitlesOfParts>
    <vt:vector size="1" baseType="lpstr">
      <vt:lpstr>ИЗВЕЩЕНИЕ</vt:lpstr>
    </vt:vector>
  </TitlesOfParts>
  <Company>Microsoft</Company>
  <LinksUpToDate>false</LinksUpToDate>
  <CharactersWithSpaces>248553</CharactersWithSpaces>
  <SharedDoc>false</SharedDoc>
  <HLinks>
    <vt:vector size="408" baseType="variant">
      <vt:variant>
        <vt:i4>2883614</vt:i4>
      </vt:variant>
      <vt:variant>
        <vt:i4>342</vt:i4>
      </vt:variant>
      <vt:variant>
        <vt:i4>0</vt:i4>
      </vt:variant>
      <vt:variant>
        <vt:i4>5</vt:i4>
      </vt:variant>
      <vt:variant>
        <vt:lpwstr>http://www.consultant.ru/popular/earth/17_25.html</vt:lpwstr>
      </vt:variant>
      <vt:variant>
        <vt:lpwstr>p2734</vt:lpwstr>
      </vt:variant>
      <vt:variant>
        <vt:i4>1114175</vt:i4>
      </vt:variant>
      <vt:variant>
        <vt:i4>335</vt:i4>
      </vt:variant>
      <vt:variant>
        <vt:i4>0</vt:i4>
      </vt:variant>
      <vt:variant>
        <vt:i4>5</vt:i4>
      </vt:variant>
      <vt:variant>
        <vt:lpwstr/>
      </vt:variant>
      <vt:variant>
        <vt:lpwstr>_Toc65233787</vt:lpwstr>
      </vt:variant>
      <vt:variant>
        <vt:i4>1048639</vt:i4>
      </vt:variant>
      <vt:variant>
        <vt:i4>329</vt:i4>
      </vt:variant>
      <vt:variant>
        <vt:i4>0</vt:i4>
      </vt:variant>
      <vt:variant>
        <vt:i4>5</vt:i4>
      </vt:variant>
      <vt:variant>
        <vt:lpwstr/>
      </vt:variant>
      <vt:variant>
        <vt:lpwstr>_Toc65233786</vt:lpwstr>
      </vt:variant>
      <vt:variant>
        <vt:i4>1245247</vt:i4>
      </vt:variant>
      <vt:variant>
        <vt:i4>323</vt:i4>
      </vt:variant>
      <vt:variant>
        <vt:i4>0</vt:i4>
      </vt:variant>
      <vt:variant>
        <vt:i4>5</vt:i4>
      </vt:variant>
      <vt:variant>
        <vt:lpwstr/>
      </vt:variant>
      <vt:variant>
        <vt:lpwstr>_Toc65233785</vt:lpwstr>
      </vt:variant>
      <vt:variant>
        <vt:i4>1179711</vt:i4>
      </vt:variant>
      <vt:variant>
        <vt:i4>317</vt:i4>
      </vt:variant>
      <vt:variant>
        <vt:i4>0</vt:i4>
      </vt:variant>
      <vt:variant>
        <vt:i4>5</vt:i4>
      </vt:variant>
      <vt:variant>
        <vt:lpwstr/>
      </vt:variant>
      <vt:variant>
        <vt:lpwstr>_Toc65233784</vt:lpwstr>
      </vt:variant>
      <vt:variant>
        <vt:i4>1376319</vt:i4>
      </vt:variant>
      <vt:variant>
        <vt:i4>311</vt:i4>
      </vt:variant>
      <vt:variant>
        <vt:i4>0</vt:i4>
      </vt:variant>
      <vt:variant>
        <vt:i4>5</vt:i4>
      </vt:variant>
      <vt:variant>
        <vt:lpwstr/>
      </vt:variant>
      <vt:variant>
        <vt:lpwstr>_Toc65233783</vt:lpwstr>
      </vt:variant>
      <vt:variant>
        <vt:i4>1310783</vt:i4>
      </vt:variant>
      <vt:variant>
        <vt:i4>305</vt:i4>
      </vt:variant>
      <vt:variant>
        <vt:i4>0</vt:i4>
      </vt:variant>
      <vt:variant>
        <vt:i4>5</vt:i4>
      </vt:variant>
      <vt:variant>
        <vt:lpwstr/>
      </vt:variant>
      <vt:variant>
        <vt:lpwstr>_Toc65233782</vt:lpwstr>
      </vt:variant>
      <vt:variant>
        <vt:i4>2424844</vt:i4>
      </vt:variant>
      <vt:variant>
        <vt:i4>285</vt:i4>
      </vt:variant>
      <vt:variant>
        <vt:i4>0</vt:i4>
      </vt:variant>
      <vt:variant>
        <vt:i4>5</vt:i4>
      </vt:variant>
      <vt:variant>
        <vt:lpwstr>http://www.consultant.ru/document/cons_doc_LAW_142304/</vt:lpwstr>
      </vt:variant>
      <vt:variant>
        <vt:lpwstr/>
      </vt:variant>
      <vt:variant>
        <vt:i4>6029421</vt:i4>
      </vt:variant>
      <vt:variant>
        <vt:i4>282</vt:i4>
      </vt:variant>
      <vt:variant>
        <vt:i4>0</vt:i4>
      </vt:variant>
      <vt:variant>
        <vt:i4>5</vt:i4>
      </vt:variant>
      <vt:variant>
        <vt:lpwstr>http://oopt.aari.ru/oopt/%D0%9F%D1%80%D0%B8%D1%81%D1%83%D1%80%D1%81%D0%BA%D0%B0%D1%8F-%D0%B4%D1%83%D0%B1%D1%80%D0%B0%D0%B2%D0%B0?order=field_doc_number_value&amp;sort=asc</vt:lpwstr>
      </vt:variant>
      <vt:variant>
        <vt:lpwstr/>
      </vt:variant>
      <vt:variant>
        <vt:i4>4128794</vt:i4>
      </vt:variant>
      <vt:variant>
        <vt:i4>279</vt:i4>
      </vt:variant>
      <vt:variant>
        <vt:i4>0</vt:i4>
      </vt:variant>
      <vt:variant>
        <vt:i4>5</vt:i4>
      </vt:variant>
      <vt:variant>
        <vt:lpwstr>http://oopt.aari.ru/oopt/%D0%9F%D1%80%D0%B8%D1%81%D1%83%D1%80%D1%81%D0%BA%D0%B0%D1%8F-%D0%B4%D1%83%D0%B1%D1%80%D0%B0%D0%B2%D0%B0?order=field_doc_date_value&amp;sort=desc</vt:lpwstr>
      </vt:variant>
      <vt:variant>
        <vt:lpwstr/>
      </vt:variant>
      <vt:variant>
        <vt:i4>262155</vt:i4>
      </vt:variant>
      <vt:variant>
        <vt:i4>276</vt:i4>
      </vt:variant>
      <vt:variant>
        <vt:i4>0</vt:i4>
      </vt:variant>
      <vt:variant>
        <vt:i4>5</vt:i4>
      </vt:variant>
      <vt:variant>
        <vt:lpwstr>http://oopt.aari.ru/oopt/%D0%9F%D1%80%D0%B8%D1%81%D1%83%D1%80%D1%81%D0%BA%D0%B0%D1%8F-%D0%B4%D1%83%D0%B1%D1%80%D0%B0%D0%B2%D0%B0?order=title&amp;sort=asc</vt:lpwstr>
      </vt:variant>
      <vt:variant>
        <vt:lpwstr/>
      </vt:variant>
      <vt:variant>
        <vt:i4>3080254</vt:i4>
      </vt:variant>
      <vt:variant>
        <vt:i4>273</vt:i4>
      </vt:variant>
      <vt:variant>
        <vt:i4>0</vt:i4>
      </vt:variant>
      <vt:variant>
        <vt:i4>5</vt:i4>
      </vt:variant>
      <vt:variant>
        <vt:lpwstr>http://oopt.aari.ru/doc/%D0%9F%D0%BE%D1%81%D1%82%D0%B0%D0%BD%D0%BE%D0%B2%D0%BB%D0%B5%D0%BD%D0%B8%D0%B5-%D0%BF%D1%80%D0%B0%D0%B2%D0%B8%D1%82%D0%B5%D0%BB%D1%8C%D1%81%D1%82%D0%B2%D0%B0-%D0%9F%D0%B5%D0%BD%D0%B7%D0%B5%D0%BD%D1%81%D0%BA%D0%BE%D0%B9-%D0%BE%D0%B1%D0%BB%D0%B0%D1%81%D1%82%D0%B8-%D0%BE%D1%82-07052018-%E2%84%96252-%D0%BF%D0%9F</vt:lpwstr>
      </vt:variant>
      <vt:variant>
        <vt:lpwstr/>
      </vt:variant>
      <vt:variant>
        <vt:i4>6029421</vt:i4>
      </vt:variant>
      <vt:variant>
        <vt:i4>270</vt:i4>
      </vt:variant>
      <vt:variant>
        <vt:i4>0</vt:i4>
      </vt:variant>
      <vt:variant>
        <vt:i4>5</vt:i4>
      </vt:variant>
      <vt:variant>
        <vt:lpwstr>http://oopt.aari.ru/oopt/%D0%9F%D1%80%D0%B8%D1%81%D1%83%D1%80%D1%81%D0%BA%D0%B0%D1%8F-%D0%B4%D1%83%D0%B1%D1%80%D0%B0%D0%B2%D0%B0?order=field_doc_number_value&amp;sort=asc</vt:lpwstr>
      </vt:variant>
      <vt:variant>
        <vt:lpwstr/>
      </vt:variant>
      <vt:variant>
        <vt:i4>4128794</vt:i4>
      </vt:variant>
      <vt:variant>
        <vt:i4>267</vt:i4>
      </vt:variant>
      <vt:variant>
        <vt:i4>0</vt:i4>
      </vt:variant>
      <vt:variant>
        <vt:i4>5</vt:i4>
      </vt:variant>
      <vt:variant>
        <vt:lpwstr>http://oopt.aari.ru/oopt/%D0%9F%D1%80%D0%B8%D1%81%D1%83%D1%80%D1%81%D0%BA%D0%B0%D1%8F-%D0%B4%D1%83%D0%B1%D1%80%D0%B0%D0%B2%D0%B0?order=field_doc_date_value&amp;sort=desc</vt:lpwstr>
      </vt:variant>
      <vt:variant>
        <vt:lpwstr/>
      </vt:variant>
      <vt:variant>
        <vt:i4>262155</vt:i4>
      </vt:variant>
      <vt:variant>
        <vt:i4>264</vt:i4>
      </vt:variant>
      <vt:variant>
        <vt:i4>0</vt:i4>
      </vt:variant>
      <vt:variant>
        <vt:i4>5</vt:i4>
      </vt:variant>
      <vt:variant>
        <vt:lpwstr>http://oopt.aari.ru/oopt/%D0%9F%D1%80%D0%B8%D1%81%D1%83%D1%80%D1%81%D0%BA%D0%B0%D1%8F-%D0%B4%D1%83%D0%B1%D1%80%D0%B0%D0%B2%D0%B0?order=title&amp;sort=asc</vt:lpwstr>
      </vt:variant>
      <vt:variant>
        <vt:lpwstr/>
      </vt:variant>
      <vt:variant>
        <vt:i4>3080254</vt:i4>
      </vt:variant>
      <vt:variant>
        <vt:i4>261</vt:i4>
      </vt:variant>
      <vt:variant>
        <vt:i4>0</vt:i4>
      </vt:variant>
      <vt:variant>
        <vt:i4>5</vt:i4>
      </vt:variant>
      <vt:variant>
        <vt:lpwstr>http://oopt.aari.ru/doc/%D0%9F%D0%BE%D1%81%D1%82%D0%B0%D0%BD%D0%BE%D0%B2%D0%BB%D0%B5%D0%BD%D0%B8%D0%B5-%D0%BF%D1%80%D0%B0%D0%B2%D0%B8%D1%82%D0%B5%D0%BB%D1%8C%D1%81%D1%82%D0%B2%D0%B0-%D0%9F%D0%B5%D0%BD%D0%B7%D0%B5%D0%BD%D1%81%D0%BA%D0%BE%D0%B9-%D0%BE%D0%B1%D0%BB%D0%B0%D1%81%D1%82%D0%B8-%D0%BE%D1%82-07052018-%E2%84%96252-%D0%BF%D0%9F</vt:lpwstr>
      </vt:variant>
      <vt:variant>
        <vt:lpwstr/>
      </vt:variant>
      <vt:variant>
        <vt:i4>7602225</vt:i4>
      </vt:variant>
      <vt:variant>
        <vt:i4>258</vt:i4>
      </vt:variant>
      <vt:variant>
        <vt:i4>0</vt:i4>
      </vt:variant>
      <vt:variant>
        <vt:i4>5</vt:i4>
      </vt:variant>
      <vt:variant>
        <vt:lpwstr>http://oopt.aari.ru/doc/%D0%9F%D0%BE%D1%81%D1%82%D0%B0%D0%BD%D0%BE%D0%B2%D0%BB%D0%B5%D0%BD%D0%B8%D0%B5-%D0%B3%D1%83%D0%B1%D0%B5%D1%80%D0%BD%D0%B0%D1%82%D0%BE%D1%80%D0%B0-%D0%9F%D0%B5%D0%BD%D0%B7%D0%B5%D0%BD%D1%81%D0%BA%D0%BE%D0%B9-%D0%BE%D0%B1%D0%BB%D0%B0%D1%81%D1%82%D0%B8-%D0%BE%D1%82-31122008-%E2%84%96613</vt:lpwstr>
      </vt:variant>
      <vt:variant>
        <vt:lpwstr/>
      </vt:variant>
      <vt:variant>
        <vt:i4>2621544</vt:i4>
      </vt:variant>
      <vt:variant>
        <vt:i4>255</vt:i4>
      </vt:variant>
      <vt:variant>
        <vt:i4>0</vt:i4>
      </vt:variant>
      <vt:variant>
        <vt:i4>5</vt:i4>
      </vt:variant>
      <vt:variant>
        <vt:lpwstr>http://oopt.aari.ru/doc/%D0%9F%D0%B0%D1%81%D0%BF%D0%BE%D1%80%D1%82-%D0%B3%D0%BE%D1%81%D1%83%D0%B4%D0%B0%D1%80%D1%81%D1%82%D0%B2%D0%B5%D0%BD%D0%BD%D0%BE%D0%B3%D0%BE-%D0%BA%D0%BE%D0%BC%D0%B8%D1%82%D0%B5%D1%82%D0%B0-%D1%8D%D0%BA%D0%BE%D0%BB%D0%BE%D0%B3%D0%B8%D0%B8-%D0%9F%D0%B5%D0%BD%D0%B7%D0%B5%D0%BD%D1%81%D0%BA%D0%BE%D0%B9-%D0%BE%D0%B1%D0%BB%D0%B0%D1%81%D1%82%D0%B8-%D0%BE%D1%82-28061999-4</vt:lpwstr>
      </vt:variant>
      <vt:variant>
        <vt:lpwstr/>
      </vt:variant>
      <vt:variant>
        <vt:i4>7733348</vt:i4>
      </vt:variant>
      <vt:variant>
        <vt:i4>252</vt:i4>
      </vt:variant>
      <vt:variant>
        <vt:i4>0</vt:i4>
      </vt:variant>
      <vt:variant>
        <vt:i4>5</vt:i4>
      </vt:variant>
      <vt:variant>
        <vt:lpwstr>http://oopt.aari.ru/doc/%D0%9F%D0%BE%D1%81%D1%82%D0%B0%D0%BD%D0%BE%D0%B2%D0%BB%D0%B5%D0%BD%D0%B8%D0%B5-%D0%97%D0%B0%D0%BA%D0%BE%D0%BD%D0%BE%D0%B4%D0%B0%D1%82%D0%B5%D0%BB%D1%8C%D0%BD%D0%BE%D0%B3%D0%BE-%D0%A1%D0%BE%D0%B1%D1%80%D0%B0%D0%BD%D0%B8%D1%8F-%D0%9F%D0%B5%D0%BD%D0%B7%D0%B5%D0%BD%D1%81%D0%BA%D0%BE%D0%B9-%D0%BE%D0%B1%D0%BB%D0%B0%D1%81%D1%82%D0%B8-%D0%BE%D1%82-26051999-%E2%84%96357-162-%D0%97%D0%A1</vt:lpwstr>
      </vt:variant>
      <vt:variant>
        <vt:lpwstr/>
      </vt:variant>
      <vt:variant>
        <vt:i4>7405622</vt:i4>
      </vt:variant>
      <vt:variant>
        <vt:i4>249</vt:i4>
      </vt:variant>
      <vt:variant>
        <vt:i4>0</vt:i4>
      </vt:variant>
      <vt:variant>
        <vt:i4>5</vt:i4>
      </vt:variant>
      <vt:variant>
        <vt:lpwstr>http://oopt.aari.ru/doc/%D0%A0%D0%B5%D1%88%D0%B5%D0%BD%D0%B8%D0%B5-%D0%97%D0%B0%D0%BA%D0%BE%D0%BD%D0%BE%D0%B4%D0%B0%D1%82%D0%B5%D0%BB%D1%8C%D0%BD%D0%BE%D0%B3%D0%BE-%D0%A1%D0%BE%D0%B1%D1%80%D0%B0%D0%BD%D0%B8%D1%8F-%D0%9F%D0%B5%D0%BD%D0%B7%D0%B5%D0%BD%D1%81%D0%BA%D0%BE%D0%B9-%D0%BE%D0%B1%D0%BB%D0%B0%D1%81%D1%82%D0%B8-%D0%BE%D1%82-15061995-%E2%84%96181-9</vt:lpwstr>
      </vt:variant>
      <vt:variant>
        <vt:lpwstr/>
      </vt:variant>
      <vt:variant>
        <vt:i4>6029421</vt:i4>
      </vt:variant>
      <vt:variant>
        <vt:i4>246</vt:i4>
      </vt:variant>
      <vt:variant>
        <vt:i4>0</vt:i4>
      </vt:variant>
      <vt:variant>
        <vt:i4>5</vt:i4>
      </vt:variant>
      <vt:variant>
        <vt:lpwstr>http://oopt.aari.ru/oopt/%D0%9F%D1%80%D0%B8%D1%81%D1%83%D1%80%D1%81%D0%BA%D0%B0%D1%8F-%D0%B4%D1%83%D0%B1%D1%80%D0%B0%D0%B2%D0%B0?order=field_doc_number_value&amp;sort=asc</vt:lpwstr>
      </vt:variant>
      <vt:variant>
        <vt:lpwstr/>
      </vt:variant>
      <vt:variant>
        <vt:i4>4128794</vt:i4>
      </vt:variant>
      <vt:variant>
        <vt:i4>243</vt:i4>
      </vt:variant>
      <vt:variant>
        <vt:i4>0</vt:i4>
      </vt:variant>
      <vt:variant>
        <vt:i4>5</vt:i4>
      </vt:variant>
      <vt:variant>
        <vt:lpwstr>http://oopt.aari.ru/oopt/%D0%9F%D1%80%D0%B8%D1%81%D1%83%D1%80%D1%81%D0%BA%D0%B0%D1%8F-%D0%B4%D1%83%D0%B1%D1%80%D0%B0%D0%B2%D0%B0?order=field_doc_date_value&amp;sort=desc</vt:lpwstr>
      </vt:variant>
      <vt:variant>
        <vt:lpwstr/>
      </vt:variant>
      <vt:variant>
        <vt:i4>262155</vt:i4>
      </vt:variant>
      <vt:variant>
        <vt:i4>240</vt:i4>
      </vt:variant>
      <vt:variant>
        <vt:i4>0</vt:i4>
      </vt:variant>
      <vt:variant>
        <vt:i4>5</vt:i4>
      </vt:variant>
      <vt:variant>
        <vt:lpwstr>http://oopt.aari.ru/oopt/%D0%9F%D1%80%D0%B8%D1%81%D1%83%D1%80%D1%81%D0%BA%D0%B0%D1%8F-%D0%B4%D1%83%D0%B1%D1%80%D0%B0%D0%B2%D0%B0?order=title&amp;sort=asc</vt:lpwstr>
      </vt:variant>
      <vt:variant>
        <vt:lpwstr/>
      </vt:variant>
      <vt:variant>
        <vt:i4>1376276</vt:i4>
      </vt:variant>
      <vt:variant>
        <vt:i4>237</vt:i4>
      </vt:variant>
      <vt:variant>
        <vt:i4>0</vt:i4>
      </vt:variant>
      <vt:variant>
        <vt:i4>5</vt:i4>
      </vt:variant>
      <vt:variant>
        <vt:lpwstr>https://ru.wikipedia.org/wiki/%D0%92%D0%BE%D0%B4%D0%BE%D1%81%D0%B1%D1%80%D0%BE%D1%81</vt:lpwstr>
      </vt:variant>
      <vt:variant>
        <vt:lpwstr/>
      </vt:variant>
      <vt:variant>
        <vt:i4>4718612</vt:i4>
      </vt:variant>
      <vt:variant>
        <vt:i4>234</vt:i4>
      </vt:variant>
      <vt:variant>
        <vt:i4>0</vt:i4>
      </vt:variant>
      <vt:variant>
        <vt:i4>5</vt:i4>
      </vt:variant>
      <vt:variant>
        <vt:lpwstr>https://ru.wikipedia.org/wiki/%D0%9F%D0%BB%D0%BE%D1%82%D0%B8%D0%BD%D0%B0</vt:lpwstr>
      </vt:variant>
      <vt:variant>
        <vt:lpwstr/>
      </vt:variant>
      <vt:variant>
        <vt:i4>4194349</vt:i4>
      </vt:variant>
      <vt:variant>
        <vt:i4>231</vt:i4>
      </vt:variant>
      <vt:variant>
        <vt:i4>0</vt:i4>
      </vt:variant>
      <vt:variant>
        <vt:i4>5</vt:i4>
      </vt:variant>
      <vt:variant>
        <vt:lpwstr>https://ru.wikipedia.org/wiki/1978_%D0%B3%D0%BE%D0%B4</vt:lpwstr>
      </vt:variant>
      <vt:variant>
        <vt:lpwstr/>
      </vt:variant>
      <vt:variant>
        <vt:i4>7864350</vt:i4>
      </vt:variant>
      <vt:variant>
        <vt:i4>228</vt:i4>
      </vt:variant>
      <vt:variant>
        <vt:i4>0</vt:i4>
      </vt:variant>
      <vt:variant>
        <vt:i4>5</vt:i4>
      </vt:variant>
      <vt:variant>
        <vt:lpwstr>https://ru.wikipedia.org/wiki/29_%D0%B4%D0%B5%D0%BA%D0%B0%D0%B1%D1%80%D1%8F</vt:lpwstr>
      </vt:variant>
      <vt:variant>
        <vt:lpwstr/>
      </vt:variant>
      <vt:variant>
        <vt:i4>4587551</vt:i4>
      </vt:variant>
      <vt:variant>
        <vt:i4>225</vt:i4>
      </vt:variant>
      <vt:variant>
        <vt:i4>0</vt:i4>
      </vt:variant>
      <vt:variant>
        <vt:i4>5</vt:i4>
      </vt:variant>
      <vt:variant>
        <vt:lpwstr>https://ru.wikipedia.org/wiki/%D0%97%D0%B0%D1%80%D0%B5%D1%87%D0%BD%D1%8B%D0%B9_(%D0%9F%D0%B5%D0%BD%D0%B7%D0%B5%D0%BD%D1%81%D0%BA%D0%B0%D1%8F_%D0%BE%D0%B1%D0%BB%D0%B0%D1%81%D1%82%D1%8C)</vt:lpwstr>
      </vt:variant>
      <vt:variant>
        <vt:lpwstr/>
      </vt:variant>
      <vt:variant>
        <vt:i4>5111828</vt:i4>
      </vt:variant>
      <vt:variant>
        <vt:i4>222</vt:i4>
      </vt:variant>
      <vt:variant>
        <vt:i4>0</vt:i4>
      </vt:variant>
      <vt:variant>
        <vt:i4>5</vt:i4>
      </vt:variant>
      <vt:variant>
        <vt:lpwstr>https://ru.wikipedia.org/wiki/%D0%92%D0%BE%D0%B4%D0%BE%D1%85%D1%80%D0%B0%D0%BD%D0%B8%D0%BB%D0%B8%D1%89%D0%B5</vt:lpwstr>
      </vt:variant>
      <vt:variant>
        <vt:lpwstr/>
      </vt:variant>
      <vt:variant>
        <vt:i4>5832769</vt:i4>
      </vt:variant>
      <vt:variant>
        <vt:i4>219</vt:i4>
      </vt:variant>
      <vt:variant>
        <vt:i4>0</vt:i4>
      </vt:variant>
      <vt:variant>
        <vt:i4>5</vt:i4>
      </vt:variant>
      <vt:variant>
        <vt:lpwstr>http://kopik.pnzreg.ru/files/kopik_pnzreg_ru/okn(1).pdf</vt:lpwstr>
      </vt:variant>
      <vt:variant>
        <vt:lpwstr/>
      </vt:variant>
      <vt:variant>
        <vt:i4>7274536</vt:i4>
      </vt:variant>
      <vt:variant>
        <vt:i4>216</vt:i4>
      </vt:variant>
      <vt:variant>
        <vt:i4>0</vt:i4>
      </vt:variant>
      <vt:variant>
        <vt:i4>5</vt:i4>
      </vt:variant>
      <vt:variant>
        <vt:lpwstr>http://kopik.pnzreg.ru/</vt:lpwstr>
      </vt:variant>
      <vt:variant>
        <vt:lpwstr/>
      </vt:variant>
      <vt:variant>
        <vt:i4>589840</vt:i4>
      </vt:variant>
      <vt:variant>
        <vt:i4>213</vt:i4>
      </vt:variant>
      <vt:variant>
        <vt:i4>0</vt:i4>
      </vt:variant>
      <vt:variant>
        <vt:i4>5</vt:i4>
      </vt:variant>
      <vt:variant>
        <vt:lpwstr>http://kopik.pnzreg.ru/users/4915</vt:lpwstr>
      </vt:variant>
      <vt:variant>
        <vt:lpwstr/>
      </vt:variant>
      <vt:variant>
        <vt:i4>1179709</vt:i4>
      </vt:variant>
      <vt:variant>
        <vt:i4>206</vt:i4>
      </vt:variant>
      <vt:variant>
        <vt:i4>0</vt:i4>
      </vt:variant>
      <vt:variant>
        <vt:i4>5</vt:i4>
      </vt:variant>
      <vt:variant>
        <vt:lpwstr/>
      </vt:variant>
      <vt:variant>
        <vt:lpwstr>_Toc55228725</vt:lpwstr>
      </vt:variant>
      <vt:variant>
        <vt:i4>1245245</vt:i4>
      </vt:variant>
      <vt:variant>
        <vt:i4>200</vt:i4>
      </vt:variant>
      <vt:variant>
        <vt:i4>0</vt:i4>
      </vt:variant>
      <vt:variant>
        <vt:i4>5</vt:i4>
      </vt:variant>
      <vt:variant>
        <vt:lpwstr/>
      </vt:variant>
      <vt:variant>
        <vt:lpwstr>_Toc55228724</vt:lpwstr>
      </vt:variant>
      <vt:variant>
        <vt:i4>1310781</vt:i4>
      </vt:variant>
      <vt:variant>
        <vt:i4>194</vt:i4>
      </vt:variant>
      <vt:variant>
        <vt:i4>0</vt:i4>
      </vt:variant>
      <vt:variant>
        <vt:i4>5</vt:i4>
      </vt:variant>
      <vt:variant>
        <vt:lpwstr/>
      </vt:variant>
      <vt:variant>
        <vt:lpwstr>_Toc55228723</vt:lpwstr>
      </vt:variant>
      <vt:variant>
        <vt:i4>1376317</vt:i4>
      </vt:variant>
      <vt:variant>
        <vt:i4>188</vt:i4>
      </vt:variant>
      <vt:variant>
        <vt:i4>0</vt:i4>
      </vt:variant>
      <vt:variant>
        <vt:i4>5</vt:i4>
      </vt:variant>
      <vt:variant>
        <vt:lpwstr/>
      </vt:variant>
      <vt:variant>
        <vt:lpwstr>_Toc55228722</vt:lpwstr>
      </vt:variant>
      <vt:variant>
        <vt:i4>1441853</vt:i4>
      </vt:variant>
      <vt:variant>
        <vt:i4>182</vt:i4>
      </vt:variant>
      <vt:variant>
        <vt:i4>0</vt:i4>
      </vt:variant>
      <vt:variant>
        <vt:i4>5</vt:i4>
      </vt:variant>
      <vt:variant>
        <vt:lpwstr/>
      </vt:variant>
      <vt:variant>
        <vt:lpwstr>_Toc55228721</vt:lpwstr>
      </vt:variant>
      <vt:variant>
        <vt:i4>1507389</vt:i4>
      </vt:variant>
      <vt:variant>
        <vt:i4>176</vt:i4>
      </vt:variant>
      <vt:variant>
        <vt:i4>0</vt:i4>
      </vt:variant>
      <vt:variant>
        <vt:i4>5</vt:i4>
      </vt:variant>
      <vt:variant>
        <vt:lpwstr/>
      </vt:variant>
      <vt:variant>
        <vt:lpwstr>_Toc55228720</vt:lpwstr>
      </vt:variant>
      <vt:variant>
        <vt:i4>1966142</vt:i4>
      </vt:variant>
      <vt:variant>
        <vt:i4>170</vt:i4>
      </vt:variant>
      <vt:variant>
        <vt:i4>0</vt:i4>
      </vt:variant>
      <vt:variant>
        <vt:i4>5</vt:i4>
      </vt:variant>
      <vt:variant>
        <vt:lpwstr/>
      </vt:variant>
      <vt:variant>
        <vt:lpwstr>_Toc55228719</vt:lpwstr>
      </vt:variant>
      <vt:variant>
        <vt:i4>2031678</vt:i4>
      </vt:variant>
      <vt:variant>
        <vt:i4>164</vt:i4>
      </vt:variant>
      <vt:variant>
        <vt:i4>0</vt:i4>
      </vt:variant>
      <vt:variant>
        <vt:i4>5</vt:i4>
      </vt:variant>
      <vt:variant>
        <vt:lpwstr/>
      </vt:variant>
      <vt:variant>
        <vt:lpwstr>_Toc55228718</vt:lpwstr>
      </vt:variant>
      <vt:variant>
        <vt:i4>1048638</vt:i4>
      </vt:variant>
      <vt:variant>
        <vt:i4>158</vt:i4>
      </vt:variant>
      <vt:variant>
        <vt:i4>0</vt:i4>
      </vt:variant>
      <vt:variant>
        <vt:i4>5</vt:i4>
      </vt:variant>
      <vt:variant>
        <vt:lpwstr/>
      </vt:variant>
      <vt:variant>
        <vt:lpwstr>_Toc55228717</vt:lpwstr>
      </vt:variant>
      <vt:variant>
        <vt:i4>1114174</vt:i4>
      </vt:variant>
      <vt:variant>
        <vt:i4>152</vt:i4>
      </vt:variant>
      <vt:variant>
        <vt:i4>0</vt:i4>
      </vt:variant>
      <vt:variant>
        <vt:i4>5</vt:i4>
      </vt:variant>
      <vt:variant>
        <vt:lpwstr/>
      </vt:variant>
      <vt:variant>
        <vt:lpwstr>_Toc55228716</vt:lpwstr>
      </vt:variant>
      <vt:variant>
        <vt:i4>1179710</vt:i4>
      </vt:variant>
      <vt:variant>
        <vt:i4>146</vt:i4>
      </vt:variant>
      <vt:variant>
        <vt:i4>0</vt:i4>
      </vt:variant>
      <vt:variant>
        <vt:i4>5</vt:i4>
      </vt:variant>
      <vt:variant>
        <vt:lpwstr/>
      </vt:variant>
      <vt:variant>
        <vt:lpwstr>_Toc55228715</vt:lpwstr>
      </vt:variant>
      <vt:variant>
        <vt:i4>1245246</vt:i4>
      </vt:variant>
      <vt:variant>
        <vt:i4>140</vt:i4>
      </vt:variant>
      <vt:variant>
        <vt:i4>0</vt:i4>
      </vt:variant>
      <vt:variant>
        <vt:i4>5</vt:i4>
      </vt:variant>
      <vt:variant>
        <vt:lpwstr/>
      </vt:variant>
      <vt:variant>
        <vt:lpwstr>_Toc55228714</vt:lpwstr>
      </vt:variant>
      <vt:variant>
        <vt:i4>1310782</vt:i4>
      </vt:variant>
      <vt:variant>
        <vt:i4>134</vt:i4>
      </vt:variant>
      <vt:variant>
        <vt:i4>0</vt:i4>
      </vt:variant>
      <vt:variant>
        <vt:i4>5</vt:i4>
      </vt:variant>
      <vt:variant>
        <vt:lpwstr/>
      </vt:variant>
      <vt:variant>
        <vt:lpwstr>_Toc55228713</vt:lpwstr>
      </vt:variant>
      <vt:variant>
        <vt:i4>1376318</vt:i4>
      </vt:variant>
      <vt:variant>
        <vt:i4>128</vt:i4>
      </vt:variant>
      <vt:variant>
        <vt:i4>0</vt:i4>
      </vt:variant>
      <vt:variant>
        <vt:i4>5</vt:i4>
      </vt:variant>
      <vt:variant>
        <vt:lpwstr/>
      </vt:variant>
      <vt:variant>
        <vt:lpwstr>_Toc55228712</vt:lpwstr>
      </vt:variant>
      <vt:variant>
        <vt:i4>1441854</vt:i4>
      </vt:variant>
      <vt:variant>
        <vt:i4>122</vt:i4>
      </vt:variant>
      <vt:variant>
        <vt:i4>0</vt:i4>
      </vt:variant>
      <vt:variant>
        <vt:i4>5</vt:i4>
      </vt:variant>
      <vt:variant>
        <vt:lpwstr/>
      </vt:variant>
      <vt:variant>
        <vt:lpwstr>_Toc55228711</vt:lpwstr>
      </vt:variant>
      <vt:variant>
        <vt:i4>1507390</vt:i4>
      </vt:variant>
      <vt:variant>
        <vt:i4>116</vt:i4>
      </vt:variant>
      <vt:variant>
        <vt:i4>0</vt:i4>
      </vt:variant>
      <vt:variant>
        <vt:i4>5</vt:i4>
      </vt:variant>
      <vt:variant>
        <vt:lpwstr/>
      </vt:variant>
      <vt:variant>
        <vt:lpwstr>_Toc55228710</vt:lpwstr>
      </vt:variant>
      <vt:variant>
        <vt:i4>1966143</vt:i4>
      </vt:variant>
      <vt:variant>
        <vt:i4>110</vt:i4>
      </vt:variant>
      <vt:variant>
        <vt:i4>0</vt:i4>
      </vt:variant>
      <vt:variant>
        <vt:i4>5</vt:i4>
      </vt:variant>
      <vt:variant>
        <vt:lpwstr/>
      </vt:variant>
      <vt:variant>
        <vt:lpwstr>_Toc55228709</vt:lpwstr>
      </vt:variant>
      <vt:variant>
        <vt:i4>2031679</vt:i4>
      </vt:variant>
      <vt:variant>
        <vt:i4>104</vt:i4>
      </vt:variant>
      <vt:variant>
        <vt:i4>0</vt:i4>
      </vt:variant>
      <vt:variant>
        <vt:i4>5</vt:i4>
      </vt:variant>
      <vt:variant>
        <vt:lpwstr/>
      </vt:variant>
      <vt:variant>
        <vt:lpwstr>_Toc55228708</vt:lpwstr>
      </vt:variant>
      <vt:variant>
        <vt:i4>1048639</vt:i4>
      </vt:variant>
      <vt:variant>
        <vt:i4>98</vt:i4>
      </vt:variant>
      <vt:variant>
        <vt:i4>0</vt:i4>
      </vt:variant>
      <vt:variant>
        <vt:i4>5</vt:i4>
      </vt:variant>
      <vt:variant>
        <vt:lpwstr/>
      </vt:variant>
      <vt:variant>
        <vt:lpwstr>_Toc55228707</vt:lpwstr>
      </vt:variant>
      <vt:variant>
        <vt:i4>1114175</vt:i4>
      </vt:variant>
      <vt:variant>
        <vt:i4>92</vt:i4>
      </vt:variant>
      <vt:variant>
        <vt:i4>0</vt:i4>
      </vt:variant>
      <vt:variant>
        <vt:i4>5</vt:i4>
      </vt:variant>
      <vt:variant>
        <vt:lpwstr/>
      </vt:variant>
      <vt:variant>
        <vt:lpwstr>_Toc55228706</vt:lpwstr>
      </vt:variant>
      <vt:variant>
        <vt:i4>1179711</vt:i4>
      </vt:variant>
      <vt:variant>
        <vt:i4>86</vt:i4>
      </vt:variant>
      <vt:variant>
        <vt:i4>0</vt:i4>
      </vt:variant>
      <vt:variant>
        <vt:i4>5</vt:i4>
      </vt:variant>
      <vt:variant>
        <vt:lpwstr/>
      </vt:variant>
      <vt:variant>
        <vt:lpwstr>_Toc55228705</vt:lpwstr>
      </vt:variant>
      <vt:variant>
        <vt:i4>1245247</vt:i4>
      </vt:variant>
      <vt:variant>
        <vt:i4>80</vt:i4>
      </vt:variant>
      <vt:variant>
        <vt:i4>0</vt:i4>
      </vt:variant>
      <vt:variant>
        <vt:i4>5</vt:i4>
      </vt:variant>
      <vt:variant>
        <vt:lpwstr/>
      </vt:variant>
      <vt:variant>
        <vt:lpwstr>_Toc55228704</vt:lpwstr>
      </vt:variant>
      <vt:variant>
        <vt:i4>1310783</vt:i4>
      </vt:variant>
      <vt:variant>
        <vt:i4>74</vt:i4>
      </vt:variant>
      <vt:variant>
        <vt:i4>0</vt:i4>
      </vt:variant>
      <vt:variant>
        <vt:i4>5</vt:i4>
      </vt:variant>
      <vt:variant>
        <vt:lpwstr/>
      </vt:variant>
      <vt:variant>
        <vt:lpwstr>_Toc55228703</vt:lpwstr>
      </vt:variant>
      <vt:variant>
        <vt:i4>1376319</vt:i4>
      </vt:variant>
      <vt:variant>
        <vt:i4>68</vt:i4>
      </vt:variant>
      <vt:variant>
        <vt:i4>0</vt:i4>
      </vt:variant>
      <vt:variant>
        <vt:i4>5</vt:i4>
      </vt:variant>
      <vt:variant>
        <vt:lpwstr/>
      </vt:variant>
      <vt:variant>
        <vt:lpwstr>_Toc55228702</vt:lpwstr>
      </vt:variant>
      <vt:variant>
        <vt:i4>1441855</vt:i4>
      </vt:variant>
      <vt:variant>
        <vt:i4>62</vt:i4>
      </vt:variant>
      <vt:variant>
        <vt:i4>0</vt:i4>
      </vt:variant>
      <vt:variant>
        <vt:i4>5</vt:i4>
      </vt:variant>
      <vt:variant>
        <vt:lpwstr/>
      </vt:variant>
      <vt:variant>
        <vt:lpwstr>_Toc55228701</vt:lpwstr>
      </vt:variant>
      <vt:variant>
        <vt:i4>1507391</vt:i4>
      </vt:variant>
      <vt:variant>
        <vt:i4>56</vt:i4>
      </vt:variant>
      <vt:variant>
        <vt:i4>0</vt:i4>
      </vt:variant>
      <vt:variant>
        <vt:i4>5</vt:i4>
      </vt:variant>
      <vt:variant>
        <vt:lpwstr/>
      </vt:variant>
      <vt:variant>
        <vt:lpwstr>_Toc55228700</vt:lpwstr>
      </vt:variant>
      <vt:variant>
        <vt:i4>2031670</vt:i4>
      </vt:variant>
      <vt:variant>
        <vt:i4>50</vt:i4>
      </vt:variant>
      <vt:variant>
        <vt:i4>0</vt:i4>
      </vt:variant>
      <vt:variant>
        <vt:i4>5</vt:i4>
      </vt:variant>
      <vt:variant>
        <vt:lpwstr/>
      </vt:variant>
      <vt:variant>
        <vt:lpwstr>_Toc55228699</vt:lpwstr>
      </vt:variant>
      <vt:variant>
        <vt:i4>1966134</vt:i4>
      </vt:variant>
      <vt:variant>
        <vt:i4>44</vt:i4>
      </vt:variant>
      <vt:variant>
        <vt:i4>0</vt:i4>
      </vt:variant>
      <vt:variant>
        <vt:i4>5</vt:i4>
      </vt:variant>
      <vt:variant>
        <vt:lpwstr/>
      </vt:variant>
      <vt:variant>
        <vt:lpwstr>_Toc55228698</vt:lpwstr>
      </vt:variant>
      <vt:variant>
        <vt:i4>1114166</vt:i4>
      </vt:variant>
      <vt:variant>
        <vt:i4>38</vt:i4>
      </vt:variant>
      <vt:variant>
        <vt:i4>0</vt:i4>
      </vt:variant>
      <vt:variant>
        <vt:i4>5</vt:i4>
      </vt:variant>
      <vt:variant>
        <vt:lpwstr/>
      </vt:variant>
      <vt:variant>
        <vt:lpwstr>_Toc55228697</vt:lpwstr>
      </vt:variant>
      <vt:variant>
        <vt:i4>1048630</vt:i4>
      </vt:variant>
      <vt:variant>
        <vt:i4>32</vt:i4>
      </vt:variant>
      <vt:variant>
        <vt:i4>0</vt:i4>
      </vt:variant>
      <vt:variant>
        <vt:i4>5</vt:i4>
      </vt:variant>
      <vt:variant>
        <vt:lpwstr/>
      </vt:variant>
      <vt:variant>
        <vt:lpwstr>_Toc55228696</vt:lpwstr>
      </vt:variant>
      <vt:variant>
        <vt:i4>1245238</vt:i4>
      </vt:variant>
      <vt:variant>
        <vt:i4>26</vt:i4>
      </vt:variant>
      <vt:variant>
        <vt:i4>0</vt:i4>
      </vt:variant>
      <vt:variant>
        <vt:i4>5</vt:i4>
      </vt:variant>
      <vt:variant>
        <vt:lpwstr/>
      </vt:variant>
      <vt:variant>
        <vt:lpwstr>_Toc55228695</vt:lpwstr>
      </vt:variant>
      <vt:variant>
        <vt:i4>1179702</vt:i4>
      </vt:variant>
      <vt:variant>
        <vt:i4>20</vt:i4>
      </vt:variant>
      <vt:variant>
        <vt:i4>0</vt:i4>
      </vt:variant>
      <vt:variant>
        <vt:i4>5</vt:i4>
      </vt:variant>
      <vt:variant>
        <vt:lpwstr/>
      </vt:variant>
      <vt:variant>
        <vt:lpwstr>_Toc55228694</vt:lpwstr>
      </vt:variant>
      <vt:variant>
        <vt:i4>1376310</vt:i4>
      </vt:variant>
      <vt:variant>
        <vt:i4>14</vt:i4>
      </vt:variant>
      <vt:variant>
        <vt:i4>0</vt:i4>
      </vt:variant>
      <vt:variant>
        <vt:i4>5</vt:i4>
      </vt:variant>
      <vt:variant>
        <vt:lpwstr/>
      </vt:variant>
      <vt:variant>
        <vt:lpwstr>_Toc55228693</vt:lpwstr>
      </vt:variant>
      <vt:variant>
        <vt:i4>1310774</vt:i4>
      </vt:variant>
      <vt:variant>
        <vt:i4>8</vt:i4>
      </vt:variant>
      <vt:variant>
        <vt:i4>0</vt:i4>
      </vt:variant>
      <vt:variant>
        <vt:i4>5</vt:i4>
      </vt:variant>
      <vt:variant>
        <vt:lpwstr/>
      </vt:variant>
      <vt:variant>
        <vt:lpwstr>_Toc55228692</vt:lpwstr>
      </vt:variant>
      <vt:variant>
        <vt:i4>7602285</vt:i4>
      </vt:variant>
      <vt:variant>
        <vt:i4>3</vt:i4>
      </vt:variant>
      <vt:variant>
        <vt:i4>0</vt:i4>
      </vt:variant>
      <vt:variant>
        <vt:i4>5</vt:i4>
      </vt:variant>
      <vt:variant>
        <vt:lpwstr>http://zasechnoe.pnz.pnzreg.ru/</vt:lpwstr>
      </vt:variant>
      <vt:variant>
        <vt:lpwstr/>
      </vt:variant>
      <vt:variant>
        <vt:i4>7340130</vt:i4>
      </vt:variant>
      <vt:variant>
        <vt:i4>0</vt:i4>
      </vt:variant>
      <vt:variant>
        <vt:i4>0</vt:i4>
      </vt:variant>
      <vt:variant>
        <vt:i4>5</vt:i4>
      </vt:variant>
      <vt:variant>
        <vt:lpwstr>http://fgis.economy.gov.ru/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ИЗВЕЩЕНИЕ</dc:title>
  <dc:creator>Alien</dc:creator>
  <cp:lastModifiedBy>User</cp:lastModifiedBy>
  <cp:revision>2</cp:revision>
  <cp:lastPrinted>2021-04-16T06:31:00Z</cp:lastPrinted>
  <dcterms:created xsi:type="dcterms:W3CDTF">2021-04-19T07:31:00Z</dcterms:created>
  <dcterms:modified xsi:type="dcterms:W3CDTF">2021-04-19T07:31:00Z</dcterms:modified>
</cp:coreProperties>
</file>